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7D935B23" w14:textId="762B6D30" w:rsidR="00041EFC" w:rsidRPr="00041EFC" w:rsidRDefault="00041EFC" w:rsidP="00041EFC">
      <w:pPr>
        <w:spacing w:line="360" w:lineRule="auto"/>
        <w:jc w:val="center"/>
        <w:rPr>
          <w:b/>
          <w:sz w:val="28"/>
          <w:szCs w:val="28"/>
        </w:rPr>
      </w:pPr>
      <w:r w:rsidRPr="008D7DB9">
        <w:rPr>
          <w:noProof/>
          <w:sz w:val="36"/>
          <w:szCs w:val="36"/>
          <w:lang w:val="en-US" w:eastAsia="zh-CN"/>
        </w:rPr>
        <w:drawing>
          <wp:inline distT="0" distB="0" distL="0" distR="0" wp14:anchorId="5956B161" wp14:editId="6DDFC188">
            <wp:extent cx="3581400" cy="1709550"/>
            <wp:effectExtent l="0" t="0" r="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697" cy="170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74D1D" w14:textId="056800E5" w:rsidR="00041EFC" w:rsidRPr="00041EFC" w:rsidRDefault="00041EFC" w:rsidP="00041EFC">
      <w:pPr>
        <w:spacing w:line="360" w:lineRule="auto"/>
        <w:rPr>
          <w:bCs/>
          <w:sz w:val="36"/>
          <w:szCs w:val="36"/>
        </w:rPr>
      </w:pPr>
      <w:r w:rsidRPr="005F6A50">
        <w:rPr>
          <w:bCs/>
          <w:sz w:val="36"/>
          <w:szCs w:val="36"/>
        </w:rPr>
        <w:t>Supplementary Information for</w:t>
      </w:r>
    </w:p>
    <w:p w14:paraId="7D5AEE64" w14:textId="77777777" w:rsidR="00ED2E9F" w:rsidRPr="008E5FE8" w:rsidRDefault="00ED2E9F" w:rsidP="00ED2E9F">
      <w:pPr>
        <w:pStyle w:val="Head"/>
        <w:rPr>
          <w:color w:val="222222"/>
          <w:shd w:val="clear" w:color="auto" w:fill="FFFFFF"/>
        </w:rPr>
      </w:pPr>
      <w:r w:rsidRPr="008E5FE8">
        <w:t xml:space="preserve">Low-Temperature Gas-Phase Formation of Cyclopentadiene </w:t>
      </w:r>
      <w:r>
        <w:t xml:space="preserve">and Its Role in the Formation of Aromatics in </w:t>
      </w:r>
      <w:r w:rsidRPr="008E5FE8">
        <w:t>the Interstellar Medium</w:t>
      </w:r>
    </w:p>
    <w:p w14:paraId="24786BDD" w14:textId="77777777" w:rsidR="00ED2E9F" w:rsidRPr="00CA0AD9" w:rsidRDefault="00ED2E9F" w:rsidP="00ED2E9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CEC8BD" w14:textId="77777777" w:rsidR="00ED2E9F" w:rsidRDefault="00ED2E9F" w:rsidP="00ED2E9F">
      <w:pPr>
        <w:spacing w:line="360" w:lineRule="auto"/>
        <w:jc w:val="center"/>
        <w:rPr>
          <w:rFonts w:ascii="Times New Roman" w:hAnsi="Times New Roman" w:cs="Times New Roman"/>
        </w:rPr>
      </w:pPr>
      <w:r w:rsidRPr="00CA0AD9">
        <w:rPr>
          <w:rFonts w:ascii="Times New Roman" w:hAnsi="Times New Roman" w:cs="Times New Roman"/>
        </w:rPr>
        <w:t>Zhenghai Yang</w:t>
      </w:r>
      <w:r w:rsidRPr="00CA0AD9">
        <w:rPr>
          <w:rFonts w:ascii="Times New Roman" w:hAnsi="Times New Roman" w:cs="Times New Roman"/>
          <w:vertAlign w:val="superscript"/>
        </w:rPr>
        <w:t>a</w:t>
      </w:r>
      <w:r w:rsidRPr="00CA0AD9">
        <w:rPr>
          <w:rFonts w:ascii="Times New Roman" w:hAnsi="Times New Roman" w:cs="Times New Roman"/>
        </w:rPr>
        <w:t xml:space="preserve">, </w:t>
      </w:r>
      <w:r w:rsidRPr="00090896">
        <w:rPr>
          <w:rFonts w:ascii="Times New Roman" w:hAnsi="Times New Roman" w:cs="Times New Roman"/>
          <w:lang w:eastAsia="zh-CN"/>
        </w:rPr>
        <w:t xml:space="preserve">Iakov A. </w:t>
      </w:r>
      <w:r w:rsidRPr="00090896">
        <w:rPr>
          <w:rFonts w:ascii="Times New Roman" w:hAnsi="Times New Roman" w:cs="Times New Roman"/>
        </w:rPr>
        <w:t>Medvedkov</w:t>
      </w:r>
      <w:r w:rsidRPr="00CA0AD9">
        <w:rPr>
          <w:rFonts w:ascii="Times New Roman" w:hAnsi="Times New Roman" w:cs="Times New Roman"/>
          <w:vertAlign w:val="superscript"/>
        </w:rPr>
        <w:t>a</w:t>
      </w:r>
      <w:r w:rsidRPr="00CA0AD9">
        <w:rPr>
          <w:rFonts w:ascii="Times New Roman" w:hAnsi="Times New Roman" w:cs="Times New Roman"/>
        </w:rPr>
        <w:t>, Shane J. Goettl</w:t>
      </w:r>
      <w:r w:rsidRPr="00CA0AD9">
        <w:rPr>
          <w:rFonts w:ascii="Times New Roman" w:hAnsi="Times New Roman" w:cs="Times New Roman"/>
          <w:vertAlign w:val="superscript"/>
        </w:rPr>
        <w:t>a</w:t>
      </w:r>
      <w:r w:rsidRPr="00CA0AD9">
        <w:rPr>
          <w:rFonts w:ascii="Times New Roman" w:hAnsi="Times New Roman" w:cs="Times New Roman"/>
        </w:rPr>
        <w:t xml:space="preserve">, </w:t>
      </w:r>
      <w:r w:rsidRPr="00090896">
        <w:rPr>
          <w:rFonts w:ascii="Times New Roman" w:hAnsi="Times New Roman" w:cs="Times New Roman"/>
        </w:rPr>
        <w:t>Anatoliy A. Nikolayev</w:t>
      </w:r>
      <w:r>
        <w:rPr>
          <w:rFonts w:ascii="Times New Roman" w:hAnsi="Times New Roman" w:cs="Times New Roman"/>
          <w:vertAlign w:val="superscript"/>
        </w:rPr>
        <w:t>b</w:t>
      </w:r>
      <w:r w:rsidRPr="00CA0AD9">
        <w:rPr>
          <w:rFonts w:ascii="Times New Roman" w:hAnsi="Times New Roman" w:cs="Times New Roman"/>
        </w:rPr>
        <w:t>, Alexander M. Mebel</w:t>
      </w:r>
      <w:r>
        <w:rPr>
          <w:rFonts w:ascii="Times New Roman" w:hAnsi="Times New Roman" w:cs="Times New Roman"/>
          <w:vertAlign w:val="superscript"/>
        </w:rPr>
        <w:t>c</w:t>
      </w:r>
      <w:r>
        <w:rPr>
          <w:rFonts w:ascii="Times New Roman" w:hAnsi="Times New Roman" w:cs="Times New Roman"/>
        </w:rPr>
        <w:t>,</w:t>
      </w:r>
      <w:r w:rsidRPr="00CA0AD9">
        <w:rPr>
          <w:rStyle w:val="Hyperlink"/>
          <w:rFonts w:ascii="Times New Roman" w:hAnsi="Times New Roman" w:cs="Times New Roman"/>
          <w:u w:val="none"/>
        </w:rPr>
        <w:t xml:space="preserve"> </w:t>
      </w:r>
      <w:r>
        <w:rPr>
          <w:rFonts w:ascii="Times New Roman" w:hAnsi="Times New Roman" w:cs="Times New Roman"/>
        </w:rPr>
        <w:t>Xiaohu</w:t>
      </w:r>
      <w:r w:rsidRPr="00CA0AD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Li</w:t>
      </w:r>
      <w:r>
        <w:rPr>
          <w:rFonts w:ascii="Times New Roman" w:hAnsi="Times New Roman" w:cs="Times New Roman"/>
          <w:vertAlign w:val="superscript"/>
        </w:rPr>
        <w:t>d,e</w:t>
      </w:r>
      <w:r w:rsidRPr="00CA0AD9">
        <w:rPr>
          <w:rFonts w:ascii="Times New Roman" w:hAnsi="Times New Roman" w:cs="Times New Roman"/>
        </w:rPr>
        <w:t>*</w:t>
      </w:r>
      <w:r>
        <w:rPr>
          <w:rFonts w:ascii="Times New Roman" w:hAnsi="Times New Roman" w:cs="Times New Roman"/>
        </w:rPr>
        <w:t xml:space="preserve">, </w:t>
      </w:r>
      <w:r w:rsidRPr="00CA0AD9">
        <w:rPr>
          <w:rFonts w:ascii="Times New Roman" w:hAnsi="Times New Roman" w:cs="Times New Roman"/>
        </w:rPr>
        <w:t>Ralf I. Kaiser</w:t>
      </w:r>
      <w:r w:rsidRPr="00CA0AD9">
        <w:rPr>
          <w:rFonts w:ascii="Times New Roman" w:hAnsi="Times New Roman" w:cs="Times New Roman"/>
          <w:vertAlign w:val="superscript"/>
        </w:rPr>
        <w:t>a</w:t>
      </w:r>
      <w:r w:rsidRPr="00CA0AD9">
        <w:rPr>
          <w:rFonts w:ascii="Times New Roman" w:hAnsi="Times New Roman" w:cs="Times New Roman"/>
        </w:rPr>
        <w:t>*</w:t>
      </w:r>
    </w:p>
    <w:p w14:paraId="13AB98A9" w14:textId="77777777" w:rsidR="00E11FDD" w:rsidRPr="001E7A5D" w:rsidRDefault="00E11FDD" w:rsidP="00E11FDD">
      <w:pPr>
        <w:spacing w:line="360" w:lineRule="auto"/>
        <w:jc w:val="center"/>
        <w:rPr>
          <w:rFonts w:ascii="Times New Roman" w:hAnsi="Times New Roman" w:cs="Times New Roman"/>
        </w:rPr>
      </w:pPr>
    </w:p>
    <w:p w14:paraId="390C53B3" w14:textId="77777777" w:rsidR="00E11FDD" w:rsidRPr="00041EFC" w:rsidRDefault="00E11FDD" w:rsidP="00041EFC">
      <w:pPr>
        <w:rPr>
          <w:rFonts w:ascii="Times New Roman" w:hAnsi="Times New Roman" w:cs="Times New Roman"/>
        </w:rPr>
      </w:pPr>
      <w:r w:rsidRPr="00041EFC">
        <w:rPr>
          <w:rFonts w:ascii="Times New Roman" w:hAnsi="Times New Roman" w:cs="Times New Roman"/>
          <w:vertAlign w:val="superscript"/>
        </w:rPr>
        <w:t>a</w:t>
      </w:r>
      <w:r w:rsidRPr="00041EFC">
        <w:rPr>
          <w:rFonts w:ascii="Times New Roman" w:hAnsi="Times New Roman" w:cs="Times New Roman"/>
        </w:rPr>
        <w:t>Department of Chemistry, University of Hawai’i at Manoa, Honolulu, HI 96822, USA</w:t>
      </w:r>
    </w:p>
    <w:p w14:paraId="28F3DEBC" w14:textId="77777777" w:rsidR="00E11FDD" w:rsidRPr="00041EFC" w:rsidRDefault="00E11FDD" w:rsidP="00041EFC">
      <w:pPr>
        <w:rPr>
          <w:rFonts w:ascii="Times New Roman" w:hAnsi="Times New Roman" w:cs="Times New Roman"/>
        </w:rPr>
      </w:pPr>
      <w:r w:rsidRPr="00041EFC">
        <w:rPr>
          <w:rFonts w:ascii="Times New Roman" w:hAnsi="Times New Roman" w:cs="Times New Roman"/>
          <w:vertAlign w:val="superscript"/>
        </w:rPr>
        <w:t>b</w:t>
      </w:r>
      <w:r w:rsidRPr="00041EFC">
        <w:rPr>
          <w:rFonts w:ascii="Times New Roman" w:hAnsi="Times New Roman" w:cs="Times New Roman"/>
        </w:rPr>
        <w:t xml:space="preserve">Samara National Research University, Samara </w:t>
      </w:r>
      <w:r w:rsidRPr="00041EFC">
        <w:rPr>
          <w:rFonts w:ascii="Times New Roman" w:hAnsi="Times New Roman" w:cs="Times New Roman"/>
          <w:iCs/>
        </w:rPr>
        <w:t>443086</w:t>
      </w:r>
      <w:r w:rsidRPr="00041EFC">
        <w:rPr>
          <w:rFonts w:ascii="Times New Roman" w:hAnsi="Times New Roman" w:cs="Times New Roman"/>
        </w:rPr>
        <w:t>, Russia</w:t>
      </w:r>
    </w:p>
    <w:p w14:paraId="2EB48A92" w14:textId="77777777" w:rsidR="00E11FDD" w:rsidRPr="00041EFC" w:rsidRDefault="00E11FDD" w:rsidP="00041EFC">
      <w:pPr>
        <w:rPr>
          <w:rFonts w:ascii="Times New Roman" w:hAnsi="Times New Roman" w:cs="Times New Roman"/>
        </w:rPr>
      </w:pPr>
      <w:r w:rsidRPr="00041EFC">
        <w:rPr>
          <w:rFonts w:ascii="Times New Roman" w:hAnsi="Times New Roman" w:cs="Times New Roman"/>
          <w:vertAlign w:val="superscript"/>
        </w:rPr>
        <w:t>c</w:t>
      </w:r>
      <w:r w:rsidRPr="00041EFC">
        <w:rPr>
          <w:rFonts w:ascii="Times New Roman" w:hAnsi="Times New Roman" w:cs="Times New Roman"/>
        </w:rPr>
        <w:t xml:space="preserve">Department of Chemistry and Biochemistry, Florida International University, Miami, Florida 33199, USA </w:t>
      </w:r>
    </w:p>
    <w:p w14:paraId="5F34C653" w14:textId="77777777" w:rsidR="00E11FDD" w:rsidRPr="00041EFC" w:rsidRDefault="00E11FDD" w:rsidP="00041EFC">
      <w:pPr>
        <w:rPr>
          <w:rFonts w:ascii="Times New Roman" w:hAnsi="Times New Roman" w:cs="Times New Roman"/>
        </w:rPr>
      </w:pPr>
      <w:r w:rsidRPr="00041EFC">
        <w:rPr>
          <w:rFonts w:ascii="Times New Roman" w:hAnsi="Times New Roman" w:cs="Times New Roman"/>
          <w:vertAlign w:val="superscript"/>
        </w:rPr>
        <w:t>d</w:t>
      </w:r>
      <w:r w:rsidRPr="00041EFC">
        <w:rPr>
          <w:rFonts w:ascii="Times New Roman" w:hAnsi="Times New Roman" w:cs="Times New Roman"/>
        </w:rPr>
        <w:t>Xinjiang Astronomical Observatory, Chinese Academy of Sciences, Urumqi, Xinjiang 830011, P. R. China</w:t>
      </w:r>
    </w:p>
    <w:p w14:paraId="06A93C57" w14:textId="77777777" w:rsidR="00E11FDD" w:rsidRPr="00041EFC" w:rsidRDefault="00E11FDD" w:rsidP="00041EFC">
      <w:pPr>
        <w:rPr>
          <w:rFonts w:ascii="Times New Roman" w:hAnsi="Times New Roman" w:cs="Times New Roman"/>
        </w:rPr>
      </w:pPr>
      <w:r w:rsidRPr="00041EFC">
        <w:rPr>
          <w:rFonts w:ascii="Times New Roman" w:hAnsi="Times New Roman" w:cs="Times New Roman"/>
          <w:vertAlign w:val="superscript"/>
        </w:rPr>
        <w:t>e</w:t>
      </w:r>
      <w:r w:rsidRPr="00041EFC">
        <w:rPr>
          <w:rFonts w:ascii="Times New Roman" w:hAnsi="Times New Roman" w:cs="Times New Roman"/>
        </w:rPr>
        <w:t>Key Laboratory of Radio Astronomy, Chinese Academy of Sciences, Urumqi, Xinjiang 830011, P. R. China</w:t>
      </w:r>
    </w:p>
    <w:p w14:paraId="257C9572" w14:textId="77777777" w:rsidR="00E11FDD" w:rsidRPr="00CA0AD9" w:rsidRDefault="00E11FDD" w:rsidP="00E11FDD">
      <w:pPr>
        <w:jc w:val="center"/>
        <w:rPr>
          <w:rFonts w:ascii="Times New Roman" w:hAnsi="Times New Roman" w:cs="Times New Roman"/>
        </w:rPr>
      </w:pPr>
    </w:p>
    <w:p w14:paraId="377E06F6" w14:textId="77777777" w:rsidR="00E11FDD" w:rsidRDefault="00E11FDD" w:rsidP="00E11FDD">
      <w:pPr>
        <w:spacing w:line="360" w:lineRule="auto"/>
        <w:rPr>
          <w:rFonts w:ascii="Times New Roman" w:hAnsi="Times New Roman" w:cs="Times New Roman"/>
          <w:vertAlign w:val="superscript"/>
        </w:rPr>
      </w:pPr>
    </w:p>
    <w:p w14:paraId="1AAB8F0D" w14:textId="77777777" w:rsidR="00ED2E9F" w:rsidRDefault="00ED2E9F" w:rsidP="00ED2E9F">
      <w:pPr>
        <w:spacing w:line="360" w:lineRule="auto"/>
        <w:jc w:val="both"/>
        <w:rPr>
          <w:rStyle w:val="Hyperlink"/>
          <w:rFonts w:ascii="Times New Roman" w:hAnsi="Times New Roman" w:cs="Times New Roman"/>
        </w:rPr>
      </w:pPr>
      <w:r w:rsidRPr="00650CCB">
        <w:rPr>
          <w:rFonts w:ascii="Times New Roman" w:hAnsi="Times New Roman" w:cs="Times New Roman"/>
        </w:rPr>
        <w:t xml:space="preserve">Correspondence to: Prof. Dr. Ralf I. Kaiser: </w:t>
      </w:r>
      <w:hyperlink r:id="rId12" w:history="1">
        <w:r w:rsidRPr="00ED2E9F">
          <w:rPr>
            <w:rStyle w:val="Hyperlink"/>
            <w:rFonts w:ascii="Times New Roman" w:hAnsi="Times New Roman" w:cs="Times New Roman"/>
            <w:color w:val="3333FF"/>
          </w:rPr>
          <w:t>ralfk@hawaii.edu</w:t>
        </w:r>
      </w:hyperlink>
      <w:r w:rsidRPr="00650CC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and </w:t>
      </w:r>
      <w:r w:rsidRPr="00650CCB">
        <w:rPr>
          <w:rFonts w:ascii="Times New Roman" w:hAnsi="Times New Roman" w:cs="Times New Roman"/>
        </w:rPr>
        <w:t xml:space="preserve">Prof. </w:t>
      </w:r>
      <w:r>
        <w:rPr>
          <w:rFonts w:ascii="Times New Roman" w:hAnsi="Times New Roman" w:cs="Times New Roman"/>
        </w:rPr>
        <w:t xml:space="preserve">Dr. </w:t>
      </w:r>
      <w:r>
        <w:rPr>
          <w:rFonts w:ascii="Times New Roman" w:hAnsi="Times New Roman" w:cs="Times New Roman"/>
          <w:color w:val="222222"/>
          <w:shd w:val="clear" w:color="auto" w:fill="FFFFFF"/>
        </w:rPr>
        <w:t>Xiaohu Li</w:t>
      </w:r>
      <w:r w:rsidRPr="00650CCB">
        <w:rPr>
          <w:rFonts w:ascii="Times New Roman" w:hAnsi="Times New Roman" w:cs="Times New Roman"/>
        </w:rPr>
        <w:t xml:space="preserve">: </w:t>
      </w:r>
      <w:r w:rsidRPr="00ED2E9F">
        <w:rPr>
          <w:rStyle w:val="InternetLink"/>
          <w:rFonts w:ascii="Times New Roman" w:hAnsi="Times New Roman" w:cs="Times New Roman"/>
          <w:color w:val="3333FF"/>
        </w:rPr>
        <w:t>xiaohu.li@xao.ac.cn</w:t>
      </w:r>
      <w:r>
        <w:t xml:space="preserve"> </w:t>
      </w:r>
    </w:p>
    <w:p w14:paraId="3D7F86D0" w14:textId="0E68A35B" w:rsidR="00D31DB3" w:rsidRDefault="00D31DB3" w:rsidP="00041EFC">
      <w:pPr>
        <w:spacing w:line="360" w:lineRule="auto"/>
        <w:rPr>
          <w:rFonts w:ascii="Times New Roman" w:hAnsi="Times New Roman" w:cs="Times New Roman"/>
        </w:rPr>
      </w:pPr>
    </w:p>
    <w:p w14:paraId="543D0278" w14:textId="1DEB950B" w:rsidR="00041EFC" w:rsidRPr="00D6674B" w:rsidRDefault="00041EFC" w:rsidP="00041EFC">
      <w:pPr>
        <w:spacing w:after="240"/>
        <w:jc w:val="both"/>
        <w:rPr>
          <w:b/>
        </w:rPr>
      </w:pPr>
      <w:r w:rsidRPr="008D7DB9">
        <w:rPr>
          <w:b/>
        </w:rPr>
        <w:t>This file includes:</w:t>
      </w:r>
    </w:p>
    <w:p w14:paraId="4F1EAB4A" w14:textId="60E1E2FA" w:rsidR="00041EFC" w:rsidRPr="00041EFC" w:rsidRDefault="00041EFC" w:rsidP="00041EFC">
      <w:pPr>
        <w:ind w:left="720"/>
        <w:jc w:val="both"/>
      </w:pPr>
      <w:r w:rsidRPr="00041EFC">
        <w:t>Supplementary Note 1</w:t>
      </w:r>
      <w:r>
        <w:t>-3</w:t>
      </w:r>
    </w:p>
    <w:p w14:paraId="4394907B" w14:textId="517706EB" w:rsidR="00041EFC" w:rsidRPr="008D7DB9" w:rsidRDefault="00041EFC" w:rsidP="00041EFC">
      <w:pPr>
        <w:ind w:left="720"/>
        <w:jc w:val="both"/>
      </w:pPr>
      <w:r w:rsidRPr="008D7DB9">
        <w:t>Fig</w:t>
      </w:r>
      <w:r>
        <w:t>ure</w:t>
      </w:r>
      <w:r w:rsidRPr="008D7DB9">
        <w:t>s S1 to S</w:t>
      </w:r>
      <w:r>
        <w:t>6</w:t>
      </w:r>
    </w:p>
    <w:p w14:paraId="3577A530" w14:textId="09A5E88B" w:rsidR="00041EFC" w:rsidRDefault="00041EFC" w:rsidP="00041EFC">
      <w:pPr>
        <w:ind w:left="720"/>
        <w:jc w:val="both"/>
      </w:pPr>
      <w:r w:rsidRPr="008D7DB9">
        <w:t>Tables S1 to S</w:t>
      </w:r>
      <w:r>
        <w:t>6</w:t>
      </w:r>
    </w:p>
    <w:p w14:paraId="5F4F91F4" w14:textId="77777777" w:rsidR="00041EFC" w:rsidRDefault="00041EFC" w:rsidP="00041EFC">
      <w:pPr>
        <w:spacing w:line="360" w:lineRule="auto"/>
        <w:rPr>
          <w:rFonts w:ascii="Times New Roman" w:hAnsi="Times New Roman" w:cs="Times New Roman"/>
        </w:rPr>
      </w:pPr>
    </w:p>
    <w:p w14:paraId="18319E6B" w14:textId="73A3072B" w:rsidR="00E11FDD" w:rsidRDefault="00E11FDD" w:rsidP="00D31DB3">
      <w:pPr>
        <w:spacing w:line="360" w:lineRule="auto"/>
        <w:ind w:left="720"/>
        <w:rPr>
          <w:rFonts w:ascii="Times New Roman" w:hAnsi="Times New Roman" w:cs="Times New Roman"/>
        </w:rPr>
      </w:pPr>
    </w:p>
    <w:p w14:paraId="5056F4F5" w14:textId="101233CB" w:rsidR="00E11FDD" w:rsidRDefault="00E11FDD" w:rsidP="00D31DB3">
      <w:pPr>
        <w:spacing w:line="360" w:lineRule="auto"/>
        <w:ind w:left="720"/>
        <w:rPr>
          <w:rFonts w:ascii="Times New Roman" w:hAnsi="Times New Roman" w:cs="Times New Roman"/>
        </w:rPr>
      </w:pPr>
    </w:p>
    <w:p w14:paraId="66DA49F2" w14:textId="77992F18" w:rsidR="00C727D8" w:rsidRPr="00682604" w:rsidRDefault="00C727D8" w:rsidP="00C727D8">
      <w:pPr>
        <w:spacing w:line="360" w:lineRule="auto"/>
        <w:jc w:val="both"/>
      </w:pPr>
      <w:r w:rsidRPr="00682604">
        <w:rPr>
          <w:b/>
        </w:rPr>
        <w:lastRenderedPageBreak/>
        <w:t xml:space="preserve">Supplementary Note 1: </w:t>
      </w:r>
      <w:r>
        <w:rPr>
          <w:b/>
        </w:rPr>
        <w:t>Alternative pathways in the CH + C</w:t>
      </w:r>
      <w:r w:rsidRPr="005A3DF1">
        <w:rPr>
          <w:b/>
          <w:vertAlign w:val="subscript"/>
        </w:rPr>
        <w:t>4</w:t>
      </w:r>
      <w:r>
        <w:rPr>
          <w:b/>
        </w:rPr>
        <w:t>H</w:t>
      </w:r>
      <w:r w:rsidRPr="005A3DF1">
        <w:rPr>
          <w:b/>
          <w:vertAlign w:val="subscript"/>
        </w:rPr>
        <w:t>6</w:t>
      </w:r>
      <w:r>
        <w:rPr>
          <w:b/>
        </w:rPr>
        <w:t xml:space="preserve"> reaction</w:t>
      </w:r>
      <w:r w:rsidRPr="00682604">
        <w:rPr>
          <w:b/>
        </w:rPr>
        <w:t>.</w:t>
      </w:r>
      <w:r w:rsidRPr="00682604">
        <w:t xml:space="preserve"> </w:t>
      </w:r>
    </w:p>
    <w:p w14:paraId="5F53C1D9" w14:textId="77777777" w:rsidR="00C727D8" w:rsidRPr="00682604" w:rsidRDefault="00C727D8" w:rsidP="00C727D8">
      <w:pPr>
        <w:spacing w:line="360" w:lineRule="auto"/>
        <w:jc w:val="both"/>
      </w:pPr>
    </w:p>
    <w:p w14:paraId="2B40821E" w14:textId="43ED0AF1" w:rsidR="00C727D8" w:rsidRDefault="00C727D8" w:rsidP="00C727D8">
      <w:pPr>
        <w:spacing w:line="360" w:lineRule="auto"/>
        <w:jc w:val="both"/>
        <w:rPr>
          <w:iCs/>
          <w:lang w:eastAsia="zh-CN"/>
        </w:rPr>
      </w:pPr>
      <w:r w:rsidRPr="00C15D9F">
        <w:rPr>
          <w:iCs/>
          <w:lang w:eastAsia="zh-CN"/>
        </w:rPr>
        <w:t xml:space="preserve">Multiple pathways to </w:t>
      </w:r>
      <w:r w:rsidRPr="00C15D9F">
        <w:rPr>
          <w:b/>
          <w:iCs/>
          <w:lang w:eastAsia="zh-CN"/>
        </w:rPr>
        <w:t>p1</w:t>
      </w:r>
      <w:r w:rsidRPr="00C15D9F">
        <w:rPr>
          <w:iCs/>
          <w:lang w:eastAsia="zh-CN"/>
        </w:rPr>
        <w:t xml:space="preserve"> can be accessed from three-membered cyclic complex(es) </w:t>
      </w:r>
      <w:r w:rsidRPr="00C15D9F">
        <w:rPr>
          <w:b/>
          <w:bCs/>
          <w:iCs/>
          <w:lang w:eastAsia="zh-CN"/>
        </w:rPr>
        <w:t>i9</w:t>
      </w:r>
      <w:r w:rsidRPr="00C15D9F">
        <w:rPr>
          <w:iCs/>
          <w:lang w:eastAsia="zh-CN"/>
        </w:rPr>
        <w:t xml:space="preserve"> or </w:t>
      </w:r>
      <w:r w:rsidRPr="00C15D9F">
        <w:rPr>
          <w:b/>
          <w:bCs/>
          <w:iCs/>
          <w:lang w:eastAsia="zh-CN"/>
        </w:rPr>
        <w:t>i10</w:t>
      </w:r>
      <w:r w:rsidRPr="00C15D9F">
        <w:rPr>
          <w:iCs/>
          <w:lang w:eastAsia="zh-CN"/>
        </w:rPr>
        <w:t xml:space="preserve">, namely, 1) isomerization from both </w:t>
      </w:r>
      <w:r w:rsidRPr="00C15D9F">
        <w:rPr>
          <w:b/>
          <w:bCs/>
          <w:iCs/>
          <w:lang w:eastAsia="zh-CN"/>
        </w:rPr>
        <w:t>i9</w:t>
      </w:r>
      <w:r w:rsidRPr="00C15D9F">
        <w:rPr>
          <w:iCs/>
          <w:lang w:eastAsia="zh-CN"/>
        </w:rPr>
        <w:t xml:space="preserve"> and </w:t>
      </w:r>
      <w:r w:rsidRPr="00C15D9F">
        <w:rPr>
          <w:b/>
          <w:bCs/>
          <w:iCs/>
          <w:lang w:eastAsia="zh-CN"/>
        </w:rPr>
        <w:t>i10</w:t>
      </w:r>
      <w:r w:rsidRPr="00C15D9F">
        <w:rPr>
          <w:iCs/>
          <w:lang w:eastAsia="zh-CN"/>
        </w:rPr>
        <w:t xml:space="preserve"> to five-membered cyclic intermediate </w:t>
      </w:r>
      <w:r w:rsidRPr="00C15D9F">
        <w:rPr>
          <w:b/>
          <w:iCs/>
          <w:lang w:eastAsia="zh-CN"/>
        </w:rPr>
        <w:t>i16</w:t>
      </w:r>
      <w:r w:rsidRPr="00C15D9F">
        <w:rPr>
          <w:iCs/>
          <w:lang w:eastAsia="zh-CN"/>
        </w:rPr>
        <w:t xml:space="preserve">; 2) formation of four-membered cyclic </w:t>
      </w:r>
      <w:r w:rsidRPr="00C15D9F">
        <w:rPr>
          <w:b/>
          <w:bCs/>
          <w:iCs/>
          <w:lang w:eastAsia="zh-CN"/>
        </w:rPr>
        <w:t>i12</w:t>
      </w:r>
      <w:r w:rsidRPr="00C15D9F">
        <w:rPr>
          <w:iCs/>
          <w:lang w:eastAsia="zh-CN"/>
        </w:rPr>
        <w:t xml:space="preserve"> from </w:t>
      </w:r>
      <w:r w:rsidRPr="00C15D9F">
        <w:rPr>
          <w:b/>
          <w:bCs/>
          <w:iCs/>
          <w:lang w:eastAsia="zh-CN"/>
        </w:rPr>
        <w:t>i9</w:t>
      </w:r>
      <w:r w:rsidRPr="00C15D9F">
        <w:rPr>
          <w:iCs/>
          <w:lang w:eastAsia="zh-CN"/>
        </w:rPr>
        <w:t xml:space="preserve"> through ring expansion and a barrier of 232 kJ mol</w:t>
      </w:r>
      <w:r w:rsidRPr="00C15D9F">
        <w:rPr>
          <w:iCs/>
          <w:vertAlign w:val="superscript"/>
          <w:lang w:eastAsia="zh-CN"/>
        </w:rPr>
        <w:t>-1</w:t>
      </w:r>
      <w:r w:rsidRPr="00C15D9F">
        <w:rPr>
          <w:iCs/>
          <w:lang w:eastAsia="zh-CN"/>
        </w:rPr>
        <w:t xml:space="preserve"> above </w:t>
      </w:r>
      <w:r w:rsidRPr="00C15D9F">
        <w:rPr>
          <w:b/>
          <w:iCs/>
          <w:lang w:eastAsia="zh-CN"/>
        </w:rPr>
        <w:t>i12</w:t>
      </w:r>
      <w:r w:rsidRPr="00C15D9F">
        <w:rPr>
          <w:iCs/>
          <w:lang w:eastAsia="zh-CN"/>
        </w:rPr>
        <w:t xml:space="preserve">; 3) ring-opening to </w:t>
      </w:r>
      <w:r w:rsidRPr="00C15D9F">
        <w:rPr>
          <w:b/>
          <w:iCs/>
          <w:lang w:eastAsia="zh-CN"/>
        </w:rPr>
        <w:t>i15</w:t>
      </w:r>
      <w:r w:rsidRPr="00C15D9F">
        <w:rPr>
          <w:iCs/>
          <w:lang w:eastAsia="zh-CN"/>
        </w:rPr>
        <w:t xml:space="preserve"> from </w:t>
      </w:r>
      <w:r w:rsidRPr="00C15D9F">
        <w:rPr>
          <w:b/>
          <w:iCs/>
          <w:lang w:eastAsia="zh-CN"/>
        </w:rPr>
        <w:t>i10</w:t>
      </w:r>
      <w:r w:rsidRPr="00C15D9F">
        <w:rPr>
          <w:iCs/>
          <w:lang w:eastAsia="zh-CN"/>
        </w:rPr>
        <w:t xml:space="preserve">. These pathways to </w:t>
      </w:r>
      <w:r w:rsidRPr="00C15D9F">
        <w:rPr>
          <w:b/>
          <w:iCs/>
          <w:lang w:eastAsia="zh-CN"/>
        </w:rPr>
        <w:t>p1</w:t>
      </w:r>
      <w:r w:rsidRPr="00C15D9F">
        <w:rPr>
          <w:iCs/>
          <w:lang w:eastAsia="zh-CN"/>
        </w:rPr>
        <w:t xml:space="preserve"> initiated from </w:t>
      </w:r>
      <w:r w:rsidRPr="00C15D9F">
        <w:rPr>
          <w:b/>
          <w:iCs/>
          <w:lang w:eastAsia="zh-CN"/>
        </w:rPr>
        <w:t xml:space="preserve">i7 </w:t>
      </w:r>
      <w:r w:rsidRPr="00C15D9F">
        <w:rPr>
          <w:iCs/>
          <w:lang w:eastAsia="zh-CN"/>
        </w:rPr>
        <w:t>are less competitive considering the high barriers. Three path</w:t>
      </w:r>
      <w:r>
        <w:rPr>
          <w:iCs/>
          <w:lang w:eastAsia="zh-CN"/>
        </w:rPr>
        <w:t>ways are also revealed in Fig. 4</w:t>
      </w:r>
      <w:r w:rsidRPr="00C15D9F">
        <w:rPr>
          <w:iCs/>
          <w:lang w:eastAsia="zh-CN"/>
        </w:rPr>
        <w:t xml:space="preserve"> to the higher energy </w:t>
      </w:r>
      <w:r>
        <w:rPr>
          <w:iCs/>
          <w:lang w:eastAsia="zh-CN"/>
        </w:rPr>
        <w:t>C</w:t>
      </w:r>
      <w:r>
        <w:rPr>
          <w:iCs/>
          <w:vertAlign w:val="subscript"/>
          <w:lang w:eastAsia="zh-CN"/>
        </w:rPr>
        <w:t>5</w:t>
      </w:r>
      <w:r>
        <w:rPr>
          <w:iCs/>
          <w:lang w:eastAsia="zh-CN"/>
        </w:rPr>
        <w:t>H</w:t>
      </w:r>
      <w:r>
        <w:rPr>
          <w:iCs/>
          <w:vertAlign w:val="subscript"/>
          <w:lang w:eastAsia="zh-CN"/>
        </w:rPr>
        <w:t>6</w:t>
      </w:r>
      <w:r>
        <w:rPr>
          <w:iCs/>
          <w:lang w:eastAsia="zh-CN"/>
        </w:rPr>
        <w:t xml:space="preserve"> </w:t>
      </w:r>
      <w:r w:rsidRPr="00C15D9F">
        <w:rPr>
          <w:iCs/>
          <w:lang w:eastAsia="zh-CN"/>
        </w:rPr>
        <w:t xml:space="preserve">isomers </w:t>
      </w:r>
      <w:r w:rsidRPr="00C15D9F">
        <w:rPr>
          <w:b/>
          <w:bCs/>
          <w:iCs/>
          <w:lang w:eastAsia="zh-CN"/>
        </w:rPr>
        <w:t>p2</w:t>
      </w:r>
      <w:r w:rsidRPr="00C15D9F">
        <w:rPr>
          <w:iCs/>
          <w:lang w:eastAsia="zh-CN"/>
        </w:rPr>
        <w:t xml:space="preserve"> and </w:t>
      </w:r>
      <w:r w:rsidRPr="00C15D9F">
        <w:rPr>
          <w:b/>
          <w:bCs/>
          <w:iCs/>
          <w:lang w:eastAsia="zh-CN"/>
        </w:rPr>
        <w:t>p3</w:t>
      </w:r>
      <w:r w:rsidRPr="00C15D9F">
        <w:rPr>
          <w:iCs/>
          <w:lang w:eastAsia="zh-CN"/>
        </w:rPr>
        <w:t>, i.e., hydrogen elimination from the CH</w:t>
      </w:r>
      <w:r w:rsidRPr="00C15D9F">
        <w:rPr>
          <w:iCs/>
          <w:vertAlign w:val="subscript"/>
          <w:lang w:eastAsia="zh-CN"/>
        </w:rPr>
        <w:t>2</w:t>
      </w:r>
      <w:r w:rsidRPr="00C15D9F">
        <w:rPr>
          <w:iCs/>
          <w:lang w:eastAsia="zh-CN"/>
        </w:rPr>
        <w:t xml:space="preserve"> group of the cyclic CHCHCH</w:t>
      </w:r>
      <w:r w:rsidRPr="00C15D9F">
        <w:rPr>
          <w:iCs/>
          <w:vertAlign w:val="subscript"/>
          <w:lang w:eastAsia="zh-CN"/>
        </w:rPr>
        <w:t>2</w:t>
      </w:r>
      <w:r w:rsidRPr="00C15D9F">
        <w:rPr>
          <w:iCs/>
          <w:lang w:eastAsia="zh-CN"/>
        </w:rPr>
        <w:t xml:space="preserve"> moieties of </w:t>
      </w:r>
      <w:r w:rsidRPr="00C15D9F">
        <w:rPr>
          <w:b/>
          <w:bCs/>
          <w:iCs/>
          <w:lang w:eastAsia="zh-CN"/>
        </w:rPr>
        <w:t xml:space="preserve">i5, i6, </w:t>
      </w:r>
      <w:r w:rsidRPr="00C15D9F">
        <w:rPr>
          <w:iCs/>
          <w:lang w:eastAsia="zh-CN"/>
        </w:rPr>
        <w:t>or</w:t>
      </w:r>
      <w:r w:rsidRPr="00C15D9F">
        <w:rPr>
          <w:b/>
          <w:bCs/>
          <w:iCs/>
          <w:lang w:eastAsia="zh-CN"/>
        </w:rPr>
        <w:t xml:space="preserve"> i11 </w:t>
      </w:r>
      <w:r>
        <w:rPr>
          <w:iCs/>
          <w:lang w:eastAsia="zh-CN"/>
        </w:rPr>
        <w:t>proceeding via</w:t>
      </w:r>
      <w:r w:rsidRPr="00C15D9F">
        <w:rPr>
          <w:iCs/>
          <w:lang w:eastAsia="zh-CN"/>
        </w:rPr>
        <w:t xml:space="preserve"> exit transition states located 5-18 kJ mol</w:t>
      </w:r>
      <w:r w:rsidRPr="00C15D9F">
        <w:rPr>
          <w:iCs/>
          <w:vertAlign w:val="superscript"/>
          <w:lang w:eastAsia="zh-CN"/>
        </w:rPr>
        <w:t>-1</w:t>
      </w:r>
      <w:r w:rsidRPr="00C15D9F">
        <w:rPr>
          <w:iCs/>
          <w:lang w:eastAsia="zh-CN"/>
        </w:rPr>
        <w:t xml:space="preserve"> above the separated products of </w:t>
      </w:r>
      <w:r>
        <w:rPr>
          <w:b/>
          <w:bCs/>
          <w:iCs/>
          <w:lang w:eastAsia="zh-CN"/>
        </w:rPr>
        <w:t>p2</w:t>
      </w:r>
      <w:r w:rsidRPr="00C15D9F">
        <w:rPr>
          <w:b/>
          <w:bCs/>
          <w:iCs/>
          <w:lang w:eastAsia="zh-CN"/>
        </w:rPr>
        <w:t xml:space="preserve"> </w:t>
      </w:r>
      <w:r w:rsidRPr="00C15D9F">
        <w:rPr>
          <w:iCs/>
          <w:lang w:eastAsia="zh-CN"/>
        </w:rPr>
        <w:t xml:space="preserve">+ H and </w:t>
      </w:r>
      <w:r>
        <w:rPr>
          <w:b/>
          <w:bCs/>
          <w:iCs/>
          <w:lang w:eastAsia="zh-CN"/>
        </w:rPr>
        <w:t>p3</w:t>
      </w:r>
      <w:r w:rsidRPr="00C15D9F">
        <w:rPr>
          <w:b/>
          <w:bCs/>
          <w:iCs/>
          <w:lang w:eastAsia="zh-CN"/>
        </w:rPr>
        <w:t xml:space="preserve"> </w:t>
      </w:r>
      <w:r w:rsidRPr="00C15D9F">
        <w:rPr>
          <w:iCs/>
          <w:lang w:eastAsia="zh-CN"/>
        </w:rPr>
        <w:t>+ H (</w:t>
      </w:r>
      <w:r w:rsidRPr="00C15D9F">
        <w:rPr>
          <w:b/>
          <w:bCs/>
          <w:iCs/>
          <w:lang w:eastAsia="zh-CN"/>
        </w:rPr>
        <w:t>i5</w:t>
      </w:r>
      <w:r w:rsidRPr="00C15D9F">
        <w:rPr>
          <w:iCs/>
          <w:lang w:eastAsia="zh-CN"/>
        </w:rPr>
        <w:t xml:space="preserve"> → </w:t>
      </w:r>
      <w:r w:rsidRPr="00C15D9F">
        <w:rPr>
          <w:b/>
          <w:bCs/>
          <w:iCs/>
          <w:lang w:eastAsia="zh-CN"/>
        </w:rPr>
        <w:t>p</w:t>
      </w:r>
      <w:r>
        <w:rPr>
          <w:b/>
          <w:bCs/>
          <w:iCs/>
          <w:lang w:eastAsia="zh-CN"/>
        </w:rPr>
        <w:t>2</w:t>
      </w:r>
      <w:r w:rsidRPr="00C15D9F">
        <w:rPr>
          <w:iCs/>
          <w:lang w:eastAsia="zh-CN"/>
        </w:rPr>
        <w:t xml:space="preserve"> + H, </w:t>
      </w:r>
      <w:r w:rsidRPr="00C15D9F">
        <w:rPr>
          <w:b/>
          <w:bCs/>
          <w:iCs/>
          <w:lang w:eastAsia="zh-CN"/>
        </w:rPr>
        <w:t>i6</w:t>
      </w:r>
      <w:r w:rsidRPr="00C15D9F">
        <w:rPr>
          <w:iCs/>
          <w:lang w:eastAsia="zh-CN"/>
        </w:rPr>
        <w:t xml:space="preserve"> → </w:t>
      </w:r>
      <w:r w:rsidRPr="00C15D9F">
        <w:rPr>
          <w:b/>
          <w:bCs/>
          <w:iCs/>
          <w:lang w:eastAsia="zh-CN"/>
        </w:rPr>
        <w:t>p</w:t>
      </w:r>
      <w:r>
        <w:rPr>
          <w:b/>
          <w:bCs/>
          <w:iCs/>
          <w:lang w:eastAsia="zh-CN"/>
        </w:rPr>
        <w:t>3</w:t>
      </w:r>
      <w:r w:rsidRPr="00C15D9F">
        <w:rPr>
          <w:iCs/>
          <w:lang w:eastAsia="zh-CN"/>
        </w:rPr>
        <w:t xml:space="preserve"> + H, and </w:t>
      </w:r>
      <w:r w:rsidRPr="00C15D9F">
        <w:rPr>
          <w:b/>
          <w:bCs/>
          <w:iCs/>
          <w:lang w:eastAsia="zh-CN"/>
        </w:rPr>
        <w:t>i11</w:t>
      </w:r>
      <w:r w:rsidRPr="00C15D9F">
        <w:rPr>
          <w:iCs/>
          <w:lang w:eastAsia="zh-CN"/>
        </w:rPr>
        <w:t xml:space="preserve"> → </w:t>
      </w:r>
      <w:r w:rsidRPr="00C15D9F">
        <w:rPr>
          <w:b/>
          <w:bCs/>
          <w:iCs/>
          <w:lang w:eastAsia="zh-CN"/>
        </w:rPr>
        <w:t>p</w:t>
      </w:r>
      <w:r>
        <w:rPr>
          <w:b/>
          <w:bCs/>
          <w:iCs/>
          <w:lang w:eastAsia="zh-CN"/>
        </w:rPr>
        <w:t>3</w:t>
      </w:r>
      <w:r w:rsidRPr="00C15D9F">
        <w:rPr>
          <w:iCs/>
          <w:lang w:eastAsia="zh-CN"/>
        </w:rPr>
        <w:t xml:space="preserve"> + H). However, these three pathways involve high barriers of more than 200 kJ mol</w:t>
      </w:r>
      <w:r w:rsidRPr="00C15D9F">
        <w:rPr>
          <w:iCs/>
          <w:vertAlign w:val="superscript"/>
          <w:lang w:eastAsia="zh-CN"/>
        </w:rPr>
        <w:t>-1</w:t>
      </w:r>
      <w:r w:rsidRPr="00C15D9F">
        <w:rPr>
          <w:iCs/>
          <w:lang w:eastAsia="zh-CN"/>
        </w:rPr>
        <w:t xml:space="preserve"> (205-217 kJ mol</w:t>
      </w:r>
      <w:r w:rsidRPr="00C15D9F">
        <w:rPr>
          <w:iCs/>
          <w:vertAlign w:val="superscript"/>
          <w:lang w:eastAsia="zh-CN"/>
        </w:rPr>
        <w:t>-1</w:t>
      </w:r>
      <w:r w:rsidRPr="00C15D9F">
        <w:rPr>
          <w:iCs/>
          <w:lang w:eastAsia="zh-CN"/>
        </w:rPr>
        <w:t>)</w:t>
      </w:r>
      <w:r>
        <w:rPr>
          <w:iCs/>
          <w:lang w:eastAsia="zh-CN"/>
        </w:rPr>
        <w:t xml:space="preserve"> and</w:t>
      </w:r>
      <w:r w:rsidRPr="00C15D9F">
        <w:rPr>
          <w:iCs/>
          <w:lang w:eastAsia="zh-CN"/>
        </w:rPr>
        <w:t xml:space="preserve"> thus are less favorable than the </w:t>
      </w:r>
      <w:r>
        <w:rPr>
          <w:iCs/>
          <w:lang w:eastAsia="zh-CN"/>
        </w:rPr>
        <w:t>formation</w:t>
      </w:r>
      <w:r w:rsidRPr="00C15D9F">
        <w:rPr>
          <w:iCs/>
          <w:lang w:eastAsia="zh-CN"/>
        </w:rPr>
        <w:t xml:space="preserve"> of </w:t>
      </w:r>
      <w:r w:rsidRPr="00C15D9F">
        <w:rPr>
          <w:b/>
          <w:iCs/>
          <w:lang w:eastAsia="zh-CN"/>
        </w:rPr>
        <w:t>p1</w:t>
      </w:r>
      <w:r w:rsidRPr="00C15D9F">
        <w:rPr>
          <w:iCs/>
          <w:lang w:eastAsia="zh-CN"/>
        </w:rPr>
        <w:t xml:space="preserve">. More energetically less preferred pathways to </w:t>
      </w:r>
      <w:r w:rsidRPr="00C15D9F">
        <w:rPr>
          <w:b/>
          <w:iCs/>
          <w:lang w:eastAsia="zh-CN"/>
        </w:rPr>
        <w:t>p1</w:t>
      </w:r>
      <w:r w:rsidRPr="00C15D9F">
        <w:rPr>
          <w:iCs/>
          <w:lang w:eastAsia="zh-CN"/>
        </w:rPr>
        <w:t xml:space="preserve"> − </w:t>
      </w:r>
      <w:r w:rsidRPr="00C15D9F">
        <w:rPr>
          <w:b/>
          <w:iCs/>
          <w:lang w:eastAsia="zh-CN"/>
        </w:rPr>
        <w:t>p3</w:t>
      </w:r>
      <w:r w:rsidRPr="00C15D9F">
        <w:rPr>
          <w:iCs/>
          <w:lang w:eastAsia="zh-CN"/>
        </w:rPr>
        <w:t xml:space="preserve"> including </w:t>
      </w:r>
      <w:r>
        <w:rPr>
          <w:iCs/>
          <w:lang w:eastAsia="zh-CN"/>
        </w:rPr>
        <w:t>additional</w:t>
      </w:r>
      <w:r w:rsidRPr="00C15D9F">
        <w:rPr>
          <w:iCs/>
          <w:lang w:eastAsia="zh-CN"/>
        </w:rPr>
        <w:t xml:space="preserve"> intermediates (</w:t>
      </w:r>
      <w:r w:rsidRPr="00C15D9F">
        <w:rPr>
          <w:b/>
          <w:bCs/>
          <w:iCs/>
          <w:lang w:eastAsia="zh-CN"/>
        </w:rPr>
        <w:t>i17</w:t>
      </w:r>
      <w:r w:rsidRPr="00C15D9F">
        <w:rPr>
          <w:iCs/>
          <w:lang w:eastAsia="zh-CN"/>
        </w:rPr>
        <w:t>-</w:t>
      </w:r>
      <w:r w:rsidRPr="00C15D9F">
        <w:rPr>
          <w:b/>
          <w:bCs/>
          <w:iCs/>
          <w:lang w:eastAsia="zh-CN"/>
        </w:rPr>
        <w:t>i30</w:t>
      </w:r>
      <w:r w:rsidRPr="00C15D9F">
        <w:rPr>
          <w:iCs/>
          <w:lang w:eastAsia="zh-CN"/>
        </w:rPr>
        <w:t>) and transition states ar</w:t>
      </w:r>
      <w:r w:rsidR="00A065EC">
        <w:rPr>
          <w:iCs/>
          <w:lang w:eastAsia="zh-CN"/>
        </w:rPr>
        <w:t>e depicted in Figure</w:t>
      </w:r>
      <w:r w:rsidRPr="00C15D9F">
        <w:rPr>
          <w:iCs/>
          <w:lang w:eastAsia="zh-CN"/>
        </w:rPr>
        <w:t xml:space="preserve"> </w:t>
      </w:r>
      <w:r w:rsidR="00A065EC">
        <w:rPr>
          <w:iCs/>
          <w:lang w:eastAsia="zh-CN"/>
        </w:rPr>
        <w:t>S</w:t>
      </w:r>
      <w:r w:rsidRPr="00C15D9F">
        <w:rPr>
          <w:iCs/>
          <w:lang w:eastAsia="zh-CN"/>
        </w:rPr>
        <w:t>1.</w:t>
      </w:r>
      <w:r>
        <w:rPr>
          <w:iCs/>
          <w:lang w:eastAsia="zh-CN"/>
        </w:rPr>
        <w:t xml:space="preserve"> </w:t>
      </w:r>
    </w:p>
    <w:p w14:paraId="64CC7C08" w14:textId="6FDD44D4" w:rsidR="00C727D8" w:rsidRDefault="00C727D8" w:rsidP="00C727D8">
      <w:pPr>
        <w:spacing w:line="360" w:lineRule="auto"/>
        <w:jc w:val="both"/>
        <w:rPr>
          <w:iCs/>
          <w:lang w:eastAsia="zh-CN"/>
        </w:rPr>
      </w:pPr>
      <w:r>
        <w:t>     </w:t>
      </w:r>
      <w:r>
        <w:rPr>
          <w:iCs/>
          <w:lang w:eastAsia="zh-CN"/>
        </w:rPr>
        <w:t xml:space="preserve">As shown in </w:t>
      </w:r>
      <w:r w:rsidR="00A065EC">
        <w:rPr>
          <w:iCs/>
          <w:lang w:eastAsia="zh-CN"/>
        </w:rPr>
        <w:t>Figure</w:t>
      </w:r>
      <w:r w:rsidR="00A065EC" w:rsidRPr="00C15D9F">
        <w:rPr>
          <w:iCs/>
          <w:lang w:eastAsia="zh-CN"/>
        </w:rPr>
        <w:t xml:space="preserve"> </w:t>
      </w:r>
      <w:r w:rsidR="00A065EC">
        <w:rPr>
          <w:iCs/>
          <w:lang w:eastAsia="zh-CN"/>
        </w:rPr>
        <w:t>S</w:t>
      </w:r>
      <w:r w:rsidR="00A065EC" w:rsidRPr="00C15D9F">
        <w:rPr>
          <w:iCs/>
          <w:lang w:eastAsia="zh-CN"/>
        </w:rPr>
        <w:t>1</w:t>
      </w:r>
      <w:r>
        <w:rPr>
          <w:iCs/>
          <w:lang w:eastAsia="zh-CN"/>
        </w:rPr>
        <w:t xml:space="preserve">, the initial complex </w:t>
      </w:r>
      <w:r w:rsidRPr="00E048A0">
        <w:rPr>
          <w:b/>
          <w:bCs/>
          <w:iCs/>
          <w:lang w:eastAsia="zh-CN"/>
        </w:rPr>
        <w:t>i1</w:t>
      </w:r>
      <w:r>
        <w:rPr>
          <w:iCs/>
          <w:lang w:eastAsia="zh-CN"/>
        </w:rPr>
        <w:t xml:space="preserve"> can undergo isomerization to </w:t>
      </w:r>
      <w:r>
        <w:rPr>
          <w:b/>
          <w:bCs/>
          <w:iCs/>
          <w:lang w:eastAsia="zh-CN"/>
        </w:rPr>
        <w:t>i17</w:t>
      </w:r>
      <w:r>
        <w:rPr>
          <w:iCs/>
          <w:lang w:eastAsia="zh-CN"/>
        </w:rPr>
        <w:t xml:space="preserve"> via a submerged barrier of 71</w:t>
      </w:r>
      <w:r w:rsidRPr="00B87D68">
        <w:rPr>
          <w:iCs/>
          <w:lang w:eastAsia="zh-CN"/>
        </w:rPr>
        <w:t xml:space="preserve"> </w:t>
      </w:r>
      <w:r>
        <w:rPr>
          <w:iCs/>
          <w:lang w:eastAsia="zh-CN"/>
        </w:rPr>
        <w:t>kJ mol</w:t>
      </w:r>
      <w:r w:rsidRPr="00281E4E">
        <w:rPr>
          <w:iCs/>
          <w:vertAlign w:val="superscript"/>
          <w:lang w:eastAsia="zh-CN"/>
        </w:rPr>
        <w:t>-1</w:t>
      </w:r>
      <w:r w:rsidRPr="007D39E3">
        <w:rPr>
          <w:iCs/>
          <w:lang w:eastAsia="zh-CN"/>
        </w:rPr>
        <w:t xml:space="preserve"> </w:t>
      </w:r>
      <w:r>
        <w:rPr>
          <w:iCs/>
          <w:lang w:eastAsia="zh-CN"/>
        </w:rPr>
        <w:t xml:space="preserve">below the separated reactants prior to cyclization (to a five-membered ring </w:t>
      </w:r>
      <w:r>
        <w:rPr>
          <w:b/>
          <w:bCs/>
          <w:iCs/>
          <w:lang w:eastAsia="zh-CN"/>
        </w:rPr>
        <w:t>i21</w:t>
      </w:r>
      <w:r>
        <w:rPr>
          <w:iCs/>
          <w:lang w:eastAsia="zh-CN"/>
        </w:rPr>
        <w:t xml:space="preserve">) and hydrogen shift forming </w:t>
      </w:r>
      <w:r w:rsidRPr="001324E6">
        <w:rPr>
          <w:b/>
          <w:iCs/>
          <w:lang w:eastAsia="zh-CN"/>
        </w:rPr>
        <w:t>i16</w:t>
      </w:r>
      <w:r>
        <w:rPr>
          <w:iCs/>
          <w:lang w:eastAsia="zh-CN"/>
        </w:rPr>
        <w:t xml:space="preserve">. The initial insertion intermediates </w:t>
      </w:r>
      <w:r>
        <w:rPr>
          <w:b/>
          <w:bCs/>
          <w:iCs/>
          <w:lang w:eastAsia="zh-CN"/>
        </w:rPr>
        <w:t>i2</w:t>
      </w:r>
      <w:r>
        <w:rPr>
          <w:iCs/>
          <w:lang w:eastAsia="zh-CN"/>
        </w:rPr>
        <w:t xml:space="preserve"> or </w:t>
      </w:r>
      <w:r>
        <w:rPr>
          <w:b/>
          <w:bCs/>
          <w:iCs/>
          <w:lang w:eastAsia="zh-CN"/>
        </w:rPr>
        <w:t>i3</w:t>
      </w:r>
      <w:r>
        <w:rPr>
          <w:iCs/>
          <w:lang w:eastAsia="zh-CN"/>
        </w:rPr>
        <w:t xml:space="preserve"> can directly isomerize to </w:t>
      </w:r>
      <w:r>
        <w:rPr>
          <w:b/>
          <w:bCs/>
          <w:iCs/>
          <w:lang w:eastAsia="zh-CN"/>
        </w:rPr>
        <w:t>i23</w:t>
      </w:r>
      <w:r>
        <w:rPr>
          <w:iCs/>
          <w:lang w:eastAsia="zh-CN"/>
        </w:rPr>
        <w:t xml:space="preserve"> or </w:t>
      </w:r>
      <w:r>
        <w:rPr>
          <w:b/>
          <w:bCs/>
          <w:iCs/>
          <w:lang w:eastAsia="zh-CN"/>
        </w:rPr>
        <w:t>i26</w:t>
      </w:r>
      <w:r>
        <w:rPr>
          <w:iCs/>
          <w:lang w:eastAsia="zh-CN"/>
        </w:rPr>
        <w:t>, two conformers which are connected through rotational transition state lying only 6 kJ mol</w:t>
      </w:r>
      <w:r w:rsidRPr="00281E4E">
        <w:rPr>
          <w:iCs/>
          <w:vertAlign w:val="superscript"/>
          <w:lang w:eastAsia="zh-CN"/>
        </w:rPr>
        <w:t>-1</w:t>
      </w:r>
      <w:r>
        <w:rPr>
          <w:iCs/>
          <w:lang w:eastAsia="zh-CN"/>
        </w:rPr>
        <w:t xml:space="preserve"> above </w:t>
      </w:r>
      <w:r>
        <w:rPr>
          <w:b/>
          <w:bCs/>
          <w:iCs/>
          <w:lang w:eastAsia="zh-CN"/>
        </w:rPr>
        <w:t>i26</w:t>
      </w:r>
      <w:r>
        <w:rPr>
          <w:iCs/>
          <w:lang w:eastAsia="zh-CN"/>
        </w:rPr>
        <w:t>.</w:t>
      </w:r>
      <w:r w:rsidRPr="00610311">
        <w:rPr>
          <w:iCs/>
          <w:lang w:eastAsia="zh-CN"/>
        </w:rPr>
        <w:t xml:space="preserve"> </w:t>
      </w:r>
      <w:r>
        <w:rPr>
          <w:iCs/>
          <w:lang w:eastAsia="zh-CN"/>
        </w:rPr>
        <w:t xml:space="preserve">Three-membered ring opening accompanied with hydrogen migration in </w:t>
      </w:r>
      <w:r>
        <w:rPr>
          <w:b/>
          <w:bCs/>
          <w:iCs/>
          <w:lang w:eastAsia="zh-CN"/>
        </w:rPr>
        <w:t>i</w:t>
      </w:r>
      <w:r w:rsidRPr="00F06757">
        <w:rPr>
          <w:b/>
          <w:bCs/>
          <w:iCs/>
          <w:lang w:eastAsia="zh-CN"/>
        </w:rPr>
        <w:t>6</w:t>
      </w:r>
      <w:r>
        <w:rPr>
          <w:iCs/>
          <w:lang w:eastAsia="zh-CN"/>
        </w:rPr>
        <w:t xml:space="preserve"> lead to </w:t>
      </w:r>
      <w:r>
        <w:rPr>
          <w:b/>
          <w:bCs/>
          <w:iCs/>
          <w:lang w:eastAsia="zh-CN"/>
        </w:rPr>
        <w:t>i18</w:t>
      </w:r>
      <w:r>
        <w:rPr>
          <w:iCs/>
          <w:lang w:eastAsia="zh-CN"/>
        </w:rPr>
        <w:t xml:space="preserve"> which initiates a multi-step isomerization pathway to </w:t>
      </w:r>
      <w:r>
        <w:rPr>
          <w:b/>
          <w:bCs/>
          <w:iCs/>
          <w:lang w:eastAsia="zh-CN"/>
        </w:rPr>
        <w:t>i26</w:t>
      </w:r>
      <w:r>
        <w:rPr>
          <w:iCs/>
          <w:lang w:eastAsia="zh-CN"/>
        </w:rPr>
        <w:t xml:space="preserve"> involving series of acyclic intermediates (</w:t>
      </w:r>
      <w:r w:rsidRPr="00CB5961">
        <w:rPr>
          <w:b/>
          <w:iCs/>
          <w:lang w:eastAsia="zh-CN"/>
        </w:rPr>
        <w:t>i19</w:t>
      </w:r>
      <w:r>
        <w:rPr>
          <w:iCs/>
          <w:lang w:eastAsia="zh-CN"/>
        </w:rPr>
        <w:t xml:space="preserve">, </w:t>
      </w:r>
      <w:r w:rsidRPr="00CB5961">
        <w:rPr>
          <w:b/>
          <w:iCs/>
          <w:lang w:eastAsia="zh-CN"/>
        </w:rPr>
        <w:t>i20</w:t>
      </w:r>
      <w:r>
        <w:rPr>
          <w:iCs/>
          <w:lang w:eastAsia="zh-CN"/>
        </w:rPr>
        <w:t xml:space="preserve">, </w:t>
      </w:r>
      <w:r w:rsidRPr="00CB5961">
        <w:rPr>
          <w:b/>
          <w:iCs/>
          <w:lang w:eastAsia="zh-CN"/>
        </w:rPr>
        <w:t>i22</w:t>
      </w:r>
      <w:r>
        <w:rPr>
          <w:iCs/>
          <w:lang w:eastAsia="zh-CN"/>
        </w:rPr>
        <w:t xml:space="preserve">, </w:t>
      </w:r>
      <w:r w:rsidRPr="00CB5961">
        <w:rPr>
          <w:b/>
          <w:iCs/>
          <w:lang w:eastAsia="zh-CN"/>
        </w:rPr>
        <w:t>i24</w:t>
      </w:r>
      <w:r>
        <w:rPr>
          <w:iCs/>
          <w:lang w:eastAsia="zh-CN"/>
        </w:rPr>
        <w:t>-</w:t>
      </w:r>
      <w:r w:rsidRPr="00CB5961">
        <w:rPr>
          <w:b/>
          <w:iCs/>
          <w:lang w:eastAsia="zh-CN"/>
        </w:rPr>
        <w:t>i26</w:t>
      </w:r>
      <w:r>
        <w:rPr>
          <w:iCs/>
          <w:lang w:eastAsia="zh-CN"/>
        </w:rPr>
        <w:t>) connected by rotational isomerization and hydrogen migrations pathways (</w:t>
      </w:r>
      <w:r>
        <w:rPr>
          <w:b/>
          <w:bCs/>
          <w:iCs/>
          <w:lang w:eastAsia="zh-CN"/>
        </w:rPr>
        <w:t>i19</w:t>
      </w:r>
      <w:r>
        <w:rPr>
          <w:iCs/>
          <w:lang w:eastAsia="zh-CN"/>
        </w:rPr>
        <w:t>-</w:t>
      </w:r>
      <w:r>
        <w:rPr>
          <w:b/>
          <w:bCs/>
          <w:iCs/>
          <w:lang w:eastAsia="zh-CN"/>
        </w:rPr>
        <w:t>i20</w:t>
      </w:r>
      <w:r>
        <w:rPr>
          <w:iCs/>
          <w:lang w:eastAsia="zh-CN"/>
        </w:rPr>
        <w:t xml:space="preserve">, </w:t>
      </w:r>
      <w:r>
        <w:rPr>
          <w:b/>
          <w:bCs/>
          <w:iCs/>
          <w:lang w:eastAsia="zh-CN"/>
        </w:rPr>
        <w:t>i19</w:t>
      </w:r>
      <w:r>
        <w:rPr>
          <w:iCs/>
          <w:lang w:eastAsia="zh-CN"/>
        </w:rPr>
        <w:t>-</w:t>
      </w:r>
      <w:r>
        <w:rPr>
          <w:b/>
          <w:bCs/>
          <w:iCs/>
          <w:lang w:eastAsia="zh-CN"/>
        </w:rPr>
        <w:t>i22</w:t>
      </w:r>
      <w:r>
        <w:rPr>
          <w:iCs/>
          <w:lang w:eastAsia="zh-CN"/>
        </w:rPr>
        <w:t xml:space="preserve">, </w:t>
      </w:r>
      <w:r>
        <w:rPr>
          <w:b/>
          <w:bCs/>
          <w:iCs/>
          <w:lang w:eastAsia="zh-CN"/>
        </w:rPr>
        <w:t>i20</w:t>
      </w:r>
      <w:r>
        <w:rPr>
          <w:iCs/>
          <w:lang w:eastAsia="zh-CN"/>
        </w:rPr>
        <w:t>-</w:t>
      </w:r>
      <w:r>
        <w:rPr>
          <w:b/>
          <w:bCs/>
          <w:iCs/>
          <w:lang w:eastAsia="zh-CN"/>
        </w:rPr>
        <w:t>i22</w:t>
      </w:r>
      <w:r>
        <w:rPr>
          <w:iCs/>
          <w:lang w:eastAsia="zh-CN"/>
        </w:rPr>
        <w:t xml:space="preserve">, </w:t>
      </w:r>
      <w:r w:rsidRPr="00CD1B5B">
        <w:rPr>
          <w:b/>
          <w:iCs/>
          <w:lang w:eastAsia="zh-CN"/>
        </w:rPr>
        <w:t>i22</w:t>
      </w:r>
      <w:r>
        <w:rPr>
          <w:iCs/>
          <w:lang w:eastAsia="zh-CN"/>
        </w:rPr>
        <w:t>-</w:t>
      </w:r>
      <w:r w:rsidRPr="00CD1B5B">
        <w:rPr>
          <w:b/>
          <w:iCs/>
          <w:lang w:eastAsia="zh-CN"/>
        </w:rPr>
        <w:t>i24</w:t>
      </w:r>
      <w:r>
        <w:rPr>
          <w:iCs/>
          <w:lang w:eastAsia="zh-CN"/>
        </w:rPr>
        <w:t xml:space="preserve">, </w:t>
      </w:r>
      <w:r w:rsidRPr="00CD1B5B">
        <w:rPr>
          <w:b/>
          <w:iCs/>
          <w:lang w:eastAsia="zh-CN"/>
        </w:rPr>
        <w:t>i24</w:t>
      </w:r>
      <w:r>
        <w:rPr>
          <w:iCs/>
          <w:lang w:eastAsia="zh-CN"/>
        </w:rPr>
        <w:t>-</w:t>
      </w:r>
      <w:r w:rsidRPr="00CD1B5B">
        <w:rPr>
          <w:b/>
          <w:iCs/>
          <w:lang w:eastAsia="zh-CN"/>
        </w:rPr>
        <w:t>i25</w:t>
      </w:r>
      <w:r>
        <w:rPr>
          <w:iCs/>
          <w:lang w:eastAsia="zh-CN"/>
        </w:rPr>
        <w:t xml:space="preserve">, and </w:t>
      </w:r>
      <w:r>
        <w:rPr>
          <w:b/>
          <w:bCs/>
          <w:iCs/>
          <w:lang w:eastAsia="zh-CN"/>
        </w:rPr>
        <w:t>i25</w:t>
      </w:r>
      <w:r>
        <w:rPr>
          <w:iCs/>
          <w:lang w:eastAsia="zh-CN"/>
        </w:rPr>
        <w:t>-</w:t>
      </w:r>
      <w:r>
        <w:rPr>
          <w:b/>
          <w:bCs/>
          <w:iCs/>
          <w:lang w:eastAsia="zh-CN"/>
        </w:rPr>
        <w:t>i26</w:t>
      </w:r>
      <w:r>
        <w:rPr>
          <w:iCs/>
          <w:lang w:eastAsia="zh-CN"/>
        </w:rPr>
        <w:t>).</w:t>
      </w:r>
      <w:r w:rsidRPr="00610311">
        <w:rPr>
          <w:iCs/>
          <w:lang w:eastAsia="zh-CN"/>
        </w:rPr>
        <w:t xml:space="preserve"> </w:t>
      </w:r>
      <w:r>
        <w:rPr>
          <w:iCs/>
          <w:lang w:eastAsia="zh-CN"/>
        </w:rPr>
        <w:t>However, the high barriers of more than 300 kJ mol</w:t>
      </w:r>
      <w:r w:rsidRPr="00281E4E">
        <w:rPr>
          <w:iCs/>
          <w:vertAlign w:val="superscript"/>
          <w:lang w:eastAsia="zh-CN"/>
        </w:rPr>
        <w:t>-1</w:t>
      </w:r>
      <w:r w:rsidRPr="007D39E3">
        <w:rPr>
          <w:iCs/>
          <w:lang w:eastAsia="zh-CN"/>
        </w:rPr>
        <w:t xml:space="preserve"> </w:t>
      </w:r>
      <w:r>
        <w:rPr>
          <w:iCs/>
          <w:lang w:eastAsia="zh-CN"/>
        </w:rPr>
        <w:t>(326 kJ mol</w:t>
      </w:r>
      <w:r w:rsidRPr="00281E4E">
        <w:rPr>
          <w:iCs/>
          <w:vertAlign w:val="superscript"/>
          <w:lang w:eastAsia="zh-CN"/>
        </w:rPr>
        <w:t>-1</w:t>
      </w:r>
      <w:r>
        <w:rPr>
          <w:iCs/>
          <w:lang w:eastAsia="zh-CN"/>
        </w:rPr>
        <w:t xml:space="preserve"> </w:t>
      </w:r>
      <w:r>
        <w:rPr>
          <w:b/>
          <w:bCs/>
          <w:iCs/>
          <w:lang w:eastAsia="zh-CN"/>
        </w:rPr>
        <w:t>i25</w:t>
      </w:r>
      <w:r>
        <w:rPr>
          <w:iCs/>
          <w:lang w:eastAsia="zh-CN"/>
        </w:rPr>
        <w:t>-</w:t>
      </w:r>
      <w:r>
        <w:rPr>
          <w:b/>
          <w:bCs/>
          <w:iCs/>
          <w:lang w:eastAsia="zh-CN"/>
        </w:rPr>
        <w:t xml:space="preserve">i26, </w:t>
      </w:r>
      <w:r>
        <w:rPr>
          <w:iCs/>
          <w:lang w:eastAsia="zh-CN"/>
        </w:rPr>
        <w:t>404 kJ mol</w:t>
      </w:r>
      <w:r w:rsidRPr="00281E4E">
        <w:rPr>
          <w:iCs/>
          <w:vertAlign w:val="superscript"/>
          <w:lang w:eastAsia="zh-CN"/>
        </w:rPr>
        <w:t>-1</w:t>
      </w:r>
      <w:r>
        <w:rPr>
          <w:iCs/>
          <w:lang w:eastAsia="zh-CN"/>
        </w:rPr>
        <w:t xml:space="preserve"> </w:t>
      </w:r>
      <w:r>
        <w:rPr>
          <w:b/>
          <w:bCs/>
          <w:iCs/>
          <w:lang w:eastAsia="zh-CN"/>
        </w:rPr>
        <w:t>i2</w:t>
      </w:r>
      <w:r>
        <w:rPr>
          <w:iCs/>
          <w:lang w:eastAsia="zh-CN"/>
        </w:rPr>
        <w:t>-</w:t>
      </w:r>
      <w:r>
        <w:rPr>
          <w:b/>
          <w:bCs/>
          <w:iCs/>
          <w:lang w:eastAsia="zh-CN"/>
        </w:rPr>
        <w:t xml:space="preserve">i23, </w:t>
      </w:r>
      <w:r>
        <w:rPr>
          <w:iCs/>
          <w:lang w:eastAsia="zh-CN"/>
        </w:rPr>
        <w:t>424 kJ mol</w:t>
      </w:r>
      <w:r w:rsidRPr="00281E4E">
        <w:rPr>
          <w:iCs/>
          <w:vertAlign w:val="superscript"/>
          <w:lang w:eastAsia="zh-CN"/>
        </w:rPr>
        <w:t>-1</w:t>
      </w:r>
      <w:r w:rsidRPr="007D39E3">
        <w:rPr>
          <w:iCs/>
          <w:lang w:eastAsia="zh-CN"/>
        </w:rPr>
        <w:t xml:space="preserve"> </w:t>
      </w:r>
      <w:r>
        <w:rPr>
          <w:b/>
          <w:bCs/>
          <w:iCs/>
          <w:lang w:eastAsia="zh-CN"/>
        </w:rPr>
        <w:t>i3</w:t>
      </w:r>
      <w:r>
        <w:rPr>
          <w:iCs/>
          <w:lang w:eastAsia="zh-CN"/>
        </w:rPr>
        <w:t>-</w:t>
      </w:r>
      <w:r>
        <w:rPr>
          <w:b/>
          <w:bCs/>
          <w:iCs/>
          <w:lang w:eastAsia="zh-CN"/>
        </w:rPr>
        <w:t>i26</w:t>
      </w:r>
      <w:r>
        <w:rPr>
          <w:iCs/>
          <w:lang w:eastAsia="zh-CN"/>
        </w:rPr>
        <w:t xml:space="preserve">) hinder these pathways. </w:t>
      </w:r>
      <w:r w:rsidRPr="003B2C5A">
        <w:rPr>
          <w:b/>
          <w:iCs/>
          <w:lang w:eastAsia="zh-CN"/>
        </w:rPr>
        <w:t>i26</w:t>
      </w:r>
      <w:r>
        <w:rPr>
          <w:iCs/>
          <w:lang w:eastAsia="zh-CN"/>
        </w:rPr>
        <w:t xml:space="preserve"> can easily isomerize to </w:t>
      </w:r>
      <w:r w:rsidRPr="003B2C5A">
        <w:rPr>
          <w:b/>
          <w:iCs/>
          <w:lang w:eastAsia="zh-CN"/>
        </w:rPr>
        <w:t>i27</w:t>
      </w:r>
      <w:r>
        <w:rPr>
          <w:iCs/>
          <w:lang w:eastAsia="zh-CN"/>
        </w:rPr>
        <w:t xml:space="preserve"> followed by a ring closure producing </w:t>
      </w:r>
      <w:r>
        <w:rPr>
          <w:b/>
          <w:bCs/>
          <w:iCs/>
          <w:lang w:eastAsia="zh-CN"/>
        </w:rPr>
        <w:t xml:space="preserve">i30 </w:t>
      </w:r>
      <w:r w:rsidRPr="003B2C5A">
        <w:rPr>
          <w:bCs/>
          <w:iCs/>
          <w:lang w:eastAsia="zh-CN"/>
        </w:rPr>
        <w:t>which can</w:t>
      </w:r>
      <w:r>
        <w:rPr>
          <w:iCs/>
          <w:lang w:eastAsia="zh-CN"/>
        </w:rPr>
        <w:t xml:space="preserve"> proceed either via a rearrangement involving a barrier of 150 kJ mol</w:t>
      </w:r>
      <w:r w:rsidRPr="00281E4E">
        <w:rPr>
          <w:iCs/>
          <w:vertAlign w:val="superscript"/>
          <w:lang w:eastAsia="zh-CN"/>
        </w:rPr>
        <w:t>-</w:t>
      </w:r>
      <w:r w:rsidRPr="006E1CE5">
        <w:rPr>
          <w:iCs/>
          <w:vertAlign w:val="superscript"/>
          <w:lang w:eastAsia="zh-CN"/>
        </w:rPr>
        <w:t>1</w:t>
      </w:r>
      <w:r>
        <w:rPr>
          <w:iCs/>
          <w:lang w:eastAsia="zh-CN"/>
        </w:rPr>
        <w:t xml:space="preserve"> to </w:t>
      </w:r>
      <w:r w:rsidRPr="00F06757">
        <w:rPr>
          <w:b/>
          <w:bCs/>
          <w:iCs/>
          <w:lang w:eastAsia="zh-CN"/>
        </w:rPr>
        <w:t>i</w:t>
      </w:r>
      <w:r>
        <w:rPr>
          <w:b/>
          <w:bCs/>
          <w:iCs/>
          <w:lang w:eastAsia="zh-CN"/>
        </w:rPr>
        <w:t>1</w:t>
      </w:r>
      <w:r w:rsidRPr="00F06757">
        <w:rPr>
          <w:b/>
          <w:bCs/>
          <w:iCs/>
          <w:lang w:eastAsia="zh-CN"/>
        </w:rPr>
        <w:t>6</w:t>
      </w:r>
      <w:r>
        <w:rPr>
          <w:iCs/>
          <w:lang w:eastAsia="zh-CN"/>
        </w:rPr>
        <w:t xml:space="preserve"> or via </w:t>
      </w:r>
      <w:r w:rsidRPr="006E1CE5">
        <w:rPr>
          <w:iCs/>
          <w:lang w:eastAsia="zh-CN"/>
        </w:rPr>
        <w:t>a</w:t>
      </w:r>
      <w:r>
        <w:rPr>
          <w:iCs/>
          <w:lang w:eastAsia="zh-CN"/>
        </w:rPr>
        <w:t xml:space="preserve"> H loss from the CH</w:t>
      </w:r>
      <w:r w:rsidRPr="00F06757">
        <w:rPr>
          <w:iCs/>
          <w:vertAlign w:val="subscript"/>
          <w:lang w:eastAsia="zh-CN"/>
        </w:rPr>
        <w:t>2</w:t>
      </w:r>
      <w:r>
        <w:rPr>
          <w:iCs/>
          <w:lang w:eastAsia="zh-CN"/>
        </w:rPr>
        <w:t xml:space="preserve"> group to </w:t>
      </w:r>
      <w:r w:rsidRPr="00F06757">
        <w:rPr>
          <w:b/>
          <w:bCs/>
          <w:iCs/>
          <w:lang w:eastAsia="zh-CN"/>
        </w:rPr>
        <w:t>p1</w:t>
      </w:r>
      <w:r>
        <w:rPr>
          <w:iCs/>
          <w:lang w:eastAsia="zh-CN"/>
        </w:rPr>
        <w:t xml:space="preserve"> over a tight exit transition state of 15 kJ mol</w:t>
      </w:r>
      <w:r w:rsidRPr="00281E4E">
        <w:rPr>
          <w:iCs/>
          <w:vertAlign w:val="superscript"/>
          <w:lang w:eastAsia="zh-CN"/>
        </w:rPr>
        <w:t>-1</w:t>
      </w:r>
      <w:r>
        <w:rPr>
          <w:iCs/>
          <w:lang w:eastAsia="zh-CN"/>
        </w:rPr>
        <w:t xml:space="preserve">. As for the pathways to </w:t>
      </w:r>
      <w:r w:rsidRPr="003B2C5A">
        <w:rPr>
          <w:b/>
          <w:iCs/>
          <w:lang w:eastAsia="zh-CN"/>
        </w:rPr>
        <w:t>p2</w:t>
      </w:r>
      <w:r>
        <w:rPr>
          <w:iCs/>
          <w:lang w:eastAsia="zh-CN"/>
        </w:rPr>
        <w:t>−</w:t>
      </w:r>
      <w:r w:rsidRPr="003B2C5A">
        <w:rPr>
          <w:b/>
          <w:iCs/>
          <w:lang w:eastAsia="zh-CN"/>
        </w:rPr>
        <w:t>p3</w:t>
      </w:r>
      <w:r>
        <w:rPr>
          <w:iCs/>
          <w:lang w:eastAsia="zh-CN"/>
        </w:rPr>
        <w:t>, a hydrogen shift-hydrogen elimination pathway (</w:t>
      </w:r>
      <w:r>
        <w:rPr>
          <w:b/>
          <w:bCs/>
          <w:iCs/>
          <w:lang w:eastAsia="zh-CN"/>
        </w:rPr>
        <w:t>i</w:t>
      </w:r>
      <w:r w:rsidRPr="00F06757">
        <w:rPr>
          <w:b/>
          <w:bCs/>
          <w:iCs/>
          <w:lang w:eastAsia="zh-CN"/>
        </w:rPr>
        <w:t>7</w:t>
      </w:r>
      <w:r>
        <w:rPr>
          <w:b/>
          <w:bCs/>
          <w:iCs/>
          <w:lang w:eastAsia="zh-CN"/>
        </w:rPr>
        <w:t xml:space="preserve"> </w:t>
      </w:r>
      <w:r>
        <w:rPr>
          <w:iCs/>
          <w:lang w:eastAsia="zh-CN"/>
        </w:rPr>
        <w:t xml:space="preserve">→ </w:t>
      </w:r>
      <w:r>
        <w:rPr>
          <w:b/>
          <w:bCs/>
          <w:iCs/>
          <w:lang w:eastAsia="zh-CN"/>
        </w:rPr>
        <w:t xml:space="preserve">i29 </w:t>
      </w:r>
      <w:r>
        <w:rPr>
          <w:iCs/>
          <w:lang w:eastAsia="zh-CN"/>
        </w:rPr>
        <w:t xml:space="preserve">→ </w:t>
      </w:r>
      <w:r>
        <w:rPr>
          <w:b/>
          <w:bCs/>
          <w:iCs/>
          <w:lang w:eastAsia="zh-CN"/>
        </w:rPr>
        <w:t>p3</w:t>
      </w:r>
      <w:r>
        <w:rPr>
          <w:iCs/>
          <w:lang w:eastAsia="zh-CN"/>
        </w:rPr>
        <w:t xml:space="preserve"> + H) as well as a cyclization-hydrogen elimination (</w:t>
      </w:r>
      <w:r>
        <w:rPr>
          <w:b/>
          <w:bCs/>
          <w:iCs/>
          <w:lang w:eastAsia="zh-CN"/>
        </w:rPr>
        <w:t xml:space="preserve">i25 </w:t>
      </w:r>
      <w:r>
        <w:rPr>
          <w:iCs/>
          <w:lang w:eastAsia="zh-CN"/>
        </w:rPr>
        <w:t xml:space="preserve">→ </w:t>
      </w:r>
      <w:r>
        <w:rPr>
          <w:b/>
          <w:bCs/>
          <w:iCs/>
          <w:lang w:eastAsia="zh-CN"/>
        </w:rPr>
        <w:t xml:space="preserve">i28 </w:t>
      </w:r>
      <w:r>
        <w:rPr>
          <w:iCs/>
          <w:lang w:eastAsia="zh-CN"/>
        </w:rPr>
        <w:t xml:space="preserve">→ </w:t>
      </w:r>
      <w:r>
        <w:rPr>
          <w:b/>
          <w:bCs/>
          <w:iCs/>
          <w:lang w:eastAsia="zh-CN"/>
        </w:rPr>
        <w:t>p2</w:t>
      </w:r>
      <w:r>
        <w:rPr>
          <w:iCs/>
          <w:lang w:eastAsia="zh-CN"/>
        </w:rPr>
        <w:t xml:space="preserve"> + H) pathway are also identified, in which </w:t>
      </w:r>
      <w:r>
        <w:rPr>
          <w:b/>
          <w:bCs/>
          <w:iCs/>
          <w:lang w:eastAsia="zh-CN"/>
        </w:rPr>
        <w:t>i28</w:t>
      </w:r>
      <w:r>
        <w:rPr>
          <w:iCs/>
          <w:lang w:eastAsia="zh-CN"/>
        </w:rPr>
        <w:t xml:space="preserve"> and </w:t>
      </w:r>
      <w:r>
        <w:rPr>
          <w:b/>
          <w:bCs/>
          <w:iCs/>
          <w:lang w:eastAsia="zh-CN"/>
        </w:rPr>
        <w:t>i29</w:t>
      </w:r>
      <w:r>
        <w:rPr>
          <w:iCs/>
          <w:lang w:eastAsia="zh-CN"/>
        </w:rPr>
        <w:t xml:space="preserve"> can easily interconvert considering that a barrier of only 17 kJ mol</w:t>
      </w:r>
      <w:r w:rsidRPr="00281E4E">
        <w:rPr>
          <w:iCs/>
          <w:vertAlign w:val="superscript"/>
          <w:lang w:eastAsia="zh-CN"/>
        </w:rPr>
        <w:t>-</w:t>
      </w:r>
      <w:r w:rsidRPr="006E1CE5">
        <w:rPr>
          <w:iCs/>
          <w:vertAlign w:val="superscript"/>
          <w:lang w:eastAsia="zh-CN"/>
        </w:rPr>
        <w:t>1</w:t>
      </w:r>
      <w:r>
        <w:rPr>
          <w:iCs/>
          <w:lang w:eastAsia="zh-CN"/>
        </w:rPr>
        <w:t xml:space="preserve"> separates them. Noted that the barriers for the formation of</w:t>
      </w:r>
      <w:r>
        <w:rPr>
          <w:b/>
          <w:bCs/>
          <w:iCs/>
          <w:lang w:eastAsia="zh-CN"/>
        </w:rPr>
        <w:t xml:space="preserve"> i28</w:t>
      </w:r>
      <w:r>
        <w:rPr>
          <w:iCs/>
          <w:lang w:eastAsia="zh-CN"/>
        </w:rPr>
        <w:t xml:space="preserve"> or </w:t>
      </w:r>
      <w:r>
        <w:rPr>
          <w:b/>
          <w:bCs/>
          <w:iCs/>
          <w:lang w:eastAsia="zh-CN"/>
        </w:rPr>
        <w:t xml:space="preserve">i29 </w:t>
      </w:r>
      <w:r>
        <w:rPr>
          <w:bCs/>
          <w:iCs/>
          <w:lang w:eastAsia="zh-CN"/>
        </w:rPr>
        <w:t>exceed</w:t>
      </w:r>
      <w:r w:rsidRPr="007E6221">
        <w:rPr>
          <w:bCs/>
          <w:iCs/>
          <w:lang w:eastAsia="zh-CN"/>
        </w:rPr>
        <w:t xml:space="preserve"> 200</w:t>
      </w:r>
      <w:r>
        <w:rPr>
          <w:b/>
          <w:bCs/>
          <w:iCs/>
          <w:lang w:eastAsia="zh-CN"/>
        </w:rPr>
        <w:t xml:space="preserve"> </w:t>
      </w:r>
      <w:r>
        <w:rPr>
          <w:iCs/>
          <w:lang w:eastAsia="zh-CN"/>
        </w:rPr>
        <w:t>kJ mol</w:t>
      </w:r>
      <w:r w:rsidRPr="00281E4E">
        <w:rPr>
          <w:iCs/>
          <w:vertAlign w:val="superscript"/>
          <w:lang w:eastAsia="zh-CN"/>
        </w:rPr>
        <w:t>-</w:t>
      </w:r>
      <w:r w:rsidRPr="006E1CE5">
        <w:rPr>
          <w:iCs/>
          <w:vertAlign w:val="superscript"/>
          <w:lang w:eastAsia="zh-CN"/>
        </w:rPr>
        <w:t>1</w:t>
      </w:r>
      <w:r>
        <w:rPr>
          <w:iCs/>
          <w:lang w:eastAsia="zh-CN"/>
        </w:rPr>
        <w:t xml:space="preserve"> (</w:t>
      </w:r>
      <w:r w:rsidRPr="007E6221">
        <w:rPr>
          <w:b/>
          <w:iCs/>
          <w:lang w:eastAsia="zh-CN"/>
        </w:rPr>
        <w:t>i19</w:t>
      </w:r>
      <w:r>
        <w:rPr>
          <w:iCs/>
          <w:lang w:eastAsia="zh-CN"/>
        </w:rPr>
        <w:t xml:space="preserve"> → </w:t>
      </w:r>
      <w:r w:rsidRPr="007E6221">
        <w:rPr>
          <w:b/>
          <w:iCs/>
          <w:lang w:eastAsia="zh-CN"/>
        </w:rPr>
        <w:t>i22</w:t>
      </w:r>
      <w:r>
        <w:rPr>
          <w:iCs/>
          <w:lang w:eastAsia="zh-CN"/>
        </w:rPr>
        <w:t xml:space="preserve"> 225 kJ mol</w:t>
      </w:r>
      <w:r w:rsidRPr="00281E4E">
        <w:rPr>
          <w:iCs/>
          <w:vertAlign w:val="superscript"/>
          <w:lang w:eastAsia="zh-CN"/>
        </w:rPr>
        <w:t>-</w:t>
      </w:r>
      <w:r w:rsidRPr="006E1CE5">
        <w:rPr>
          <w:iCs/>
          <w:vertAlign w:val="superscript"/>
          <w:lang w:eastAsia="zh-CN"/>
        </w:rPr>
        <w:t>1</w:t>
      </w:r>
      <w:r>
        <w:rPr>
          <w:iCs/>
          <w:lang w:eastAsia="zh-CN"/>
        </w:rPr>
        <w:t xml:space="preserve">, </w:t>
      </w:r>
      <w:r w:rsidRPr="007E6221">
        <w:rPr>
          <w:b/>
          <w:iCs/>
          <w:lang w:eastAsia="zh-CN"/>
        </w:rPr>
        <w:t>i7</w:t>
      </w:r>
      <w:r>
        <w:rPr>
          <w:iCs/>
          <w:lang w:eastAsia="zh-CN"/>
        </w:rPr>
        <w:t xml:space="preserve"> → </w:t>
      </w:r>
      <w:r w:rsidRPr="007E6221">
        <w:rPr>
          <w:b/>
          <w:iCs/>
          <w:lang w:eastAsia="zh-CN"/>
        </w:rPr>
        <w:t>i29</w:t>
      </w:r>
      <w:r>
        <w:rPr>
          <w:iCs/>
          <w:lang w:eastAsia="zh-CN"/>
        </w:rPr>
        <w:t xml:space="preserve"> 206 kJ mol</w:t>
      </w:r>
      <w:r w:rsidRPr="00281E4E">
        <w:rPr>
          <w:iCs/>
          <w:vertAlign w:val="superscript"/>
          <w:lang w:eastAsia="zh-CN"/>
        </w:rPr>
        <w:t>-</w:t>
      </w:r>
      <w:r w:rsidRPr="006E1CE5">
        <w:rPr>
          <w:iCs/>
          <w:vertAlign w:val="superscript"/>
          <w:lang w:eastAsia="zh-CN"/>
        </w:rPr>
        <w:t>1</w:t>
      </w:r>
      <w:r>
        <w:rPr>
          <w:iCs/>
          <w:lang w:eastAsia="zh-CN"/>
        </w:rPr>
        <w:t xml:space="preserve">), which hinders the formation of </w:t>
      </w:r>
      <w:r w:rsidRPr="003B2C5A">
        <w:rPr>
          <w:b/>
          <w:iCs/>
          <w:lang w:eastAsia="zh-CN"/>
        </w:rPr>
        <w:t>p2</w:t>
      </w:r>
      <w:r>
        <w:rPr>
          <w:iCs/>
          <w:lang w:eastAsia="zh-CN"/>
        </w:rPr>
        <w:t>−</w:t>
      </w:r>
      <w:r w:rsidRPr="003B2C5A">
        <w:rPr>
          <w:b/>
          <w:iCs/>
          <w:lang w:eastAsia="zh-CN"/>
        </w:rPr>
        <w:t>p3</w:t>
      </w:r>
      <w:r w:rsidRPr="007E6221">
        <w:rPr>
          <w:iCs/>
          <w:lang w:eastAsia="zh-CN"/>
        </w:rPr>
        <w:t>.</w:t>
      </w:r>
    </w:p>
    <w:p w14:paraId="13BF3585" w14:textId="77777777" w:rsidR="00C727D8" w:rsidRDefault="00C727D8" w:rsidP="00C727D8">
      <w:pPr>
        <w:spacing w:line="360" w:lineRule="auto"/>
        <w:jc w:val="both"/>
      </w:pPr>
      <w:r w:rsidRPr="00682604">
        <w:rPr>
          <w:b/>
        </w:rPr>
        <w:lastRenderedPageBreak/>
        <w:t xml:space="preserve">Supplementary </w:t>
      </w:r>
      <w:r>
        <w:rPr>
          <w:b/>
        </w:rPr>
        <w:t>Note 2</w:t>
      </w:r>
      <w:r w:rsidRPr="00682604">
        <w:rPr>
          <w:b/>
        </w:rPr>
        <w:t xml:space="preserve">: </w:t>
      </w:r>
      <w:r>
        <w:rPr>
          <w:b/>
        </w:rPr>
        <w:t>Comparison of the contributions of the channels to cyclopentadiene.</w:t>
      </w:r>
    </w:p>
    <w:p w14:paraId="2974F766" w14:textId="77777777" w:rsidR="00C727D8" w:rsidRPr="00682604" w:rsidRDefault="00C727D8" w:rsidP="00C727D8">
      <w:pPr>
        <w:spacing w:line="360" w:lineRule="auto"/>
        <w:jc w:val="both"/>
      </w:pPr>
    </w:p>
    <w:p w14:paraId="0743D3DB" w14:textId="139763D3" w:rsidR="00C727D8" w:rsidRDefault="00C727D8" w:rsidP="00C727D8">
      <w:pPr>
        <w:spacing w:line="360" w:lineRule="auto"/>
        <w:jc w:val="both"/>
      </w:pPr>
      <w:r w:rsidRPr="00752764">
        <w:t>Based on the analysis of the full PES of the 1,3-butadiene</w:t>
      </w:r>
      <w:r>
        <w:t xml:space="preserve"> </w:t>
      </w:r>
      <w:r w:rsidRPr="00752764">
        <w:t>+</w:t>
      </w:r>
      <w:r>
        <w:t xml:space="preserve"> </w:t>
      </w:r>
      <w:r w:rsidRPr="00752764">
        <w:t xml:space="preserve">methylidyne reaction we can unambiguously distinguish </w:t>
      </w:r>
      <w:r w:rsidRPr="00EA1037">
        <w:t>9</w:t>
      </w:r>
      <w:r w:rsidRPr="00752764">
        <w:t xml:space="preserve"> main exit channels starting from intermediates </w:t>
      </w:r>
      <w:r w:rsidRPr="00EA1037">
        <w:rPr>
          <w:b/>
        </w:rPr>
        <w:t>i3</w:t>
      </w:r>
      <w:r w:rsidRPr="00EA1037">
        <w:t>,</w:t>
      </w:r>
      <w:r w:rsidRPr="00EA1037">
        <w:rPr>
          <w:b/>
        </w:rPr>
        <w:t xml:space="preserve"> i21</w:t>
      </w:r>
      <w:r w:rsidRPr="00EA1037">
        <w:t>,</w:t>
      </w:r>
      <w:r w:rsidRPr="00EA1037">
        <w:rPr>
          <w:b/>
        </w:rPr>
        <w:t xml:space="preserve"> i30</w:t>
      </w:r>
      <w:r w:rsidRPr="00EA1037">
        <w:t>,</w:t>
      </w:r>
      <w:r w:rsidRPr="00EA1037">
        <w:rPr>
          <w:b/>
        </w:rPr>
        <w:t xml:space="preserve"> i6</w:t>
      </w:r>
      <w:r w:rsidRPr="00EA1037">
        <w:t>,</w:t>
      </w:r>
      <w:r w:rsidRPr="00EA1037">
        <w:rPr>
          <w:b/>
        </w:rPr>
        <w:t xml:space="preserve"> i7</w:t>
      </w:r>
      <w:r w:rsidRPr="00EA1037">
        <w:t>,</w:t>
      </w:r>
      <w:r w:rsidRPr="00EA1037">
        <w:rPr>
          <w:b/>
        </w:rPr>
        <w:t xml:space="preserve"> i9</w:t>
      </w:r>
      <w:r w:rsidRPr="00EA1037">
        <w:t>,</w:t>
      </w:r>
      <w:r w:rsidRPr="00EA1037">
        <w:rPr>
          <w:b/>
        </w:rPr>
        <w:t xml:space="preserve"> i10</w:t>
      </w:r>
      <w:r w:rsidRPr="00CC67E4">
        <w:t xml:space="preserve">, and </w:t>
      </w:r>
      <w:r w:rsidRPr="00EA1037">
        <w:rPr>
          <w:b/>
        </w:rPr>
        <w:t>i14</w:t>
      </w:r>
      <w:r w:rsidRPr="00752764">
        <w:t xml:space="preserve">, which all lead to 1,3-cyclopentadiene. </w:t>
      </w:r>
      <w:r>
        <w:t xml:space="preserve">Except for </w:t>
      </w:r>
      <w:r w:rsidRPr="00EA1037">
        <w:rPr>
          <w:b/>
        </w:rPr>
        <w:t>i16</w:t>
      </w:r>
      <w:r>
        <w:t>, t</w:t>
      </w:r>
      <w:r w:rsidRPr="00752764">
        <w:t xml:space="preserve">here are also two other </w:t>
      </w:r>
      <w:r>
        <w:t>five</w:t>
      </w:r>
      <w:r w:rsidRPr="00752764">
        <w:t xml:space="preserve">-membered cyclic compounds </w:t>
      </w:r>
      <w:r w:rsidRPr="00EA1037">
        <w:rPr>
          <w:b/>
        </w:rPr>
        <w:t>i21</w:t>
      </w:r>
      <w:r w:rsidRPr="00752764">
        <w:t xml:space="preserve"> and </w:t>
      </w:r>
      <w:r w:rsidRPr="00EA1037">
        <w:rPr>
          <w:b/>
        </w:rPr>
        <w:t>i30</w:t>
      </w:r>
      <w:r w:rsidRPr="00752764">
        <w:t xml:space="preserve"> </w:t>
      </w:r>
      <w:r w:rsidR="00A065EC">
        <w:t>(Figure</w:t>
      </w:r>
      <w:r w:rsidRPr="0007101A">
        <w:t xml:space="preserve"> </w:t>
      </w:r>
      <w:r w:rsidR="00A065EC">
        <w:t>S</w:t>
      </w:r>
      <w:r w:rsidRPr="0007101A">
        <w:t>1</w:t>
      </w:r>
      <w:r>
        <w:t>) that have the cyclopentadiene sk</w:t>
      </w:r>
      <w:r w:rsidRPr="00752764">
        <w:t xml:space="preserve">eleton, but it should be noted that the pathways </w:t>
      </w:r>
      <w:r>
        <w:t xml:space="preserve">involving them </w:t>
      </w:r>
      <w:r w:rsidRPr="00752764">
        <w:t>are not important</w:t>
      </w:r>
      <w:r>
        <w:t xml:space="preserve"> as shown in </w:t>
      </w:r>
      <w:r w:rsidRPr="0007101A">
        <w:t xml:space="preserve">Table </w:t>
      </w:r>
      <w:r w:rsidR="00C946B3">
        <w:t>S</w:t>
      </w:r>
      <w:r w:rsidRPr="0007101A">
        <w:t>3</w:t>
      </w:r>
      <w:r w:rsidRPr="00752764">
        <w:t xml:space="preserve">. RRKM calculations </w:t>
      </w:r>
      <w:r>
        <w:t>predict</w:t>
      </w:r>
      <w:r w:rsidRPr="00752764">
        <w:t xml:space="preserve"> that the </w:t>
      </w:r>
      <w:r w:rsidRPr="00EA1037">
        <w:rPr>
          <w:b/>
        </w:rPr>
        <w:t>i3</w:t>
      </w:r>
      <w:r w:rsidRPr="00752764">
        <w:rPr>
          <w:b/>
          <w:i/>
        </w:rPr>
        <w:t xml:space="preserve"> → </w:t>
      </w:r>
      <w:r w:rsidRPr="00EA1037">
        <w:rPr>
          <w:b/>
        </w:rPr>
        <w:t>i15</w:t>
      </w:r>
      <w:r w:rsidRPr="00752764">
        <w:rPr>
          <w:b/>
          <w:i/>
        </w:rPr>
        <w:t xml:space="preserve"> → </w:t>
      </w:r>
      <w:r w:rsidRPr="00EA1037">
        <w:rPr>
          <w:b/>
        </w:rPr>
        <w:t>i16</w:t>
      </w:r>
      <w:r w:rsidRPr="00752764">
        <w:rPr>
          <w:b/>
          <w:i/>
        </w:rPr>
        <w:t xml:space="preserve"> → </w:t>
      </w:r>
      <w:r w:rsidRPr="00EA1037">
        <w:rPr>
          <w:b/>
        </w:rPr>
        <w:t>p1</w:t>
      </w:r>
      <w:r>
        <w:rPr>
          <w:b/>
          <w:i/>
        </w:rPr>
        <w:t xml:space="preserve"> </w:t>
      </w:r>
      <w:r w:rsidRPr="00EA1037">
        <w:t>+</w:t>
      </w:r>
      <w:r>
        <w:rPr>
          <w:b/>
          <w:i/>
        </w:rPr>
        <w:t xml:space="preserve"> </w:t>
      </w:r>
      <w:r w:rsidRPr="00EA1037">
        <w:t>H</w:t>
      </w:r>
      <w:r w:rsidRPr="00752764">
        <w:rPr>
          <w:b/>
          <w:i/>
        </w:rPr>
        <w:t xml:space="preserve"> </w:t>
      </w:r>
      <w:r w:rsidRPr="00752764">
        <w:t xml:space="preserve">is </w:t>
      </w:r>
      <w:r>
        <w:t xml:space="preserve">channel </w:t>
      </w:r>
      <w:r w:rsidRPr="00752764">
        <w:t xml:space="preserve">the most favorable </w:t>
      </w:r>
      <w:r>
        <w:t>for the</w:t>
      </w:r>
      <w:r w:rsidRPr="00752764">
        <w:t xml:space="preserve"> form</w:t>
      </w:r>
      <w:r>
        <w:t>ation of</w:t>
      </w:r>
      <w:r w:rsidRPr="00752764">
        <w:t xml:space="preserve"> </w:t>
      </w:r>
      <w:r w:rsidRPr="00EA1037">
        <w:rPr>
          <w:b/>
        </w:rPr>
        <w:t>p1</w:t>
      </w:r>
      <w:r w:rsidRPr="00752764">
        <w:t xml:space="preserve"> regardless of the initial intermediates. </w:t>
      </w:r>
      <w:r>
        <w:t>I</w:t>
      </w:r>
      <w:r w:rsidRPr="00752764">
        <w:t>t</w:t>
      </w:r>
      <w:r>
        <w:t>s</w:t>
      </w:r>
      <w:r w:rsidRPr="00752764">
        <w:t xml:space="preserve"> yield </w:t>
      </w:r>
      <w:r>
        <w:t>is nearly</w:t>
      </w:r>
      <w:r w:rsidRPr="00752764">
        <w:t xml:space="preserve"> 100% </w:t>
      </w:r>
      <w:r>
        <w:t>if the reaction begins from</w:t>
      </w:r>
      <w:r w:rsidRPr="00752764">
        <w:t xml:space="preserve"> </w:t>
      </w:r>
      <w:r w:rsidRPr="00EA1037">
        <w:rPr>
          <w:b/>
        </w:rPr>
        <w:t>i1</w:t>
      </w:r>
      <w:r w:rsidRPr="00EA1037">
        <w:t>,</w:t>
      </w:r>
      <w:r>
        <w:rPr>
          <w:b/>
          <w:i/>
        </w:rPr>
        <w:t xml:space="preserve"> </w:t>
      </w:r>
      <w:r w:rsidRPr="00EA1037">
        <w:rPr>
          <w:b/>
        </w:rPr>
        <w:t>i2</w:t>
      </w:r>
      <w:r w:rsidRPr="00EA1037">
        <w:t>,</w:t>
      </w:r>
      <w:r w:rsidRPr="00752764">
        <w:rPr>
          <w:b/>
          <w:i/>
        </w:rPr>
        <w:t xml:space="preserve"> </w:t>
      </w:r>
      <w:r>
        <w:t>or</w:t>
      </w:r>
      <w:r>
        <w:rPr>
          <w:b/>
          <w:i/>
        </w:rPr>
        <w:t xml:space="preserve"> </w:t>
      </w:r>
      <w:r w:rsidRPr="00EA1037">
        <w:rPr>
          <w:b/>
        </w:rPr>
        <w:t>i3</w:t>
      </w:r>
      <w:r w:rsidRPr="00752764">
        <w:t xml:space="preserve">. This </w:t>
      </w:r>
      <w:r>
        <w:t>is</w:t>
      </w:r>
      <w:r w:rsidRPr="00752764">
        <w:t xml:space="preserve"> attributed to the fact</w:t>
      </w:r>
      <w:r>
        <w:t>s</w:t>
      </w:r>
      <w:r w:rsidRPr="00752764">
        <w:t xml:space="preserve"> that</w:t>
      </w:r>
      <w:r w:rsidRPr="00CC67E4">
        <w:rPr>
          <w:b/>
          <w:i/>
        </w:rPr>
        <w:t xml:space="preserve"> </w:t>
      </w:r>
      <w:r w:rsidRPr="00EA1037">
        <w:rPr>
          <w:b/>
        </w:rPr>
        <w:t>i1</w:t>
      </w:r>
      <w:r w:rsidRPr="00752764">
        <w:t xml:space="preserve"> is metastable and</w:t>
      </w:r>
      <w:r>
        <w:t xml:space="preserve"> spontaneously collapses to</w:t>
      </w:r>
      <w:r w:rsidRPr="00752764">
        <w:t xml:space="preserve"> </w:t>
      </w:r>
      <w:r w:rsidRPr="00EA1037">
        <w:rPr>
          <w:b/>
        </w:rPr>
        <w:t>i3</w:t>
      </w:r>
      <w:r w:rsidRPr="00752764">
        <w:rPr>
          <w:b/>
          <w:i/>
        </w:rPr>
        <w:t xml:space="preserve"> </w:t>
      </w:r>
      <w:r w:rsidRPr="00752764">
        <w:t xml:space="preserve">is below than </w:t>
      </w:r>
      <w:r w:rsidRPr="00752764">
        <w:rPr>
          <w:b/>
          <w:i/>
        </w:rPr>
        <w:t>i1</w:t>
      </w:r>
      <w:r w:rsidRPr="00752764">
        <w:t xml:space="preserve"> itself indicating that </w:t>
      </w:r>
      <w:r>
        <w:t xml:space="preserve">that </w:t>
      </w:r>
      <w:r w:rsidRPr="00752764">
        <w:t>rotation</w:t>
      </w:r>
      <w:r>
        <w:t>al isomerizations</w:t>
      </w:r>
      <w:r w:rsidRPr="00752764">
        <w:t xml:space="preserve"> </w:t>
      </w:r>
      <w:r w:rsidRPr="00EA1037">
        <w:rPr>
          <w:b/>
        </w:rPr>
        <w:t>i2</w:t>
      </w:r>
      <w:r w:rsidRPr="00752764">
        <w:rPr>
          <w:b/>
          <w:i/>
        </w:rPr>
        <w:t xml:space="preserve"> </w:t>
      </w:r>
      <w:r>
        <w:sym w:font="Symbol" w:char="F0AE"/>
      </w:r>
      <w:r w:rsidRPr="00752764">
        <w:t xml:space="preserve"> </w:t>
      </w:r>
      <w:r w:rsidRPr="00EA1037">
        <w:rPr>
          <w:b/>
        </w:rPr>
        <w:t>i3</w:t>
      </w:r>
      <w:r w:rsidRPr="00752764">
        <w:rPr>
          <w:b/>
          <w:i/>
        </w:rPr>
        <w:t xml:space="preserve"> </w:t>
      </w:r>
      <w:r>
        <w:sym w:font="Symbol" w:char="F0AE"/>
      </w:r>
      <w:r>
        <w:rPr>
          <w:b/>
          <w:i/>
        </w:rPr>
        <w:t xml:space="preserve"> </w:t>
      </w:r>
      <w:r w:rsidRPr="00EA1037">
        <w:rPr>
          <w:b/>
        </w:rPr>
        <w:t>i15</w:t>
      </w:r>
      <w:r>
        <w:rPr>
          <w:b/>
          <w:i/>
        </w:rPr>
        <w:t xml:space="preserve"> </w:t>
      </w:r>
      <w:r>
        <w:t>(</w:t>
      </w:r>
      <w:r w:rsidRPr="00752764">
        <w:t xml:space="preserve">are </w:t>
      </w:r>
      <w:r>
        <w:t xml:space="preserve">more than several orders of magnitude </w:t>
      </w:r>
      <w:r w:rsidRPr="00752764">
        <w:t xml:space="preserve">faster than their </w:t>
      </w:r>
      <w:r>
        <w:t xml:space="preserve">3-membered </w:t>
      </w:r>
      <w:r w:rsidRPr="00752764">
        <w:t>cyclic closure</w:t>
      </w:r>
      <w:r>
        <w:t>s</w:t>
      </w:r>
      <w:r w:rsidRPr="00752764">
        <w:t xml:space="preserve"> to </w:t>
      </w:r>
      <w:r w:rsidRPr="00EA1037">
        <w:rPr>
          <w:b/>
        </w:rPr>
        <w:t>i4</w:t>
      </w:r>
      <w:r w:rsidRPr="00752764">
        <w:rPr>
          <w:b/>
          <w:i/>
        </w:rPr>
        <w:t xml:space="preserve"> </w:t>
      </w:r>
      <w:r w:rsidRPr="00752764">
        <w:t xml:space="preserve">and </w:t>
      </w:r>
      <w:r w:rsidRPr="00A668EA">
        <w:rPr>
          <w:b/>
        </w:rPr>
        <w:t>i5</w:t>
      </w:r>
      <w:r w:rsidRPr="00752764">
        <w:rPr>
          <w:b/>
          <w:i/>
        </w:rPr>
        <w:t xml:space="preserve"> </w:t>
      </w:r>
      <w:r>
        <w:t>and the four-membered ring</w:t>
      </w:r>
      <w:r w:rsidRPr="00752764">
        <w:t xml:space="preserve"> closure</w:t>
      </w:r>
      <w:r>
        <w:t xml:space="preserve"> of </w:t>
      </w:r>
      <w:r>
        <w:rPr>
          <w:b/>
        </w:rPr>
        <w:t>i3</w:t>
      </w:r>
      <w:r>
        <w:t xml:space="preserve"> to </w:t>
      </w:r>
      <w:r w:rsidRPr="00A668EA">
        <w:rPr>
          <w:b/>
        </w:rPr>
        <w:t>i12</w:t>
      </w:r>
      <w:r w:rsidRPr="00752764">
        <w:t xml:space="preserve">. </w:t>
      </w:r>
      <w:r>
        <w:t>Alternatively</w:t>
      </w:r>
      <w:r w:rsidRPr="00752764">
        <w:t xml:space="preserve">, the </w:t>
      </w:r>
      <w:r w:rsidRPr="00A668EA">
        <w:rPr>
          <w:b/>
        </w:rPr>
        <w:t>i7</w:t>
      </w:r>
      <w:r w:rsidRPr="00752764">
        <w:rPr>
          <w:b/>
          <w:i/>
        </w:rPr>
        <w:t xml:space="preserve"> → </w:t>
      </w:r>
      <w:r w:rsidRPr="00A668EA">
        <w:rPr>
          <w:b/>
        </w:rPr>
        <w:t>i15</w:t>
      </w:r>
      <w:r w:rsidRPr="00752764">
        <w:rPr>
          <w:b/>
          <w:i/>
        </w:rPr>
        <w:t xml:space="preserve"> → </w:t>
      </w:r>
      <w:r w:rsidRPr="00A668EA">
        <w:rPr>
          <w:b/>
        </w:rPr>
        <w:t>i16</w:t>
      </w:r>
      <w:r w:rsidRPr="00752764">
        <w:rPr>
          <w:b/>
          <w:i/>
        </w:rPr>
        <w:t xml:space="preserve"> → </w:t>
      </w:r>
      <w:r w:rsidRPr="00A668EA">
        <w:rPr>
          <w:b/>
        </w:rPr>
        <w:t>p1</w:t>
      </w:r>
      <w:r w:rsidRPr="00752764">
        <w:rPr>
          <w:b/>
          <w:i/>
        </w:rPr>
        <w:t xml:space="preserve"> </w:t>
      </w:r>
      <w:r w:rsidRPr="00752764">
        <w:t xml:space="preserve">channel makes a quarter of the total contribution </w:t>
      </w:r>
      <w:r>
        <w:t xml:space="preserve">to the formation of </w:t>
      </w:r>
      <w:r>
        <w:rPr>
          <w:b/>
        </w:rPr>
        <w:t xml:space="preserve">p1 </w:t>
      </w:r>
      <w:r>
        <w:t>of</w:t>
      </w:r>
      <w:r w:rsidRPr="00752764">
        <w:t xml:space="preserve"> </w:t>
      </w:r>
      <w:r w:rsidRPr="00A668EA">
        <w:rPr>
          <w:b/>
        </w:rPr>
        <w:t>i4</w:t>
      </w:r>
      <w:r>
        <w:t>/</w:t>
      </w:r>
      <w:r w:rsidRPr="00A668EA">
        <w:rPr>
          <w:b/>
        </w:rPr>
        <w:t>i5</w:t>
      </w:r>
      <w:r w:rsidRPr="00752764">
        <w:t xml:space="preserve"> </w:t>
      </w:r>
      <w:r>
        <w:t>serve as the</w:t>
      </w:r>
      <w:r w:rsidRPr="00752764">
        <w:t xml:space="preserve"> initial adducts. This is because</w:t>
      </w:r>
      <w:r>
        <w:t xml:space="preserve"> the </w:t>
      </w:r>
      <w:r w:rsidRPr="00752764">
        <w:t>barriers</w:t>
      </w:r>
      <w:r>
        <w:t xml:space="preserve"> for</w:t>
      </w:r>
      <w:r w:rsidRPr="00752764">
        <w:t xml:space="preserve"> </w:t>
      </w:r>
      <w:r w:rsidRPr="00A668EA">
        <w:rPr>
          <w:b/>
        </w:rPr>
        <w:t>i4</w:t>
      </w:r>
      <w:r>
        <w:rPr>
          <w:b/>
          <w:i/>
        </w:rPr>
        <w:t xml:space="preserve"> → </w:t>
      </w:r>
      <w:r w:rsidRPr="00A668EA">
        <w:rPr>
          <w:b/>
        </w:rPr>
        <w:t>i3</w:t>
      </w:r>
      <w:r w:rsidRPr="00752764">
        <w:t xml:space="preserve"> and </w:t>
      </w:r>
      <w:r w:rsidRPr="00A668EA">
        <w:rPr>
          <w:b/>
        </w:rPr>
        <w:t>i5</w:t>
      </w:r>
      <w:r>
        <w:rPr>
          <w:b/>
          <w:i/>
        </w:rPr>
        <w:t xml:space="preserve"> → </w:t>
      </w:r>
      <w:r w:rsidRPr="00A668EA">
        <w:rPr>
          <w:b/>
        </w:rPr>
        <w:t>i2</w:t>
      </w:r>
      <w:r w:rsidRPr="00752764">
        <w:t xml:space="preserve"> </w:t>
      </w:r>
      <w:r>
        <w:t>(</w:t>
      </w:r>
      <w:r w:rsidRPr="00752764">
        <w:t>67 and 65 kJ mol</w:t>
      </w:r>
      <w:r w:rsidRPr="00752764">
        <w:rPr>
          <w:vertAlign w:val="superscript"/>
        </w:rPr>
        <w:t>–1</w:t>
      </w:r>
      <w:r>
        <w:t xml:space="preserve">) </w:t>
      </w:r>
      <w:r w:rsidRPr="00752764">
        <w:t xml:space="preserve">are comparable with </w:t>
      </w:r>
      <w:r>
        <w:t xml:space="preserve">that for </w:t>
      </w:r>
      <w:r w:rsidRPr="00A668EA">
        <w:rPr>
          <w:b/>
        </w:rPr>
        <w:t>i7</w:t>
      </w:r>
      <w:r w:rsidRPr="00752764">
        <w:rPr>
          <w:b/>
          <w:i/>
        </w:rPr>
        <w:t xml:space="preserve"> → </w:t>
      </w:r>
      <w:r w:rsidRPr="00A668EA">
        <w:rPr>
          <w:b/>
        </w:rPr>
        <w:t>i15</w:t>
      </w:r>
      <w:r w:rsidRPr="00752764">
        <w:t xml:space="preserve"> </w:t>
      </w:r>
      <w:r>
        <w:t>(</w:t>
      </w:r>
      <w:r w:rsidRPr="00752764">
        <w:t>57 kJ mol</w:t>
      </w:r>
      <w:r w:rsidRPr="00752764">
        <w:rPr>
          <w:vertAlign w:val="superscript"/>
        </w:rPr>
        <w:t>–1</w:t>
      </w:r>
      <w:r w:rsidRPr="00DC6FFC">
        <w:t>)</w:t>
      </w:r>
      <w:r>
        <w:t xml:space="preserve">, which results in similar rate constants, </w:t>
      </w:r>
      <w:r w:rsidRPr="00752764">
        <w:rPr>
          <w:color w:val="000000"/>
          <w:lang w:eastAsia="ru-RU"/>
        </w:rPr>
        <w:t>3.26E+11</w:t>
      </w:r>
      <w:r>
        <w:rPr>
          <w:color w:val="000000"/>
          <w:lang w:eastAsia="ru-RU"/>
        </w:rPr>
        <w:t xml:space="preserve"> </w:t>
      </w:r>
      <w:r w:rsidRPr="00752764">
        <w:t>s</w:t>
      </w:r>
      <w:r w:rsidRPr="00752764">
        <w:rPr>
          <w:vertAlign w:val="superscript"/>
        </w:rPr>
        <w:t>-1</w:t>
      </w:r>
      <w:r w:rsidRPr="00752764">
        <w:rPr>
          <w:color w:val="000000"/>
          <w:lang w:eastAsia="ru-RU"/>
        </w:rPr>
        <w:t xml:space="preserve"> (</w:t>
      </w:r>
      <w:r w:rsidRPr="00A668EA">
        <w:rPr>
          <w:b/>
        </w:rPr>
        <w:t>i4</w:t>
      </w:r>
      <w:r>
        <w:rPr>
          <w:b/>
          <w:i/>
        </w:rPr>
        <w:t xml:space="preserve"> → </w:t>
      </w:r>
      <w:r w:rsidRPr="00A668EA">
        <w:rPr>
          <w:b/>
        </w:rPr>
        <w:t>i3</w:t>
      </w:r>
      <w:r w:rsidRPr="00752764">
        <w:rPr>
          <w:color w:val="000000"/>
          <w:lang w:eastAsia="ru-RU"/>
        </w:rPr>
        <w:t xml:space="preserve">), 4.11E+11 </w:t>
      </w:r>
      <w:r w:rsidRPr="00752764">
        <w:t>s</w:t>
      </w:r>
      <w:r w:rsidRPr="00752764">
        <w:rPr>
          <w:vertAlign w:val="superscript"/>
        </w:rPr>
        <w:t>-1</w:t>
      </w:r>
      <w:r w:rsidRPr="00752764">
        <w:rPr>
          <w:color w:val="000000"/>
          <w:lang w:eastAsia="ru-RU"/>
        </w:rPr>
        <w:t xml:space="preserve"> (</w:t>
      </w:r>
      <w:r w:rsidRPr="00A668EA">
        <w:rPr>
          <w:b/>
        </w:rPr>
        <w:t>i5</w:t>
      </w:r>
      <w:r>
        <w:rPr>
          <w:b/>
          <w:i/>
        </w:rPr>
        <w:t xml:space="preserve"> → </w:t>
      </w:r>
      <w:r w:rsidRPr="00A668EA">
        <w:rPr>
          <w:b/>
        </w:rPr>
        <w:t>i2</w:t>
      </w:r>
      <w:r w:rsidRPr="00752764">
        <w:rPr>
          <w:color w:val="000000"/>
          <w:lang w:eastAsia="ru-RU"/>
        </w:rPr>
        <w:t xml:space="preserve">), and 4.08E+11 </w:t>
      </w:r>
      <w:r w:rsidRPr="00752764">
        <w:t>s</w:t>
      </w:r>
      <w:r w:rsidRPr="00752764">
        <w:rPr>
          <w:vertAlign w:val="superscript"/>
        </w:rPr>
        <w:t>-1</w:t>
      </w:r>
      <w:r w:rsidRPr="00752764">
        <w:rPr>
          <w:color w:val="000000"/>
          <w:lang w:eastAsia="ru-RU"/>
        </w:rPr>
        <w:t xml:space="preserve"> (</w:t>
      </w:r>
      <w:r w:rsidRPr="00A668EA">
        <w:rPr>
          <w:b/>
        </w:rPr>
        <w:t>i7</w:t>
      </w:r>
      <w:r w:rsidRPr="00752764">
        <w:rPr>
          <w:b/>
          <w:i/>
        </w:rPr>
        <w:t xml:space="preserve"> → </w:t>
      </w:r>
      <w:r w:rsidRPr="00A668EA">
        <w:rPr>
          <w:b/>
        </w:rPr>
        <w:t>i15</w:t>
      </w:r>
      <w:r>
        <w:rPr>
          <w:color w:val="000000"/>
          <w:lang w:eastAsia="ru-RU"/>
        </w:rPr>
        <w:t>).</w:t>
      </w:r>
      <w:r>
        <w:t xml:space="preserve"> </w:t>
      </w:r>
      <w:r w:rsidRPr="00752764">
        <w:rPr>
          <w:color w:val="000000"/>
          <w:lang w:eastAsia="ru-RU"/>
        </w:rPr>
        <w:t xml:space="preserve">Two other </w:t>
      </w:r>
      <w:r>
        <w:rPr>
          <w:color w:val="000000"/>
          <w:lang w:eastAsia="ru-RU"/>
        </w:rPr>
        <w:t xml:space="preserve">exit channels </w:t>
      </w:r>
      <w:r w:rsidRPr="00A668EA">
        <w:rPr>
          <w:b/>
        </w:rPr>
        <w:t>i14</w:t>
      </w:r>
      <w:r w:rsidRPr="00752764">
        <w:rPr>
          <w:b/>
          <w:i/>
        </w:rPr>
        <w:t xml:space="preserve"> → </w:t>
      </w:r>
      <w:r w:rsidRPr="0099641A">
        <w:rPr>
          <w:b/>
        </w:rPr>
        <w:t>i15</w:t>
      </w:r>
      <w:r w:rsidRPr="00752764">
        <w:rPr>
          <w:b/>
          <w:i/>
        </w:rPr>
        <w:t xml:space="preserve"> → </w:t>
      </w:r>
      <w:r w:rsidRPr="00A668EA">
        <w:rPr>
          <w:b/>
        </w:rPr>
        <w:t>i16</w:t>
      </w:r>
      <w:r w:rsidRPr="00752764">
        <w:rPr>
          <w:b/>
          <w:i/>
        </w:rPr>
        <w:t xml:space="preserve"> → </w:t>
      </w:r>
      <w:r w:rsidRPr="00A668EA">
        <w:rPr>
          <w:b/>
        </w:rPr>
        <w:t>p1</w:t>
      </w:r>
      <w:r>
        <w:rPr>
          <w:b/>
          <w:i/>
        </w:rPr>
        <w:t xml:space="preserve"> </w:t>
      </w:r>
      <w:r w:rsidRPr="00A668EA">
        <w:t>+ H</w:t>
      </w:r>
      <w:r>
        <w:rPr>
          <w:b/>
          <w:i/>
        </w:rPr>
        <w:t xml:space="preserve"> </w:t>
      </w:r>
      <w:r>
        <w:t xml:space="preserve">and </w:t>
      </w:r>
      <w:r w:rsidRPr="00A668EA">
        <w:rPr>
          <w:b/>
        </w:rPr>
        <w:t>i10</w:t>
      </w:r>
      <w:r w:rsidRPr="00752764">
        <w:rPr>
          <w:b/>
          <w:i/>
        </w:rPr>
        <w:t xml:space="preserve"> → </w:t>
      </w:r>
      <w:r w:rsidRPr="00A668EA">
        <w:rPr>
          <w:b/>
        </w:rPr>
        <w:t>i15</w:t>
      </w:r>
      <w:r w:rsidRPr="00752764">
        <w:rPr>
          <w:b/>
          <w:i/>
        </w:rPr>
        <w:t xml:space="preserve"> → </w:t>
      </w:r>
      <w:r w:rsidRPr="00A668EA">
        <w:rPr>
          <w:b/>
        </w:rPr>
        <w:t>i16</w:t>
      </w:r>
      <w:r w:rsidRPr="00752764">
        <w:rPr>
          <w:b/>
          <w:i/>
        </w:rPr>
        <w:t xml:space="preserve"> → </w:t>
      </w:r>
      <w:r w:rsidRPr="00A668EA">
        <w:rPr>
          <w:b/>
        </w:rPr>
        <w:t>p1</w:t>
      </w:r>
      <w:r>
        <w:rPr>
          <w:b/>
          <w:i/>
        </w:rPr>
        <w:t xml:space="preserve"> </w:t>
      </w:r>
      <w:r w:rsidRPr="00A668EA">
        <w:t>+ H</w:t>
      </w:r>
      <w:r>
        <w:rPr>
          <w:b/>
          <w:i/>
        </w:rPr>
        <w:t xml:space="preserve"> </w:t>
      </w:r>
      <w:r w:rsidRPr="00A668EA">
        <w:t>are insignificant</w:t>
      </w:r>
      <w:r>
        <w:rPr>
          <w:b/>
        </w:rPr>
        <w:t xml:space="preserve"> </w:t>
      </w:r>
      <w:r>
        <w:t xml:space="preserve">due to very high barriers, as their rate constants are </w:t>
      </w:r>
      <w:r w:rsidRPr="0004393D">
        <w:t>orders of magnitude lower</w:t>
      </w:r>
      <w:r>
        <w:t xml:space="preserve"> than those for the ring opening in the three-membered cyclic isomers </w:t>
      </w:r>
      <w:r w:rsidRPr="00A668EA">
        <w:rPr>
          <w:b/>
        </w:rPr>
        <w:t>i4</w:t>
      </w:r>
      <w:r>
        <w:t xml:space="preserve">, </w:t>
      </w:r>
      <w:r w:rsidRPr="00A668EA">
        <w:rPr>
          <w:b/>
        </w:rPr>
        <w:t>i5</w:t>
      </w:r>
      <w:r>
        <w:t xml:space="preserve">, and </w:t>
      </w:r>
      <w:r w:rsidRPr="00A668EA">
        <w:rPr>
          <w:b/>
        </w:rPr>
        <w:t>i7</w:t>
      </w:r>
      <w:r>
        <w:t xml:space="preserve">. The last two pathways </w:t>
      </w:r>
      <w:r w:rsidRPr="00A668EA">
        <w:rPr>
          <w:b/>
        </w:rPr>
        <w:t>i10</w:t>
      </w:r>
      <w:r w:rsidRPr="00752764">
        <w:rPr>
          <w:b/>
          <w:i/>
        </w:rPr>
        <w:t xml:space="preserve"> → </w:t>
      </w:r>
      <w:r w:rsidRPr="00A668EA">
        <w:rPr>
          <w:b/>
        </w:rPr>
        <w:t>i16</w:t>
      </w:r>
      <w:r w:rsidRPr="00752764">
        <w:rPr>
          <w:b/>
          <w:i/>
        </w:rPr>
        <w:t xml:space="preserve"> → </w:t>
      </w:r>
      <w:r w:rsidRPr="00A668EA">
        <w:rPr>
          <w:b/>
        </w:rPr>
        <w:t>p1</w:t>
      </w:r>
      <w:r>
        <w:rPr>
          <w:b/>
          <w:i/>
        </w:rPr>
        <w:t xml:space="preserve"> </w:t>
      </w:r>
      <w:r w:rsidRPr="00A668EA">
        <w:t>+ H</w:t>
      </w:r>
      <w:r>
        <w:rPr>
          <w:b/>
          <w:i/>
        </w:rPr>
        <w:t xml:space="preserve"> </w:t>
      </w:r>
      <w:r w:rsidRPr="00094F86">
        <w:rPr>
          <w:b/>
          <w:i/>
        </w:rPr>
        <w:t xml:space="preserve"> </w:t>
      </w:r>
      <w:r>
        <w:t xml:space="preserve">and </w:t>
      </w:r>
      <w:r w:rsidRPr="00A668EA">
        <w:rPr>
          <w:b/>
        </w:rPr>
        <w:t>i9</w:t>
      </w:r>
      <w:r w:rsidRPr="00752764">
        <w:rPr>
          <w:b/>
          <w:i/>
        </w:rPr>
        <w:t xml:space="preserve"> → </w:t>
      </w:r>
      <w:r w:rsidRPr="00A668EA">
        <w:rPr>
          <w:b/>
        </w:rPr>
        <w:t>i16</w:t>
      </w:r>
      <w:r w:rsidRPr="00752764">
        <w:rPr>
          <w:b/>
          <w:i/>
        </w:rPr>
        <w:t xml:space="preserve"> → </w:t>
      </w:r>
      <w:r w:rsidRPr="00A668EA">
        <w:rPr>
          <w:b/>
        </w:rPr>
        <w:t>p1</w:t>
      </w:r>
      <w:r>
        <w:rPr>
          <w:b/>
          <w:i/>
        </w:rPr>
        <w:t xml:space="preserve"> </w:t>
      </w:r>
      <w:r w:rsidRPr="00A668EA">
        <w:t>+ H</w:t>
      </w:r>
      <w:r w:rsidRPr="00094F86">
        <w:t xml:space="preserve"> </w:t>
      </w:r>
      <w:r>
        <w:t xml:space="preserve">involving the three-membered ring expansion of </w:t>
      </w:r>
      <w:r w:rsidRPr="00A668EA">
        <w:rPr>
          <w:b/>
        </w:rPr>
        <w:t>i9</w:t>
      </w:r>
      <w:r>
        <w:t xml:space="preserve"> or </w:t>
      </w:r>
      <w:r w:rsidRPr="00A668EA">
        <w:rPr>
          <w:b/>
        </w:rPr>
        <w:t>i10</w:t>
      </w:r>
      <w:r>
        <w:t xml:space="preserve"> into the five-membered ring of </w:t>
      </w:r>
      <w:r w:rsidRPr="00A668EA">
        <w:rPr>
          <w:b/>
        </w:rPr>
        <w:t>i16</w:t>
      </w:r>
      <w:r>
        <w:t xml:space="preserve"> require even higher barriers to be overcome and are therefore </w:t>
      </w:r>
      <w:r w:rsidRPr="000D41C7">
        <w:t>negligible</w:t>
      </w:r>
      <w:r>
        <w:t>.</w:t>
      </w:r>
    </w:p>
    <w:p w14:paraId="50233D31" w14:textId="77777777" w:rsidR="00C727D8" w:rsidRDefault="00C727D8" w:rsidP="00C727D8">
      <w:pPr>
        <w:spacing w:line="360" w:lineRule="auto"/>
        <w:ind w:firstLine="360"/>
        <w:jc w:val="both"/>
      </w:pPr>
      <w:r>
        <w:t xml:space="preserve">To summarize, according to the RRKM calculations the most </w:t>
      </w:r>
      <w:r w:rsidRPr="00936CF1">
        <w:t>prevailing</w:t>
      </w:r>
      <w:r>
        <w:t xml:space="preserve"> channels include the following:</w:t>
      </w:r>
    </w:p>
    <w:p w14:paraId="72EF6953" w14:textId="77777777" w:rsidR="00C727D8" w:rsidRPr="003E606A" w:rsidRDefault="00C727D8" w:rsidP="00C727D8">
      <w:pPr>
        <w:pStyle w:val="ListParagraph"/>
        <w:numPr>
          <w:ilvl w:val="0"/>
          <w:numId w:val="3"/>
        </w:numPr>
        <w:spacing w:after="160" w:line="360" w:lineRule="auto"/>
        <w:jc w:val="both"/>
        <w:rPr>
          <w:szCs w:val="24"/>
        </w:rPr>
      </w:pPr>
      <w:r w:rsidRPr="00A668EA">
        <w:rPr>
          <w:szCs w:val="24"/>
        </w:rPr>
        <w:t>(</w:t>
      </w:r>
      <w:proofErr w:type="gramStart"/>
      <w:r w:rsidRPr="00A668EA">
        <w:rPr>
          <w:b/>
          <w:szCs w:val="24"/>
        </w:rPr>
        <w:t>i</w:t>
      </w:r>
      <w:proofErr w:type="gramEnd"/>
      <w:r w:rsidRPr="00A668EA">
        <w:rPr>
          <w:b/>
          <w:szCs w:val="24"/>
        </w:rPr>
        <w:t>1/i2 →</w:t>
      </w:r>
      <w:r w:rsidRPr="00A668EA">
        <w:rPr>
          <w:szCs w:val="24"/>
        </w:rPr>
        <w:t>)</w:t>
      </w:r>
      <w:r w:rsidRPr="00A668EA">
        <w:rPr>
          <w:b/>
          <w:szCs w:val="24"/>
        </w:rPr>
        <w:t xml:space="preserve"> </w:t>
      </w:r>
      <w:r w:rsidRPr="00C727D8">
        <w:rPr>
          <w:b/>
          <w:szCs w:val="24"/>
        </w:rPr>
        <w:t xml:space="preserve">i3 → i15 → i16 → p1 </w:t>
      </w:r>
      <w:r w:rsidRPr="00C727D8">
        <w:rPr>
          <w:szCs w:val="24"/>
        </w:rPr>
        <w:t>+ H</w:t>
      </w:r>
    </w:p>
    <w:p w14:paraId="65A87DE6" w14:textId="77777777" w:rsidR="00C727D8" w:rsidRPr="00936CF1" w:rsidRDefault="00C727D8" w:rsidP="00C727D8">
      <w:pPr>
        <w:pStyle w:val="ListParagraph"/>
        <w:numPr>
          <w:ilvl w:val="0"/>
          <w:numId w:val="3"/>
        </w:numPr>
        <w:spacing w:after="160" w:line="360" w:lineRule="auto"/>
        <w:jc w:val="both"/>
        <w:rPr>
          <w:szCs w:val="24"/>
        </w:rPr>
      </w:pPr>
      <w:proofErr w:type="gramStart"/>
      <w:r w:rsidRPr="00A668EA">
        <w:rPr>
          <w:b/>
          <w:szCs w:val="24"/>
        </w:rPr>
        <w:t>i</w:t>
      </w:r>
      <w:proofErr w:type="gramEnd"/>
      <w:r w:rsidRPr="00A668EA">
        <w:rPr>
          <w:b/>
          <w:szCs w:val="24"/>
        </w:rPr>
        <w:t xml:space="preserve">4 → </w:t>
      </w:r>
      <w:r w:rsidRPr="00A668EA">
        <w:rPr>
          <w:szCs w:val="24"/>
        </w:rPr>
        <w:t>(</w:t>
      </w:r>
      <w:r w:rsidRPr="00A668EA">
        <w:rPr>
          <w:b/>
          <w:szCs w:val="24"/>
        </w:rPr>
        <w:t>i5 → i2 →</w:t>
      </w:r>
      <w:r w:rsidRPr="00EC629B">
        <w:rPr>
          <w:szCs w:val="24"/>
        </w:rPr>
        <w:t>)</w:t>
      </w:r>
      <w:r w:rsidRPr="00A668EA">
        <w:rPr>
          <w:b/>
          <w:szCs w:val="24"/>
        </w:rPr>
        <w:t xml:space="preserve"> </w:t>
      </w:r>
      <w:r w:rsidRPr="00C727D8">
        <w:rPr>
          <w:b/>
          <w:szCs w:val="24"/>
        </w:rPr>
        <w:t xml:space="preserve">i3 → i15 → i16 → p1 </w:t>
      </w:r>
      <w:r w:rsidRPr="00C727D8">
        <w:rPr>
          <w:szCs w:val="24"/>
        </w:rPr>
        <w:t>+ H</w:t>
      </w:r>
    </w:p>
    <w:p w14:paraId="0BF2DE5D" w14:textId="77777777" w:rsidR="00C727D8" w:rsidRPr="00C727D8" w:rsidRDefault="00C727D8" w:rsidP="00C727D8">
      <w:pPr>
        <w:pStyle w:val="ListParagraph"/>
        <w:numPr>
          <w:ilvl w:val="0"/>
          <w:numId w:val="3"/>
        </w:numPr>
        <w:spacing w:after="160" w:line="360" w:lineRule="auto"/>
        <w:jc w:val="both"/>
        <w:rPr>
          <w:szCs w:val="24"/>
        </w:rPr>
      </w:pPr>
      <w:proofErr w:type="gramStart"/>
      <w:r w:rsidRPr="00A668EA">
        <w:rPr>
          <w:b/>
          <w:szCs w:val="24"/>
        </w:rPr>
        <w:t>i</w:t>
      </w:r>
      <w:proofErr w:type="gramEnd"/>
      <w:r w:rsidRPr="00A668EA">
        <w:rPr>
          <w:b/>
          <w:szCs w:val="24"/>
        </w:rPr>
        <w:t xml:space="preserve">5 → i4/i2 → </w:t>
      </w:r>
      <w:r w:rsidRPr="00C727D8">
        <w:rPr>
          <w:b/>
          <w:szCs w:val="24"/>
        </w:rPr>
        <w:t xml:space="preserve">i3 → i15 → i16 → p1 </w:t>
      </w:r>
      <w:r w:rsidRPr="00C727D8">
        <w:rPr>
          <w:szCs w:val="24"/>
        </w:rPr>
        <w:t>+ H</w:t>
      </w:r>
    </w:p>
    <w:p w14:paraId="7F494849" w14:textId="77777777" w:rsidR="00C727D8" w:rsidRPr="003E606A" w:rsidRDefault="00C727D8" w:rsidP="00C727D8">
      <w:pPr>
        <w:pStyle w:val="ListParagraph"/>
        <w:numPr>
          <w:ilvl w:val="0"/>
          <w:numId w:val="3"/>
        </w:numPr>
        <w:spacing w:after="160" w:line="360" w:lineRule="auto"/>
        <w:jc w:val="both"/>
        <w:rPr>
          <w:szCs w:val="24"/>
        </w:rPr>
      </w:pPr>
      <w:r w:rsidRPr="00A668EA">
        <w:rPr>
          <w:szCs w:val="24"/>
        </w:rPr>
        <w:t>(</w:t>
      </w:r>
      <w:proofErr w:type="gramStart"/>
      <w:r>
        <w:rPr>
          <w:b/>
          <w:szCs w:val="24"/>
        </w:rPr>
        <w:t>i</w:t>
      </w:r>
      <w:proofErr w:type="gramEnd"/>
      <w:r>
        <w:rPr>
          <w:b/>
          <w:szCs w:val="24"/>
        </w:rPr>
        <w:t>4</w:t>
      </w:r>
      <w:r w:rsidRPr="00A668EA">
        <w:rPr>
          <w:b/>
          <w:szCs w:val="24"/>
        </w:rPr>
        <w:t xml:space="preserve"> →</w:t>
      </w:r>
      <w:r w:rsidRPr="00A668EA">
        <w:rPr>
          <w:szCs w:val="24"/>
        </w:rPr>
        <w:t>)</w:t>
      </w:r>
      <w:r w:rsidRPr="00A668EA">
        <w:rPr>
          <w:b/>
          <w:szCs w:val="24"/>
        </w:rPr>
        <w:t xml:space="preserve"> i5 → i6 → </w:t>
      </w:r>
      <w:r w:rsidRPr="00C727D8">
        <w:rPr>
          <w:b/>
          <w:szCs w:val="24"/>
        </w:rPr>
        <w:t xml:space="preserve">i7 → i15 → i16 → p1 </w:t>
      </w:r>
      <w:r w:rsidRPr="00C727D8">
        <w:rPr>
          <w:szCs w:val="24"/>
        </w:rPr>
        <w:t>+ H</w:t>
      </w:r>
    </w:p>
    <w:p w14:paraId="396702B2" w14:textId="77777777" w:rsidR="00C727D8" w:rsidRDefault="00C727D8" w:rsidP="00C727D8">
      <w:pPr>
        <w:spacing w:after="160" w:line="360" w:lineRule="auto"/>
        <w:contextualSpacing/>
        <w:jc w:val="both"/>
      </w:pPr>
    </w:p>
    <w:p w14:paraId="3FDF28FA" w14:textId="34326A48" w:rsidR="00C727D8" w:rsidRDefault="00C727D8" w:rsidP="00C727D8">
      <w:pPr>
        <w:spacing w:after="160" w:line="360" w:lineRule="auto"/>
        <w:contextualSpacing/>
        <w:jc w:val="both"/>
      </w:pPr>
    </w:p>
    <w:p w14:paraId="0D2419DC" w14:textId="77777777" w:rsidR="00A065EC" w:rsidRDefault="00A065EC" w:rsidP="00C727D8">
      <w:pPr>
        <w:spacing w:after="160" w:line="360" w:lineRule="auto"/>
        <w:contextualSpacing/>
        <w:jc w:val="both"/>
      </w:pPr>
    </w:p>
    <w:p w14:paraId="6F33CF24" w14:textId="77777777" w:rsidR="00C727D8" w:rsidRDefault="00C727D8" w:rsidP="00C727D8">
      <w:pPr>
        <w:spacing w:line="360" w:lineRule="auto"/>
        <w:jc w:val="both"/>
      </w:pPr>
      <w:r w:rsidRPr="00682604">
        <w:rPr>
          <w:b/>
        </w:rPr>
        <w:lastRenderedPageBreak/>
        <w:t xml:space="preserve">Supplementary </w:t>
      </w:r>
      <w:r>
        <w:rPr>
          <w:b/>
        </w:rPr>
        <w:t>Note 3</w:t>
      </w:r>
      <w:r w:rsidRPr="00682604">
        <w:rPr>
          <w:b/>
        </w:rPr>
        <w:t xml:space="preserve">: </w:t>
      </w:r>
      <w:r>
        <w:rPr>
          <w:b/>
        </w:rPr>
        <w:t>Astrochemical modeling results.</w:t>
      </w:r>
    </w:p>
    <w:p w14:paraId="319E8D7E" w14:textId="77777777" w:rsidR="00C727D8" w:rsidRDefault="00C727D8" w:rsidP="00C727D8">
      <w:pPr>
        <w:spacing w:after="160" w:line="360" w:lineRule="auto"/>
        <w:contextualSpacing/>
        <w:jc w:val="both"/>
      </w:pPr>
    </w:p>
    <w:p w14:paraId="2AA6E687" w14:textId="7B741F33" w:rsidR="00C727D8" w:rsidRDefault="008B05A0" w:rsidP="00C727D8">
      <w:pPr>
        <w:spacing w:line="360" w:lineRule="auto"/>
        <w:jc w:val="both"/>
        <w:rPr>
          <w:lang w:eastAsia="zh-CN"/>
        </w:rPr>
      </w:pPr>
      <w:r w:rsidRPr="00E5352E">
        <w:rPr>
          <w:rFonts w:ascii="Times New Roman" w:hAnsi="Times New Roman" w:cs="Times New Roman"/>
        </w:rPr>
        <w:t>The rate coefficients of the reactions included in the modeling are mainly derived from the published results. For example, under low-temperature conditions, the rate coefficients for the reaction of methylidyne (CH) with 1,3-butadiene (C</w:t>
      </w:r>
      <w:r w:rsidRPr="00E5352E">
        <w:rPr>
          <w:rFonts w:ascii="Times New Roman" w:hAnsi="Times New Roman" w:cs="Times New Roman"/>
          <w:vertAlign w:val="subscript"/>
        </w:rPr>
        <w:t>4</w:t>
      </w:r>
      <w:r w:rsidRPr="00E5352E">
        <w:rPr>
          <w:rFonts w:ascii="Times New Roman" w:hAnsi="Times New Roman" w:cs="Times New Roman"/>
        </w:rPr>
        <w:t>H</w:t>
      </w:r>
      <w:r w:rsidRPr="00E5352E">
        <w:rPr>
          <w:rFonts w:ascii="Times New Roman" w:hAnsi="Times New Roman" w:cs="Times New Roman"/>
          <w:vertAlign w:val="subscript"/>
        </w:rPr>
        <w:t>6</w:t>
      </w:r>
      <w:r w:rsidRPr="00E5352E">
        <w:rPr>
          <w:rFonts w:ascii="Times New Roman" w:hAnsi="Times New Roman" w:cs="Times New Roman"/>
        </w:rPr>
        <w:t>) is predicted to be around 4×10</w:t>
      </w:r>
      <w:r w:rsidRPr="00E5352E">
        <w:rPr>
          <w:rFonts w:ascii="Times New Roman" w:hAnsi="Times New Roman" w:cs="Times New Roman"/>
          <w:vertAlign w:val="superscript"/>
        </w:rPr>
        <w:t>-10</w:t>
      </w:r>
      <w:r w:rsidRPr="00E5352E">
        <w:rPr>
          <w:rFonts w:ascii="Times New Roman" w:hAnsi="Times New Roman" w:cs="Times New Roman"/>
        </w:rPr>
        <w:t xml:space="preserve"> cm</w:t>
      </w:r>
      <w:r w:rsidRPr="00E5352E">
        <w:rPr>
          <w:rFonts w:ascii="Times New Roman" w:hAnsi="Times New Roman" w:cs="Times New Roman"/>
          <w:vertAlign w:val="superscript"/>
        </w:rPr>
        <w:t>3</w:t>
      </w:r>
      <w:r w:rsidRPr="00E5352E">
        <w:rPr>
          <w:rFonts w:ascii="Times New Roman" w:hAnsi="Times New Roman" w:cs="Times New Roman"/>
        </w:rPr>
        <w:t xml:space="preserve"> molecule</w:t>
      </w:r>
      <w:r w:rsidRPr="00E5352E">
        <w:rPr>
          <w:rFonts w:ascii="Times New Roman" w:hAnsi="Times New Roman" w:cs="Times New Roman"/>
          <w:vertAlign w:val="superscript"/>
        </w:rPr>
        <w:t>-1</w:t>
      </w:r>
      <w:r w:rsidRPr="00E5352E">
        <w:rPr>
          <w:rFonts w:ascii="Times New Roman" w:hAnsi="Times New Roman" w:cs="Times New Roman"/>
        </w:rPr>
        <w:t xml:space="preserve"> s</w:t>
      </w:r>
      <w:r w:rsidRPr="00E5352E">
        <w:rPr>
          <w:rFonts w:ascii="Times New Roman" w:hAnsi="Times New Roman" w:cs="Times New Roman"/>
          <w:vertAlign w:val="superscript"/>
        </w:rPr>
        <w:t>-1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fldChar w:fldCharType="begin">
          <w:fldData xml:space="preserve">PEVuZE5vdGU+PENpdGU+PEF1dGhvcj5DZXJuaWNoYXJvPC9BdXRob3I+PFllYXI+MjAyMTwvWWVh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</w:fldData>
        </w:fldChar>
      </w:r>
      <w:r>
        <w:rPr>
          <w:rFonts w:ascii="Times New Roman" w:hAnsi="Times New Roman" w:cs="Times New Roman"/>
        </w:rPr>
        <w:instrText xml:space="preserve"> ADDIN EN.CITE </w:instrText>
      </w:r>
      <w:r>
        <w:rPr>
          <w:rFonts w:ascii="Times New Roman" w:hAnsi="Times New Roman" w:cs="Times New Roman"/>
        </w:rPr>
        <w:fldChar w:fldCharType="begin">
          <w:fldData xml:space="preserve">PEVuZE5vdGU+PENpdGU+PEF1dGhvcj5DZXJuaWNoYXJvPC9BdXRob3I+PFllYXI+MjAyMTwvWWVh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</w:fldData>
        </w:fldChar>
      </w:r>
      <w:r>
        <w:rPr>
          <w:rFonts w:ascii="Times New Roman" w:hAnsi="Times New Roman" w:cs="Times New Roman"/>
        </w:rPr>
        <w:instrText xml:space="preserve"> ADDIN EN.CITE.DATA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t>(</w:t>
      </w:r>
      <w:hyperlink w:anchor="_ENREF_1" w:tooltip="Cernicharo, 2021 #2529" w:history="1">
        <w:r w:rsidRPr="00E5352E">
          <w:rPr>
            <w:rFonts w:ascii="Times New Roman" w:hAnsi="Times New Roman" w:cs="Times New Roman"/>
            <w:i/>
          </w:rPr>
          <w:t>1</w:t>
        </w:r>
      </w:hyperlink>
      <w:r w:rsidRPr="00E5352E">
        <w:rPr>
          <w:rFonts w:ascii="Times New Roman" w:hAnsi="Times New Roman" w:cs="Times New Roman"/>
          <w:i/>
        </w:rPr>
        <w:t xml:space="preserve">, </w:t>
      </w:r>
      <w:hyperlink w:anchor="_ENREF_2" w:tooltip="Loison, 2017 #2530" w:history="1">
        <w:r w:rsidRPr="00E5352E">
          <w:rPr>
            <w:rFonts w:ascii="Times New Roman" w:hAnsi="Times New Roman" w:cs="Times New Roman"/>
            <w:i/>
          </w:rPr>
          <w:t>2</w:t>
        </w:r>
      </w:hyperlink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,</w:t>
      </w:r>
      <w:r w:rsidRPr="00E5352E">
        <w:rPr>
          <w:rFonts w:ascii="Times New Roman" w:hAnsi="Times New Roman" w:cs="Times New Roman"/>
        </w:rPr>
        <w:t xml:space="preserve"> the rate coefficients of CH with other C1, C2, C4 hydrocarb</w:t>
      </w:r>
      <w:r w:rsidR="005C55BC">
        <w:rPr>
          <w:rFonts w:ascii="Times New Roman" w:hAnsi="Times New Roman" w:cs="Times New Roman"/>
        </w:rPr>
        <w:t>o</w:t>
      </w:r>
      <w:r w:rsidRPr="00E5352E">
        <w:rPr>
          <w:rFonts w:ascii="Times New Roman" w:hAnsi="Times New Roman" w:cs="Times New Roman"/>
        </w:rPr>
        <w:t>ns, and benzene are measured to be (3-5)×10</w:t>
      </w:r>
      <w:r w:rsidRPr="00E5352E">
        <w:rPr>
          <w:rFonts w:ascii="Times New Roman" w:hAnsi="Times New Roman" w:cs="Times New Roman"/>
          <w:vertAlign w:val="superscript"/>
        </w:rPr>
        <w:t>-10</w:t>
      </w:r>
      <w:r w:rsidRPr="00E5352E">
        <w:rPr>
          <w:rFonts w:ascii="Times New Roman" w:hAnsi="Times New Roman" w:cs="Times New Roman"/>
        </w:rPr>
        <w:t xml:space="preserve"> cm</w:t>
      </w:r>
      <w:r w:rsidRPr="00E5352E">
        <w:rPr>
          <w:rFonts w:ascii="Times New Roman" w:hAnsi="Times New Roman" w:cs="Times New Roman"/>
          <w:vertAlign w:val="superscript"/>
        </w:rPr>
        <w:t>3</w:t>
      </w:r>
      <w:r w:rsidRPr="00E5352E">
        <w:rPr>
          <w:rFonts w:ascii="Times New Roman" w:hAnsi="Times New Roman" w:cs="Times New Roman"/>
        </w:rPr>
        <w:t xml:space="preserve"> molecule</w:t>
      </w:r>
      <w:r w:rsidRPr="00E5352E">
        <w:rPr>
          <w:rFonts w:ascii="Times New Roman" w:hAnsi="Times New Roman" w:cs="Times New Roman"/>
          <w:vertAlign w:val="superscript"/>
        </w:rPr>
        <w:t>-1</w:t>
      </w:r>
      <w:r w:rsidRPr="00E5352E">
        <w:rPr>
          <w:rFonts w:ascii="Times New Roman" w:hAnsi="Times New Roman" w:cs="Times New Roman"/>
        </w:rPr>
        <w:t xml:space="preserve"> s</w:t>
      </w:r>
      <w:r w:rsidRPr="00E5352E">
        <w:rPr>
          <w:rFonts w:ascii="Times New Roman" w:hAnsi="Times New Roman" w:cs="Times New Roman"/>
          <w:vertAlign w:val="superscript"/>
        </w:rPr>
        <w:t>-1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fldChar w:fldCharType="begin">
          <w:fldData xml:space="preserve">PEVuZE5vdGU+PENpdGU+PEF1dGhvcj5DYW5vc2E8L0F1dGhvcj48WWVhcj4xOTk3PC9ZZWFyPjxS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</w:fldData>
        </w:fldChar>
      </w:r>
      <w:r>
        <w:rPr>
          <w:rFonts w:ascii="Times New Roman" w:hAnsi="Times New Roman" w:cs="Times New Roman"/>
        </w:rPr>
        <w:instrText xml:space="preserve"> ADDIN EN.CITE </w:instrText>
      </w:r>
      <w:r>
        <w:rPr>
          <w:rFonts w:ascii="Times New Roman" w:hAnsi="Times New Roman" w:cs="Times New Roman"/>
        </w:rPr>
        <w:fldChar w:fldCharType="begin">
          <w:fldData xml:space="preserve">PEVuZE5vdGU+PENpdGU+PEF1dGhvcj5DYW5vc2E8L0F1dGhvcj48WWVhcj4xOTk3PC9ZZWFyPjxS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</w:fldData>
        </w:fldChar>
      </w:r>
      <w:r>
        <w:rPr>
          <w:rFonts w:ascii="Times New Roman" w:hAnsi="Times New Roman" w:cs="Times New Roman"/>
        </w:rPr>
        <w:instrText xml:space="preserve"> ADDIN EN.CITE.DATA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t>(</w:t>
      </w:r>
      <w:hyperlink w:anchor="_ENREF_3" w:tooltip="Canosa, 1997 #2312" w:history="1">
        <w:r w:rsidRPr="00C506EB">
          <w:rPr>
            <w:rFonts w:ascii="Times New Roman" w:hAnsi="Times New Roman" w:cs="Times New Roman"/>
            <w:i/>
          </w:rPr>
          <w:t>3-6</w:t>
        </w:r>
      </w:hyperlink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. </w:t>
      </w:r>
      <w:r w:rsidR="00C727D8" w:rsidRPr="00EA6F91">
        <w:rPr>
          <w:bCs/>
          <w:iCs/>
          <w:lang w:eastAsia="zh-CN"/>
        </w:rPr>
        <w:t>A</w:t>
      </w:r>
      <w:r w:rsidR="009D617E">
        <w:rPr>
          <w:lang w:eastAsia="zh-CN"/>
        </w:rPr>
        <w:t>s depicted in Fig.</w:t>
      </w:r>
      <w:r w:rsidR="006D4759">
        <w:rPr>
          <w:lang w:eastAsia="zh-CN"/>
        </w:rPr>
        <w:t xml:space="preserve"> 6A</w:t>
      </w:r>
      <w:r w:rsidR="00C727D8">
        <w:rPr>
          <w:lang w:eastAsia="zh-CN"/>
        </w:rPr>
        <w:t xml:space="preserve">, the predictive capabilities of the astrochemical model can be benchmarked for cyclopentadiene </w:t>
      </w:r>
      <w:r w:rsidR="00C727D8">
        <w:t>(C</w:t>
      </w:r>
      <w:r w:rsidR="00C727D8">
        <w:rPr>
          <w:vertAlign w:val="subscript"/>
        </w:rPr>
        <w:t>5</w:t>
      </w:r>
      <w:r w:rsidR="00C727D8">
        <w:t>H</w:t>
      </w:r>
      <w:r w:rsidR="00C727D8">
        <w:rPr>
          <w:vertAlign w:val="subscript"/>
        </w:rPr>
        <w:t>6</w:t>
      </w:r>
      <w:r w:rsidR="00C727D8">
        <w:t>)</w:t>
      </w:r>
      <w:r w:rsidR="00C727D8">
        <w:rPr>
          <w:lang w:eastAsia="zh-CN"/>
        </w:rPr>
        <w:t>, cyanocyclopentadiene (C</w:t>
      </w:r>
      <w:r w:rsidR="00C727D8" w:rsidRPr="009846B3">
        <w:rPr>
          <w:vertAlign w:val="subscript"/>
          <w:lang w:eastAsia="zh-CN"/>
        </w:rPr>
        <w:t>5</w:t>
      </w:r>
      <w:r w:rsidR="00C727D8">
        <w:rPr>
          <w:lang w:eastAsia="zh-CN"/>
        </w:rPr>
        <w:t>H</w:t>
      </w:r>
      <w:r w:rsidR="00C727D8" w:rsidRPr="009846B3">
        <w:rPr>
          <w:vertAlign w:val="subscript"/>
          <w:lang w:eastAsia="zh-CN"/>
        </w:rPr>
        <w:t>5</w:t>
      </w:r>
      <w:r w:rsidR="00C727D8">
        <w:rPr>
          <w:lang w:eastAsia="zh-CN"/>
        </w:rPr>
        <w:t>CN), and ethynylcyclopentadiene (C</w:t>
      </w:r>
      <w:r w:rsidR="00C727D8" w:rsidRPr="009846B3">
        <w:rPr>
          <w:vertAlign w:val="subscript"/>
          <w:lang w:eastAsia="zh-CN"/>
        </w:rPr>
        <w:t>5</w:t>
      </w:r>
      <w:r w:rsidR="00C727D8">
        <w:rPr>
          <w:lang w:eastAsia="zh-CN"/>
        </w:rPr>
        <w:t>H</w:t>
      </w:r>
      <w:r w:rsidR="00C727D8" w:rsidRPr="009846B3">
        <w:rPr>
          <w:vertAlign w:val="subscript"/>
          <w:lang w:eastAsia="zh-CN"/>
        </w:rPr>
        <w:t>5</w:t>
      </w:r>
      <w:r w:rsidR="00C727D8">
        <w:rPr>
          <w:lang w:eastAsia="zh-CN"/>
        </w:rPr>
        <w:t xml:space="preserve">CCH), with predicted peak abundances of (8.1 ± 0.4) </w:t>
      </w:r>
      <w:r w:rsidR="00C727D8">
        <w:t>× 10</w:t>
      </w:r>
      <w:r w:rsidR="00C727D8" w:rsidRPr="00754AC1">
        <w:rPr>
          <w:vertAlign w:val="superscript"/>
        </w:rPr>
        <w:t>-</w:t>
      </w:r>
      <w:r w:rsidR="00C727D8" w:rsidRPr="00BE1E07">
        <w:rPr>
          <w:vertAlign w:val="superscript"/>
        </w:rPr>
        <w:t>10</w:t>
      </w:r>
      <w:r w:rsidR="00C727D8">
        <w:t xml:space="preserve"> at 8.0 × 10</w:t>
      </w:r>
      <w:r w:rsidR="00C727D8">
        <w:rPr>
          <w:vertAlign w:val="superscript"/>
        </w:rPr>
        <w:t>4</w:t>
      </w:r>
      <w:r w:rsidR="00C727D8">
        <w:t xml:space="preserve"> years, </w:t>
      </w:r>
      <w:r w:rsidR="00C727D8">
        <w:rPr>
          <w:lang w:eastAsia="zh-CN"/>
        </w:rPr>
        <w:t xml:space="preserve">(10.2 ± 0.5) </w:t>
      </w:r>
      <w:r w:rsidR="00C727D8">
        <w:t>× 10</w:t>
      </w:r>
      <w:r w:rsidR="00C727D8" w:rsidRPr="00754AC1">
        <w:rPr>
          <w:vertAlign w:val="superscript"/>
        </w:rPr>
        <w:t>-</w:t>
      </w:r>
      <w:r w:rsidR="00C727D8" w:rsidRPr="00D743A4">
        <w:rPr>
          <w:vertAlign w:val="superscript"/>
        </w:rPr>
        <w:t>11</w:t>
      </w:r>
      <w:r w:rsidR="00C727D8">
        <w:t xml:space="preserve"> at 3.2 × 10</w:t>
      </w:r>
      <w:r w:rsidR="00C727D8">
        <w:rPr>
          <w:vertAlign w:val="superscript"/>
        </w:rPr>
        <w:t>5</w:t>
      </w:r>
      <w:r w:rsidR="00C727D8">
        <w:t xml:space="preserve"> years, and </w:t>
      </w:r>
      <w:r w:rsidR="00C727D8">
        <w:rPr>
          <w:lang w:eastAsia="zh-CN"/>
        </w:rPr>
        <w:t xml:space="preserve">(2.5 ± 0.2) </w:t>
      </w:r>
      <w:r w:rsidR="00C727D8">
        <w:t>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10</w:t>
      </w:r>
      <w:r w:rsidR="00C727D8">
        <w:t xml:space="preserve"> at 3.2 × 10</w:t>
      </w:r>
      <w:r w:rsidR="00C727D8">
        <w:rPr>
          <w:vertAlign w:val="superscript"/>
        </w:rPr>
        <w:t>5</w:t>
      </w:r>
      <w:r w:rsidR="00C727D8">
        <w:t xml:space="preserve"> years, respectively; these predictions agree well with the </w:t>
      </w:r>
      <w:r w:rsidR="00C727D8" w:rsidRPr="00D743A4">
        <w:rPr>
          <w:lang w:eastAsia="zh-CN"/>
        </w:rPr>
        <w:t>astronomically</w:t>
      </w:r>
      <w:r w:rsidR="00C727D8">
        <w:rPr>
          <w:lang w:eastAsia="zh-CN"/>
        </w:rPr>
        <w:t xml:space="preserve"> detected fractional abundance of </w:t>
      </w:r>
      <w:r w:rsidR="00C727D8">
        <w:t>(8 − 16)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10</w:t>
      </w:r>
      <w:r w:rsidR="00C727D8">
        <w:t xml:space="preserve"> (</w:t>
      </w:r>
      <w:r w:rsidR="00C727D8">
        <w:fldChar w:fldCharType="begin">
          <w:fldData xml:space="preserve">PEVuZE5vdGU+PENpdGU+PEF1dGhvcj5DZXJuaWNoYXJvPC9BdXRob3I+PFllYXI+MjAyMjwvWWVh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</w:fldData>
        </w:fldChar>
      </w:r>
      <w:r>
        <w:instrText xml:space="preserve"> ADDIN EN.CITE </w:instrText>
      </w:r>
      <w:r>
        <w:fldChar w:fldCharType="begin">
          <w:fldData xml:space="preserve">PEVuZE5vdGU+PENpdGU+PEF1dGhvcj5DZXJuaWNoYXJvPC9BdXRob3I+PFllYXI+MjAyMjwvWWVh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</w:fldData>
        </w:fldChar>
      </w:r>
      <w:r>
        <w:instrText xml:space="preserve"> ADDIN EN.CITE.DATA </w:instrText>
      </w:r>
      <w:r>
        <w:fldChar w:fldCharType="end"/>
      </w:r>
      <w:r w:rsidR="00C727D8">
        <w:fldChar w:fldCharType="separate"/>
      </w:r>
      <w:r>
        <w:rPr>
          <w:noProof/>
        </w:rPr>
        <w:t>(</w:t>
      </w:r>
      <w:hyperlink w:anchor="_ENREF_7" w:tooltip="Cernicharo, 2022 #1749" w:history="1">
        <w:r w:rsidRPr="008B05A0">
          <w:rPr>
            <w:i/>
            <w:noProof/>
          </w:rPr>
          <w:t>7</w:t>
        </w:r>
      </w:hyperlink>
      <w:r w:rsidRPr="008B05A0">
        <w:rPr>
          <w:i/>
          <w:noProof/>
        </w:rPr>
        <w:t xml:space="preserve">, </w:t>
      </w:r>
      <w:hyperlink w:anchor="_ENREF_8" w:tooltip="McCarthy, 2021 #1598" w:history="1">
        <w:r w:rsidRPr="008B05A0">
          <w:rPr>
            <w:i/>
            <w:noProof/>
          </w:rPr>
          <w:t>8</w:t>
        </w:r>
      </w:hyperlink>
      <w:r>
        <w:rPr>
          <w:noProof/>
        </w:rPr>
        <w:t>)</w:t>
      </w:r>
      <w:r w:rsidR="00C727D8">
        <w:fldChar w:fldCharType="end"/>
      </w:r>
      <w:r w:rsidR="00C727D8">
        <w:rPr>
          <w:noProof/>
        </w:rPr>
        <w:t>),</w:t>
      </w:r>
      <w:r w:rsidR="00C727D8">
        <w:t xml:space="preserve"> (5 − 16)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11</w:t>
      </w:r>
      <w:r w:rsidR="00C727D8">
        <w:t xml:space="preserve"> (</w:t>
      </w:r>
      <w:r w:rsidR="00C20A1A">
        <w:fldChar w:fldCharType="begin">
          <w:fldData xml:space="preserve">PEVuZE5vdGU+PENpdGU+PEF1dGhvcj5DZXJuaWNoYXJvPC9BdXRob3I+PFllYXI+MjAyMTwvWWVh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</w:fldData>
        </w:fldChar>
      </w:r>
      <w:r>
        <w:instrText xml:space="preserve"> ADDIN EN.CITE </w:instrText>
      </w:r>
      <w:r>
        <w:fldChar w:fldCharType="begin">
          <w:fldData xml:space="preserve">PEVuZE5vdGU+PENpdGU+PEF1dGhvcj5DZXJuaWNoYXJvPC9BdXRob3I+PFllYXI+MjAyMTwvWWVh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</w:fldData>
        </w:fldChar>
      </w:r>
      <w:r>
        <w:instrText xml:space="preserve"> ADDIN EN.CITE.DATA </w:instrText>
      </w:r>
      <w:r>
        <w:fldChar w:fldCharType="end"/>
      </w:r>
      <w:r w:rsidR="00C20A1A">
        <w:fldChar w:fldCharType="separate"/>
      </w:r>
      <w:r>
        <w:rPr>
          <w:noProof/>
        </w:rPr>
        <w:t>(</w:t>
      </w:r>
      <w:hyperlink w:anchor="_ENREF_8" w:tooltip="McCarthy, 2021 #1598" w:history="1">
        <w:r w:rsidRPr="008B05A0">
          <w:rPr>
            <w:i/>
            <w:noProof/>
          </w:rPr>
          <w:t>8-11</w:t>
        </w:r>
      </w:hyperlink>
      <w:r>
        <w:rPr>
          <w:noProof/>
        </w:rPr>
        <w:t>)</w:t>
      </w:r>
      <w:r w:rsidR="00C20A1A">
        <w:fldChar w:fldCharType="end"/>
      </w:r>
      <w:r w:rsidR="00C727D8">
        <w:rPr>
          <w:noProof/>
          <w:lang w:eastAsia="zh-CN"/>
        </w:rPr>
        <w:t>),</w:t>
      </w:r>
      <w:r w:rsidR="00C727D8">
        <w:t xml:space="preserve"> and (2 − 5)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10</w:t>
      </w:r>
      <w:r w:rsidR="00C727D8">
        <w:t xml:space="preserve"> (</w:t>
      </w:r>
      <w:r w:rsidR="00C20A1A">
        <w:fldChar w:fldCharType="begin"/>
      </w:r>
      <w:r>
        <w:instrText xml:space="preserve"> ADDIN EN.CITE &lt;EndNote&gt;&lt;Cite&gt;&lt;Author&gt;Cernicharo&lt;/Author&gt;&lt;Year&gt;2021&lt;/Year&gt;&lt;RecNum&gt;1756&lt;/RecNum&gt;&lt;DisplayText&gt;(&lt;style face="italic"&gt;9&lt;/style&gt;)&lt;/DisplayText&gt;&lt;record&gt;&lt;rec-number&gt;1756&lt;/rec-number&gt;&lt;foreign-keys&gt;&lt;key app="EN" db-id="vfe2tfdfhtdrwnes0d9pvpzs09r0rdprtst5"&gt;1756&lt;/key&gt;&lt;/foreign-keys&gt;&lt;ref-type name="Journal Article"&gt;17&lt;/ref-type&gt;&lt;contributors&gt;&lt;authors&gt;&lt;author&gt;Cernicharo, José&lt;/author&gt;&lt;author&gt;Agúndez, Marcelino&lt;/author&gt;&lt;author&gt;Kaiser, RI&lt;/author&gt;&lt;author&gt;Cabezas, Carlos&lt;/author&gt;&lt;author&gt;Tercero, Belén&lt;/author&gt;&lt;author&gt;Marcelino, Nuria&lt;/author&gt;&lt;author&gt;Pardo, JR&lt;/author&gt;&lt;author&gt;De Vicente, P&lt;/author&gt;&lt;/authors&gt;&lt;/contributors&gt;&lt;titles&gt;&lt;title&gt;Discovery of two isomers of ethynyl cyclopentadiene in TMC-1: Abundances of CCH and CN derivatives of hydrocarbon cycles&lt;/title&gt;&lt;secondary-title&gt;Astronomy &amp;amp; Astrophysics&lt;/secondary-title&gt;&lt;/titles&gt;&lt;periodical&gt;&lt;full-title&gt;Astronomy &amp;amp; Astrophysics&lt;/full-title&gt;&lt;abbr-1&gt;Astron. Astrophys.&lt;/abbr-1&gt;&lt;abbr-2&gt;A&amp;amp;A&lt;/abbr-2&gt;&lt;/periodical&gt;&lt;pages&gt;L1&lt;/pages&gt;&lt;volume&gt;655&lt;/volume&gt;&lt;dates&gt;&lt;year&gt;2021&lt;/year&gt;&lt;/dates&gt;&lt;isbn&gt;0004-6361&lt;/isbn&gt;&lt;urls&gt;&lt;/urls&gt;&lt;/record&gt;&lt;/Cite&gt;&lt;/EndNote&gt;</w:instrText>
      </w:r>
      <w:r w:rsidR="00C20A1A">
        <w:fldChar w:fldCharType="separate"/>
      </w:r>
      <w:r>
        <w:rPr>
          <w:noProof/>
        </w:rPr>
        <w:t>(</w:t>
      </w:r>
      <w:hyperlink w:anchor="_ENREF_9" w:tooltip="Cernicharo, 2021 #1756" w:history="1">
        <w:r w:rsidRPr="008B05A0">
          <w:rPr>
            <w:i/>
            <w:noProof/>
          </w:rPr>
          <w:t>9</w:t>
        </w:r>
      </w:hyperlink>
      <w:r>
        <w:rPr>
          <w:noProof/>
        </w:rPr>
        <w:t>)</w:t>
      </w:r>
      <w:r w:rsidR="00C20A1A">
        <w:fldChar w:fldCharType="end"/>
      </w:r>
      <w:r w:rsidR="00C727D8">
        <w:t xml:space="preserve">) </w:t>
      </w:r>
      <w:r w:rsidR="00C727D8" w:rsidRPr="00135F6A">
        <w:t>relative</w:t>
      </w:r>
      <w:r w:rsidR="00C727D8">
        <w:t xml:space="preserve"> to molecular hydrogen</w:t>
      </w:r>
      <w:r w:rsidR="00C727D8">
        <w:rPr>
          <w:lang w:eastAsia="zh-CN"/>
        </w:rPr>
        <w:t>.</w:t>
      </w:r>
      <w:r w:rsidR="00C727D8" w:rsidRPr="00D743A4">
        <w:t xml:space="preserve"> </w:t>
      </w:r>
      <w:r w:rsidR="00C727D8">
        <w:t xml:space="preserve">This model reveals that the main pathways to </w:t>
      </w:r>
      <w:r w:rsidR="00C727D8">
        <w:rPr>
          <w:lang w:eastAsia="zh-CN"/>
        </w:rPr>
        <w:t>cyanocyclopentadiene</w:t>
      </w:r>
      <w:r w:rsidR="00C727D8">
        <w:t xml:space="preserve"> (C</w:t>
      </w:r>
      <w:r w:rsidR="00C727D8" w:rsidRPr="00E134B7">
        <w:rPr>
          <w:vertAlign w:val="subscript"/>
        </w:rPr>
        <w:t>5</w:t>
      </w:r>
      <w:r w:rsidR="00C727D8">
        <w:t>H</w:t>
      </w:r>
      <w:r w:rsidR="00C727D8" w:rsidRPr="00E134B7">
        <w:rPr>
          <w:vertAlign w:val="subscript"/>
        </w:rPr>
        <w:t>5</w:t>
      </w:r>
      <w:r w:rsidR="00C727D8">
        <w:t>CN) include the CH − C</w:t>
      </w:r>
      <w:r w:rsidR="00C727D8" w:rsidRPr="00E134B7">
        <w:rPr>
          <w:vertAlign w:val="subscript"/>
        </w:rPr>
        <w:t>4</w:t>
      </w:r>
      <w:r w:rsidR="00C727D8">
        <w:t>H</w:t>
      </w:r>
      <w:r w:rsidR="00C727D8" w:rsidRPr="00E134B7">
        <w:rPr>
          <w:vertAlign w:val="subscript"/>
        </w:rPr>
        <w:t>5</w:t>
      </w:r>
      <w:r w:rsidR="00C727D8">
        <w:t>CN and CN − C</w:t>
      </w:r>
      <w:r w:rsidR="00C727D8" w:rsidRPr="00E134B7">
        <w:rPr>
          <w:vertAlign w:val="subscript"/>
        </w:rPr>
        <w:t>5</w:t>
      </w:r>
      <w:r w:rsidR="00C727D8">
        <w:t>H</w:t>
      </w:r>
      <w:r w:rsidR="00C727D8" w:rsidRPr="00E134B7">
        <w:rPr>
          <w:vertAlign w:val="subscript"/>
        </w:rPr>
        <w:t>6</w:t>
      </w:r>
      <w:r w:rsidR="00C727D8">
        <w:t xml:space="preserve">; fundamental pathways to </w:t>
      </w:r>
      <w:r w:rsidR="00C727D8">
        <w:rPr>
          <w:lang w:eastAsia="zh-CN"/>
        </w:rPr>
        <w:t>ethynylcyclopentadiene</w:t>
      </w:r>
      <w:r w:rsidR="00C727D8">
        <w:t xml:space="preserve"> (C</w:t>
      </w:r>
      <w:r w:rsidR="00C727D8" w:rsidRPr="006910A5">
        <w:rPr>
          <w:vertAlign w:val="subscript"/>
        </w:rPr>
        <w:t>5</w:t>
      </w:r>
      <w:r w:rsidR="00C727D8">
        <w:t>H</w:t>
      </w:r>
      <w:r w:rsidR="00C727D8" w:rsidRPr="006910A5">
        <w:rPr>
          <w:vertAlign w:val="subscript"/>
        </w:rPr>
        <w:t>5</w:t>
      </w:r>
      <w:r w:rsidR="00C727D8">
        <w:t>CCH) are C</w:t>
      </w:r>
      <w:r w:rsidR="00C727D8" w:rsidRPr="003A46E0">
        <w:rPr>
          <w:vertAlign w:val="subscript"/>
        </w:rPr>
        <w:t>2</w:t>
      </w:r>
      <w:r w:rsidR="00C727D8">
        <w:t>H − C</w:t>
      </w:r>
      <w:r w:rsidR="00C727D8" w:rsidRPr="003A46E0">
        <w:rPr>
          <w:vertAlign w:val="subscript"/>
        </w:rPr>
        <w:t>5</w:t>
      </w:r>
      <w:r w:rsidR="00C727D8">
        <w:t>H</w:t>
      </w:r>
      <w:r w:rsidR="00C727D8" w:rsidRPr="003A46E0">
        <w:rPr>
          <w:vertAlign w:val="subscript"/>
        </w:rPr>
        <w:t>6</w:t>
      </w:r>
      <w:r w:rsidR="00C727D8">
        <w:t xml:space="preserve"> and CH − C</w:t>
      </w:r>
      <w:r w:rsidR="00C727D8" w:rsidRPr="003A46E0">
        <w:rPr>
          <w:vertAlign w:val="subscript"/>
        </w:rPr>
        <w:t>4</w:t>
      </w:r>
      <w:r w:rsidR="00C727D8">
        <w:t>H</w:t>
      </w:r>
      <w:r w:rsidR="00C727D8">
        <w:rPr>
          <w:vertAlign w:val="subscript"/>
        </w:rPr>
        <w:t>5</w:t>
      </w:r>
      <w:r w:rsidR="00C727D8" w:rsidRPr="00F75274">
        <w:t>CCH</w:t>
      </w:r>
      <w:r w:rsidR="00C727D8">
        <w:t>. C</w:t>
      </w:r>
      <w:r w:rsidR="00C727D8">
        <w:rPr>
          <w:lang w:eastAsia="zh-CN"/>
        </w:rPr>
        <w:t>onsidering bicyclic aromatics carryi</w:t>
      </w:r>
      <w:r w:rsidR="006D4759">
        <w:rPr>
          <w:lang w:eastAsia="zh-CN"/>
        </w:rPr>
        <w:t>ng a five-membered ring (Fig. 6B</w:t>
      </w:r>
      <w:r w:rsidR="00C727D8">
        <w:rPr>
          <w:lang w:eastAsia="zh-CN"/>
        </w:rPr>
        <w:t xml:space="preserve">), abundances of indene </w:t>
      </w:r>
      <w:r w:rsidR="00C727D8">
        <w:t>(C</w:t>
      </w:r>
      <w:r w:rsidR="00C727D8" w:rsidRPr="00D16666">
        <w:rPr>
          <w:vertAlign w:val="subscript"/>
        </w:rPr>
        <w:t>9</w:t>
      </w:r>
      <w:r w:rsidR="00C727D8">
        <w:t>H</w:t>
      </w:r>
      <w:r w:rsidR="00C727D8" w:rsidRPr="00D16666">
        <w:rPr>
          <w:vertAlign w:val="subscript"/>
        </w:rPr>
        <w:t>8</w:t>
      </w:r>
      <w:r w:rsidR="00C727D8">
        <w:t>) and cyanoindene (C</w:t>
      </w:r>
      <w:r w:rsidR="00C727D8" w:rsidRPr="009846B3">
        <w:rPr>
          <w:vertAlign w:val="subscript"/>
        </w:rPr>
        <w:t>9</w:t>
      </w:r>
      <w:r w:rsidR="00C727D8">
        <w:t>H</w:t>
      </w:r>
      <w:r w:rsidR="00C727D8" w:rsidRPr="009846B3">
        <w:rPr>
          <w:vertAlign w:val="subscript"/>
        </w:rPr>
        <w:t>7</w:t>
      </w:r>
      <w:r w:rsidR="00C727D8">
        <w:t xml:space="preserve">CN) are predicted to be (9.0 </w:t>
      </w:r>
      <w:r w:rsidR="00C727D8">
        <w:rPr>
          <w:lang w:eastAsia="zh-CN"/>
        </w:rPr>
        <w:t>± 0.4</w:t>
      </w:r>
      <w:r w:rsidR="00C727D8">
        <w:t>) × 10</w:t>
      </w:r>
      <w:r w:rsidR="00C727D8" w:rsidRPr="00754AC1">
        <w:rPr>
          <w:vertAlign w:val="superscript"/>
        </w:rPr>
        <w:t>-</w:t>
      </w:r>
      <w:r w:rsidR="00C727D8" w:rsidRPr="00BE5808">
        <w:rPr>
          <w:vertAlign w:val="superscript"/>
        </w:rPr>
        <w:t>10</w:t>
      </w:r>
      <w:r w:rsidR="00C727D8">
        <w:t xml:space="preserve"> at 2.5 × 10</w:t>
      </w:r>
      <w:r w:rsidR="00C727D8">
        <w:rPr>
          <w:vertAlign w:val="superscript"/>
        </w:rPr>
        <w:t>5</w:t>
      </w:r>
      <w:r w:rsidR="00C727D8">
        <w:t xml:space="preserve"> years and (1.1 </w:t>
      </w:r>
      <w:r w:rsidR="00C727D8">
        <w:rPr>
          <w:lang w:eastAsia="zh-CN"/>
        </w:rPr>
        <w:t>± 0.2</w:t>
      </w:r>
      <w:r w:rsidR="00C727D8">
        <w:t>) × 10</w:t>
      </w:r>
      <w:r w:rsidR="00C727D8" w:rsidRPr="00754AC1">
        <w:rPr>
          <w:vertAlign w:val="superscript"/>
        </w:rPr>
        <w:t>-</w:t>
      </w:r>
      <w:r w:rsidR="00C727D8" w:rsidRPr="00BE5808">
        <w:rPr>
          <w:vertAlign w:val="superscript"/>
        </w:rPr>
        <w:t>11</w:t>
      </w:r>
      <w:r w:rsidR="00C727D8">
        <w:t xml:space="preserve"> at 3.2 × 10</w:t>
      </w:r>
      <w:r w:rsidR="00C727D8">
        <w:rPr>
          <w:vertAlign w:val="superscript"/>
        </w:rPr>
        <w:t>5</w:t>
      </w:r>
      <w:r w:rsidR="00C727D8">
        <w:t xml:space="preserve"> years, while astronomical observations suggest fractional abundances of (8 − 14)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10</w:t>
      </w:r>
      <w:r w:rsidR="00C727D8">
        <w:t xml:space="preserve"> and (1 − 3)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11</w:t>
      </w:r>
      <w:r w:rsidR="00C727D8">
        <w:t xml:space="preserve"> (</w:t>
      </w:r>
      <w:r w:rsidR="00C727D8">
        <w:fldChar w:fldCharType="begin">
          <w:fldData xml:space="preserve">PEVuZE5vdGU+PENpdGU+PEF1dGhvcj5CdXJraGFyZHQ8L0F1dGhvcj48WWVhcj4yMDIxPC9ZZWFy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</w:fldData>
        </w:fldChar>
      </w:r>
      <w:r>
        <w:instrText xml:space="preserve"> ADDIN EN.CITE </w:instrText>
      </w:r>
      <w:r>
        <w:fldChar w:fldCharType="begin">
          <w:fldData xml:space="preserve">PEVuZE5vdGU+PENpdGU+PEF1dGhvcj5CdXJraGFyZHQ8L0F1dGhvcj48WWVhcj4yMDIxPC9ZZWFy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</w:fldData>
        </w:fldChar>
      </w:r>
      <w:r>
        <w:instrText xml:space="preserve"> ADDIN EN.CITE.DATA </w:instrText>
      </w:r>
      <w:r>
        <w:fldChar w:fldCharType="end"/>
      </w:r>
      <w:r w:rsidR="00C727D8">
        <w:fldChar w:fldCharType="separate"/>
      </w:r>
      <w:r>
        <w:rPr>
          <w:noProof/>
        </w:rPr>
        <w:t>(</w:t>
      </w:r>
      <w:hyperlink w:anchor="_ENREF_10" w:tooltip="Burkhardt, 2021 #1757" w:history="1">
        <w:r w:rsidRPr="008B05A0">
          <w:rPr>
            <w:i/>
            <w:noProof/>
          </w:rPr>
          <w:t>10</w:t>
        </w:r>
      </w:hyperlink>
      <w:r w:rsidRPr="008B05A0">
        <w:rPr>
          <w:i/>
          <w:noProof/>
        </w:rPr>
        <w:t xml:space="preserve">, </w:t>
      </w:r>
      <w:hyperlink w:anchor="_ENREF_12" w:tooltip="Sita, 2022 #1758" w:history="1">
        <w:r w:rsidRPr="008B05A0">
          <w:rPr>
            <w:i/>
            <w:noProof/>
          </w:rPr>
          <w:t>12</w:t>
        </w:r>
      </w:hyperlink>
      <w:r>
        <w:rPr>
          <w:noProof/>
        </w:rPr>
        <w:t>)</w:t>
      </w:r>
      <w:r w:rsidR="00C727D8">
        <w:fldChar w:fldCharType="end"/>
      </w:r>
      <w:r w:rsidR="00C727D8">
        <w:rPr>
          <w:noProof/>
        </w:rPr>
        <w:t xml:space="preserve">), respectively. </w:t>
      </w:r>
      <w:r w:rsidR="00C727D8">
        <w:t>As for the cyano (CN) and ethynyl (CCH) substituted benzene and naphtha</w:t>
      </w:r>
      <w:r w:rsidR="006D4759">
        <w:t>lene molecules (Fig. 6C-D</w:t>
      </w:r>
      <w:r w:rsidR="00C727D8">
        <w:t>), modeling predictions of peak abundances of cyanobenzene (C</w:t>
      </w:r>
      <w:r w:rsidR="00C727D8" w:rsidRPr="00E0520C">
        <w:rPr>
          <w:vertAlign w:val="subscript"/>
        </w:rPr>
        <w:t>6</w:t>
      </w:r>
      <w:r w:rsidR="00C727D8">
        <w:t>H</w:t>
      </w:r>
      <w:r w:rsidR="00C727D8" w:rsidRPr="00E0520C">
        <w:rPr>
          <w:vertAlign w:val="subscript"/>
        </w:rPr>
        <w:t>5</w:t>
      </w:r>
      <w:r w:rsidR="00C727D8">
        <w:t>CN), ethynylbenzene (C</w:t>
      </w:r>
      <w:r w:rsidR="00C727D8" w:rsidRPr="00E0520C">
        <w:rPr>
          <w:vertAlign w:val="subscript"/>
        </w:rPr>
        <w:t>6</w:t>
      </w:r>
      <w:r w:rsidR="00C727D8">
        <w:t>H</w:t>
      </w:r>
      <w:r w:rsidR="00C727D8" w:rsidRPr="00E0520C">
        <w:rPr>
          <w:vertAlign w:val="subscript"/>
        </w:rPr>
        <w:t>5</w:t>
      </w:r>
      <w:r w:rsidR="00C727D8">
        <w:t>CCH), and cyanonaphthalene (C</w:t>
      </w:r>
      <w:r w:rsidR="00C727D8">
        <w:rPr>
          <w:vertAlign w:val="subscript"/>
        </w:rPr>
        <w:t>10</w:t>
      </w:r>
      <w:r w:rsidR="00C727D8">
        <w:t>H</w:t>
      </w:r>
      <w:r w:rsidR="00C727D8">
        <w:rPr>
          <w:vertAlign w:val="subscript"/>
        </w:rPr>
        <w:t>7</w:t>
      </w:r>
      <w:r w:rsidR="00C727D8">
        <w:t xml:space="preserve">CN) are reported to (4.2 </w:t>
      </w:r>
      <w:r w:rsidR="00C727D8">
        <w:rPr>
          <w:lang w:eastAsia="zh-CN"/>
        </w:rPr>
        <w:t>± 0.5</w:t>
      </w:r>
      <w:r w:rsidR="00C727D8">
        <w:t>) × 10</w:t>
      </w:r>
      <w:r w:rsidR="00C727D8" w:rsidRPr="00754AC1">
        <w:rPr>
          <w:vertAlign w:val="superscript"/>
        </w:rPr>
        <w:t>-</w:t>
      </w:r>
      <w:r w:rsidR="00C727D8" w:rsidRPr="00BE5808">
        <w:rPr>
          <w:vertAlign w:val="superscript"/>
        </w:rPr>
        <w:t>1</w:t>
      </w:r>
      <w:r w:rsidR="00C727D8">
        <w:rPr>
          <w:vertAlign w:val="superscript"/>
        </w:rPr>
        <w:t>1</w:t>
      </w:r>
      <w:r w:rsidR="00C727D8">
        <w:t xml:space="preserve">, (2.2 </w:t>
      </w:r>
      <w:r w:rsidR="00C727D8">
        <w:rPr>
          <w:lang w:eastAsia="zh-CN"/>
        </w:rPr>
        <w:t>± 0.3</w:t>
      </w:r>
      <w:r w:rsidR="00C727D8">
        <w:t>) × 10</w:t>
      </w:r>
      <w:r w:rsidR="00C727D8" w:rsidRPr="00754AC1">
        <w:rPr>
          <w:vertAlign w:val="superscript"/>
        </w:rPr>
        <w:t>-</w:t>
      </w:r>
      <w:r w:rsidR="00C727D8" w:rsidRPr="00BE5808">
        <w:rPr>
          <w:vertAlign w:val="superscript"/>
        </w:rPr>
        <w:t>10</w:t>
      </w:r>
      <w:r w:rsidR="00C727D8">
        <w:t xml:space="preserve">, and (6.0 </w:t>
      </w:r>
      <w:r w:rsidR="00C727D8">
        <w:rPr>
          <w:lang w:eastAsia="zh-CN"/>
        </w:rPr>
        <w:t>± 0.5</w:t>
      </w:r>
      <w:r w:rsidR="00C727D8">
        <w:t>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 xml:space="preserve">11 </w:t>
      </w:r>
      <w:r w:rsidR="00C727D8">
        <w:t>thus replicating the astronomical observations nicely ((4 − 20)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11</w:t>
      </w:r>
      <w:r w:rsidR="00C727D8" w:rsidRPr="004F27D2">
        <w:t xml:space="preserve"> </w:t>
      </w:r>
      <w:r w:rsidR="00C727D8">
        <w:t>for C</w:t>
      </w:r>
      <w:r w:rsidR="00C727D8" w:rsidRPr="00E0520C">
        <w:rPr>
          <w:vertAlign w:val="subscript"/>
        </w:rPr>
        <w:t>6</w:t>
      </w:r>
      <w:r w:rsidR="00C727D8">
        <w:t>H</w:t>
      </w:r>
      <w:r w:rsidR="00C727D8" w:rsidRPr="00E0520C">
        <w:rPr>
          <w:vertAlign w:val="subscript"/>
        </w:rPr>
        <w:t>5</w:t>
      </w:r>
      <w:r w:rsidR="00C727D8">
        <w:t>CN</w:t>
      </w:r>
      <w:r w:rsidR="00C946B3">
        <w:t xml:space="preserve"> </w:t>
      </w:r>
      <w:r w:rsidR="00C727D8">
        <w:fldChar w:fldCharType="begin">
          <w:fldData xml:space="preserve">PEVuZE5vdGU+PENpdGU+PEF1dGhvcj5DZXJuaWNoYXJvPC9BdXRob3I+PFllYXI+MjAyMTwvWWVh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</w:fldData>
        </w:fldChar>
      </w:r>
      <w:r>
        <w:instrText xml:space="preserve"> ADDIN EN.CITE </w:instrText>
      </w:r>
      <w:r>
        <w:fldChar w:fldCharType="begin">
          <w:fldData xml:space="preserve">PEVuZE5vdGU+PENpdGU+PEF1dGhvcj5DZXJuaWNoYXJvPC9BdXRob3I+PFllYXI+MjAyMTwvWWVh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</w:fldData>
        </w:fldChar>
      </w:r>
      <w:r>
        <w:instrText xml:space="preserve"> ADDIN EN.CITE.DATA </w:instrText>
      </w:r>
      <w:r>
        <w:fldChar w:fldCharType="end"/>
      </w:r>
      <w:r w:rsidR="00C727D8">
        <w:fldChar w:fldCharType="separate"/>
      </w:r>
      <w:r>
        <w:rPr>
          <w:noProof/>
        </w:rPr>
        <w:t>(</w:t>
      </w:r>
      <w:hyperlink w:anchor="_ENREF_9" w:tooltip="Cernicharo, 2021 #1756" w:history="1">
        <w:r w:rsidRPr="008B05A0">
          <w:rPr>
            <w:i/>
            <w:noProof/>
          </w:rPr>
          <w:t>9</w:t>
        </w:r>
      </w:hyperlink>
      <w:r w:rsidRPr="008B05A0">
        <w:rPr>
          <w:i/>
          <w:noProof/>
        </w:rPr>
        <w:t xml:space="preserve">, </w:t>
      </w:r>
      <w:hyperlink w:anchor="_ENREF_13" w:tooltip="McGuire, 2018 #1533" w:history="1">
        <w:r w:rsidRPr="008B05A0">
          <w:rPr>
            <w:i/>
            <w:noProof/>
          </w:rPr>
          <w:t>13</w:t>
        </w:r>
      </w:hyperlink>
      <w:r w:rsidRPr="008B05A0">
        <w:rPr>
          <w:i/>
          <w:noProof/>
        </w:rPr>
        <w:t xml:space="preserve">, </w:t>
      </w:r>
      <w:hyperlink w:anchor="_ENREF_14" w:tooltip="Burkhardt, 2021 #1759" w:history="1">
        <w:r w:rsidRPr="008B05A0">
          <w:rPr>
            <w:i/>
            <w:noProof/>
          </w:rPr>
          <w:t>14</w:t>
        </w:r>
      </w:hyperlink>
      <w:r>
        <w:rPr>
          <w:noProof/>
        </w:rPr>
        <w:t>)</w:t>
      </w:r>
      <w:r w:rsidR="00C727D8">
        <w:fldChar w:fldCharType="end"/>
      </w:r>
      <w:r w:rsidR="00C727D8">
        <w:t>, ((2 − 3)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10</w:t>
      </w:r>
      <w:r w:rsidR="00C727D8" w:rsidRPr="004F27D2">
        <w:t xml:space="preserve"> </w:t>
      </w:r>
      <w:r w:rsidR="00C727D8">
        <w:t>for C</w:t>
      </w:r>
      <w:r w:rsidR="00C727D8" w:rsidRPr="00E0520C">
        <w:rPr>
          <w:vertAlign w:val="subscript"/>
        </w:rPr>
        <w:t>6</w:t>
      </w:r>
      <w:r w:rsidR="00C727D8">
        <w:t>H</w:t>
      </w:r>
      <w:r w:rsidR="00C727D8" w:rsidRPr="00E0520C">
        <w:rPr>
          <w:vertAlign w:val="subscript"/>
        </w:rPr>
        <w:t>5</w:t>
      </w:r>
      <w:r w:rsidR="00C727D8">
        <w:t>CCH</w:t>
      </w:r>
      <w:r w:rsidR="00C20A1A">
        <w:fldChar w:fldCharType="begin"/>
      </w:r>
      <w:r>
        <w:instrText xml:space="preserve"> ADDIN EN.CITE &lt;EndNote&gt;&lt;Cite&gt;&lt;Author&gt;Cernicharo&lt;/Author&gt;&lt;Year&gt;2021&lt;/Year&gt;&lt;RecNum&gt;1756&lt;/RecNum&gt;&lt;DisplayText&gt;(&lt;style face="italic"&gt;9&lt;/style&gt;)&lt;/DisplayText&gt;&lt;record&gt;&lt;rec-number&gt;1756&lt;/rec-number&gt;&lt;foreign-keys&gt;&lt;key app="EN" db-id="vfe2tfdfhtdrwnes0d9pvpzs09r0rdprtst5"&gt;1756&lt;/key&gt;&lt;/foreign-keys&gt;&lt;ref-type name="Journal Article"&gt;17&lt;/ref-type&gt;&lt;contributors&gt;&lt;authors&gt;&lt;author&gt;Cernicharo, José&lt;/author&gt;&lt;author&gt;Agúndez, Marcelino&lt;/author&gt;&lt;author&gt;Kaiser, RI&lt;/author&gt;&lt;author&gt;Cabezas, Carlos&lt;/author&gt;&lt;author&gt;Tercero, Belén&lt;/author&gt;&lt;author&gt;Marcelino, Nuria&lt;/author&gt;&lt;author&gt;Pardo, JR&lt;/author&gt;&lt;author&gt;De Vicente, P&lt;/author&gt;&lt;/authors&gt;&lt;/contributors&gt;&lt;titles&gt;&lt;title&gt;Discovery of two isomers of ethynyl cyclopentadiene in TMC-1: Abundances of CCH and CN derivatives of hydrocarbon cycles&lt;/title&gt;&lt;secondary-title&gt;Astronomy &amp;amp; Astrophysics&lt;/secondary-title&gt;&lt;/titles&gt;&lt;periodical&gt;&lt;full-title&gt;Astronomy &amp;amp; Astrophysics&lt;/full-title&gt;&lt;abbr-1&gt;Astron. Astrophys.&lt;/abbr-1&gt;&lt;abbr-2&gt;A&amp;amp;A&lt;/abbr-2&gt;&lt;/periodical&gt;&lt;pages&gt;L1&lt;/pages&gt;&lt;volume&gt;655&lt;/volume&gt;&lt;dates&gt;&lt;year&gt;2021&lt;/year&gt;&lt;/dates&gt;&lt;isbn&gt;0004-6361&lt;/isbn&gt;&lt;urls&gt;&lt;/urls&gt;&lt;/record&gt;&lt;/Cite&gt;&lt;/EndNote&gt;</w:instrText>
      </w:r>
      <w:r w:rsidR="00C20A1A">
        <w:fldChar w:fldCharType="separate"/>
      </w:r>
      <w:r>
        <w:rPr>
          <w:noProof/>
        </w:rPr>
        <w:t>(</w:t>
      </w:r>
      <w:hyperlink w:anchor="_ENREF_9" w:tooltip="Cernicharo, 2021 #1756" w:history="1">
        <w:r w:rsidRPr="008B05A0">
          <w:rPr>
            <w:i/>
            <w:noProof/>
          </w:rPr>
          <w:t>9</w:t>
        </w:r>
      </w:hyperlink>
      <w:r>
        <w:rPr>
          <w:noProof/>
        </w:rPr>
        <w:t>)</w:t>
      </w:r>
      <w:r w:rsidR="00C20A1A">
        <w:fldChar w:fldCharType="end"/>
      </w:r>
      <w:r w:rsidR="00C727D8">
        <w:t>, (5 − 20)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11</w:t>
      </w:r>
      <w:r w:rsidR="00C727D8" w:rsidRPr="004F27D2">
        <w:t xml:space="preserve"> </w:t>
      </w:r>
      <w:r w:rsidR="00C727D8">
        <w:t>for C</w:t>
      </w:r>
      <w:r w:rsidR="00C727D8">
        <w:rPr>
          <w:vertAlign w:val="subscript"/>
        </w:rPr>
        <w:t>10</w:t>
      </w:r>
      <w:r w:rsidR="00C727D8">
        <w:t>H</w:t>
      </w:r>
      <w:r w:rsidR="00C727D8">
        <w:rPr>
          <w:vertAlign w:val="subscript"/>
        </w:rPr>
        <w:t>7</w:t>
      </w:r>
      <w:r w:rsidR="00C727D8">
        <w:t>CN</w:t>
      </w:r>
      <w:r w:rsidR="00C946B3">
        <w:t xml:space="preserve"> </w:t>
      </w:r>
      <w:r w:rsidR="00C727D8">
        <w:fldChar w:fldCharType="begin">
          <w:fldData xml:space="preserve">PEVuZE5vdGU+PENpdGU+PEF1dGhvcj5NY0d1aXJlPC9BdXRob3I+PFllYXI+MjAyMTwvWWVhcj48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=
</w:fldData>
        </w:fldChar>
      </w:r>
      <w:r>
        <w:instrText xml:space="preserve"> ADDIN EN.CITE </w:instrText>
      </w:r>
      <w:r>
        <w:fldChar w:fldCharType="begin">
          <w:fldData xml:space="preserve">PEVuZE5vdGU+PENpdGU+PEF1dGhvcj5NY0d1aXJlPC9BdXRob3I+PFllYXI+MjAyMTwvWWVhcj48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=
</w:fldData>
        </w:fldChar>
      </w:r>
      <w:r>
        <w:instrText xml:space="preserve"> ADDIN EN.CITE.DATA </w:instrText>
      </w:r>
      <w:r>
        <w:fldChar w:fldCharType="end"/>
      </w:r>
      <w:r w:rsidR="00C727D8">
        <w:fldChar w:fldCharType="separate"/>
      </w:r>
      <w:r>
        <w:rPr>
          <w:noProof/>
        </w:rPr>
        <w:t>(</w:t>
      </w:r>
      <w:hyperlink w:anchor="_ENREF_10" w:tooltip="Burkhardt, 2021 #1757" w:history="1">
        <w:r w:rsidRPr="008B05A0">
          <w:rPr>
            <w:i/>
            <w:noProof/>
          </w:rPr>
          <w:t>10</w:t>
        </w:r>
      </w:hyperlink>
      <w:r w:rsidRPr="008B05A0">
        <w:rPr>
          <w:i/>
          <w:noProof/>
        </w:rPr>
        <w:t xml:space="preserve">, </w:t>
      </w:r>
      <w:hyperlink w:anchor="_ENREF_15" w:tooltip="McGuire, 2021 #1763" w:history="1">
        <w:r w:rsidRPr="008B05A0">
          <w:rPr>
            <w:i/>
            <w:noProof/>
          </w:rPr>
          <w:t>15</w:t>
        </w:r>
      </w:hyperlink>
      <w:r>
        <w:rPr>
          <w:noProof/>
        </w:rPr>
        <w:t>)</w:t>
      </w:r>
      <w:r w:rsidR="00C727D8">
        <w:fldChar w:fldCharType="end"/>
      </w:r>
      <w:r w:rsidR="00C727D8">
        <w:t xml:space="preserve">). </w:t>
      </w:r>
      <w:r w:rsidR="00C727D8" w:rsidRPr="00EA6F91">
        <w:rPr>
          <w:bCs/>
          <w:iCs/>
        </w:rPr>
        <w:t>T</w:t>
      </w:r>
      <w:r w:rsidR="00C727D8">
        <w:t>he peak fractional abundances of the molecular building blocks and hence precursors of the cyclic compounds, i.e. propargyl (C</w:t>
      </w:r>
      <w:r w:rsidR="00C727D8" w:rsidRPr="00597544">
        <w:rPr>
          <w:vertAlign w:val="subscript"/>
        </w:rPr>
        <w:t>3</w:t>
      </w:r>
      <w:r w:rsidR="00C727D8">
        <w:t>H</w:t>
      </w:r>
      <w:r w:rsidR="00C727D8" w:rsidRPr="00597544">
        <w:rPr>
          <w:vertAlign w:val="subscript"/>
        </w:rPr>
        <w:t>3</w:t>
      </w:r>
      <w:r w:rsidR="00C727D8">
        <w:t>), vinylacetylene (C</w:t>
      </w:r>
      <w:r w:rsidR="00C727D8" w:rsidRPr="00597544">
        <w:rPr>
          <w:vertAlign w:val="subscript"/>
        </w:rPr>
        <w:t>4</w:t>
      </w:r>
      <w:r w:rsidR="00C727D8">
        <w:t>H</w:t>
      </w:r>
      <w:r w:rsidR="00C727D8" w:rsidRPr="00597544">
        <w:rPr>
          <w:vertAlign w:val="subscript"/>
        </w:rPr>
        <w:t>4</w:t>
      </w:r>
      <w:r w:rsidR="00C727D8">
        <w:t>), cyanoacetylene (HCCCN), vinyl cyanide (C</w:t>
      </w:r>
      <w:r w:rsidR="00C727D8" w:rsidRPr="00DB05C1">
        <w:rPr>
          <w:vertAlign w:val="subscript"/>
        </w:rPr>
        <w:t>2</w:t>
      </w:r>
      <w:r w:rsidR="00C727D8">
        <w:t>H</w:t>
      </w:r>
      <w:r w:rsidR="00C727D8" w:rsidRPr="00DB05C1">
        <w:rPr>
          <w:vertAlign w:val="subscript"/>
        </w:rPr>
        <w:t>3</w:t>
      </w:r>
      <w:r w:rsidR="00C727D8">
        <w:t>CN), and cyano substituted propylene isomers (C</w:t>
      </w:r>
      <w:r w:rsidR="00C727D8" w:rsidRPr="00597544">
        <w:rPr>
          <w:vertAlign w:val="subscript"/>
        </w:rPr>
        <w:t>3</w:t>
      </w:r>
      <w:r w:rsidR="00C727D8">
        <w:t>H</w:t>
      </w:r>
      <w:r w:rsidR="00C727D8" w:rsidRPr="00597544">
        <w:rPr>
          <w:vertAlign w:val="subscript"/>
        </w:rPr>
        <w:t>5</w:t>
      </w:r>
      <w:r w:rsidR="00C727D8">
        <w:t xml:space="preserve">CN), are also included in the model. </w:t>
      </w:r>
      <w:r w:rsidR="00C727D8">
        <w:rPr>
          <w:lang w:eastAsia="zh-CN"/>
        </w:rPr>
        <w:t>These results are close to the observed data of</w:t>
      </w:r>
      <w:r w:rsidR="00C727D8" w:rsidRPr="009F7558">
        <w:t xml:space="preserve"> </w:t>
      </w:r>
      <w:r w:rsidR="00C727D8">
        <w:t>(8 − 12)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9</w:t>
      </w:r>
      <w:r w:rsidR="00C727D8">
        <w:t xml:space="preserve"> (</w:t>
      </w:r>
      <w:r w:rsidR="00C727D8">
        <w:fldChar w:fldCharType="begin">
          <w:fldData xml:space="preserve">PEVuZE5vdGU+PENpdGU+PEF1dGhvcj5BZ8O6bmRlejwvQXV0aG9yPjxZZWFyPjIwMjE8L1llYXI+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=
</w:fldData>
        </w:fldChar>
      </w:r>
      <w:r>
        <w:instrText xml:space="preserve"> ADDIN EN.CITE </w:instrText>
      </w:r>
      <w:r>
        <w:fldChar w:fldCharType="begin">
          <w:fldData xml:space="preserve">PEVuZE5vdGU+PENpdGU+PEF1dGhvcj5BZ8O6bmRlejwvQXV0aG9yPjxZZWFyPjIwMjE8L1llYXI+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=
</w:fldData>
        </w:fldChar>
      </w:r>
      <w:r>
        <w:instrText xml:space="preserve"> ADDIN EN.CITE.DATA </w:instrText>
      </w:r>
      <w:r>
        <w:fldChar w:fldCharType="end"/>
      </w:r>
      <w:r w:rsidR="00C727D8">
        <w:fldChar w:fldCharType="separate"/>
      </w:r>
      <w:r>
        <w:rPr>
          <w:noProof/>
        </w:rPr>
        <w:t>(</w:t>
      </w:r>
      <w:hyperlink w:anchor="_ENREF_16" w:tooltip="Agúndez, 2021 #1746" w:history="1">
        <w:r w:rsidRPr="008B05A0">
          <w:rPr>
            <w:i/>
            <w:noProof/>
          </w:rPr>
          <w:t>16</w:t>
        </w:r>
      </w:hyperlink>
      <w:r w:rsidRPr="008B05A0">
        <w:rPr>
          <w:i/>
          <w:noProof/>
        </w:rPr>
        <w:t xml:space="preserve">, </w:t>
      </w:r>
      <w:hyperlink w:anchor="_ENREF_17" w:tooltip="Agúndez, 2022 #1747" w:history="1">
        <w:r w:rsidRPr="008B05A0">
          <w:rPr>
            <w:i/>
            <w:noProof/>
          </w:rPr>
          <w:t>17</w:t>
        </w:r>
      </w:hyperlink>
      <w:r>
        <w:rPr>
          <w:noProof/>
        </w:rPr>
        <w:t>)</w:t>
      </w:r>
      <w:r w:rsidR="00C727D8">
        <w:fldChar w:fldCharType="end"/>
      </w:r>
      <w:r w:rsidR="00C727D8">
        <w:t>), (1 − 2)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9</w:t>
      </w:r>
      <w:r w:rsidR="00C727D8">
        <w:t xml:space="preserve"> (</w:t>
      </w:r>
      <w:r w:rsidR="00C727D8">
        <w:fldChar w:fldCharType="begin">
          <w:fldData xml:space="preserve">PEVuZE5vdGU+PENpdGU+PEF1dGhvcj5DZXJuaWNoYXJvPC9BdXRob3I+PFllYXI+MjAyMjwvWWVh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=
</w:fldData>
        </w:fldChar>
      </w:r>
      <w:r>
        <w:instrText xml:space="preserve"> ADDIN EN.CITE </w:instrText>
      </w:r>
      <w:r>
        <w:fldChar w:fldCharType="begin">
          <w:fldData xml:space="preserve">PEVuZE5vdGU+PENpdGU+PEF1dGhvcj5DZXJuaWNoYXJvPC9BdXRob3I+PFllYXI+MjAyMjwvWWVh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=
</w:fldData>
        </w:fldChar>
      </w:r>
      <w:r>
        <w:instrText xml:space="preserve"> ADDIN EN.CITE.DATA </w:instrText>
      </w:r>
      <w:r>
        <w:fldChar w:fldCharType="end"/>
      </w:r>
      <w:r w:rsidR="00C727D8">
        <w:fldChar w:fldCharType="separate"/>
      </w:r>
      <w:r>
        <w:rPr>
          <w:noProof/>
        </w:rPr>
        <w:t>(</w:t>
      </w:r>
      <w:hyperlink w:anchor="_ENREF_7" w:tooltip="Cernicharo, 2022 #1749" w:history="1">
        <w:r w:rsidRPr="008B05A0">
          <w:rPr>
            <w:i/>
            <w:noProof/>
          </w:rPr>
          <w:t>7</w:t>
        </w:r>
      </w:hyperlink>
      <w:r w:rsidRPr="008B05A0">
        <w:rPr>
          <w:i/>
          <w:noProof/>
        </w:rPr>
        <w:t xml:space="preserve">, </w:t>
      </w:r>
      <w:hyperlink w:anchor="_ENREF_18" w:tooltip="Cernicharo, 2021 #1751" w:history="1">
        <w:r w:rsidRPr="008B05A0">
          <w:rPr>
            <w:i/>
            <w:noProof/>
          </w:rPr>
          <w:t>18</w:t>
        </w:r>
      </w:hyperlink>
      <w:r>
        <w:rPr>
          <w:noProof/>
        </w:rPr>
        <w:t>)</w:t>
      </w:r>
      <w:r w:rsidR="00C727D8">
        <w:fldChar w:fldCharType="end"/>
      </w:r>
      <w:r w:rsidR="00C727D8">
        <w:t>), (2 − 20)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9</w:t>
      </w:r>
      <w:r w:rsidR="00C727D8">
        <w:t xml:space="preserve"> (</w:t>
      </w:r>
      <w:r w:rsidR="00C727D8">
        <w:fldChar w:fldCharType="begin">
          <w:fldData xml:space="preserve">PEVuZE5vdGU+PENpdGU+PEF1dGhvcj5MYW5nZXI8L0F1dGhvcj48WWVhcj4xOTgwPC9ZZWFyPjxS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</w:fldData>
        </w:fldChar>
      </w:r>
      <w:r>
        <w:instrText xml:space="preserve"> ADDIN EN.CITE </w:instrText>
      </w:r>
      <w:r>
        <w:fldChar w:fldCharType="begin">
          <w:fldData xml:space="preserve">PEVuZE5vdGU+PENpdGU+PEF1dGhvcj5MYW5nZXI8L0F1dGhvcj48WWVhcj4xOTgwPC9ZZWFyPjxS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</w:fldData>
        </w:fldChar>
      </w:r>
      <w:r>
        <w:instrText xml:space="preserve"> ADDIN EN.CITE.DATA </w:instrText>
      </w:r>
      <w:r>
        <w:fldChar w:fldCharType="end"/>
      </w:r>
      <w:r w:rsidR="00C727D8">
        <w:fldChar w:fldCharType="separate"/>
      </w:r>
      <w:r>
        <w:rPr>
          <w:noProof/>
        </w:rPr>
        <w:t>(</w:t>
      </w:r>
      <w:hyperlink w:anchor="_ENREF_19" w:tooltip="Langer, 1980 #1753" w:history="1">
        <w:r w:rsidRPr="008B05A0">
          <w:rPr>
            <w:i/>
            <w:noProof/>
          </w:rPr>
          <w:t>19</w:t>
        </w:r>
      </w:hyperlink>
      <w:r w:rsidRPr="008B05A0">
        <w:rPr>
          <w:i/>
          <w:noProof/>
        </w:rPr>
        <w:t xml:space="preserve">, </w:t>
      </w:r>
      <w:hyperlink w:anchor="_ENREF_20" w:tooltip="Cernicharo, 2020 #1752" w:history="1">
        <w:r w:rsidRPr="008B05A0">
          <w:rPr>
            <w:i/>
            <w:noProof/>
          </w:rPr>
          <w:t>20</w:t>
        </w:r>
      </w:hyperlink>
      <w:r>
        <w:rPr>
          <w:noProof/>
        </w:rPr>
        <w:t>)</w:t>
      </w:r>
      <w:r w:rsidR="00C727D8">
        <w:fldChar w:fldCharType="end"/>
      </w:r>
      <w:r w:rsidR="00C727D8">
        <w:t>), (5 − 8)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10</w:t>
      </w:r>
      <w:r w:rsidR="00C727D8">
        <w:t xml:space="preserve"> (</w:t>
      </w:r>
      <w:r w:rsidR="00C727D8">
        <w:fldChar w:fldCharType="begin">
          <w:fldData xml:space="preserve">PEVuZE5vdGU+PENpdGU+PEF1dGhvcj5NaW5oPC9BdXRob3I+PFllYXI+MTk5MTwvWWVhcj48UmVj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=
</w:fldData>
        </w:fldChar>
      </w:r>
      <w:r>
        <w:instrText xml:space="preserve"> ADDIN EN.CITE </w:instrText>
      </w:r>
      <w:r>
        <w:fldChar w:fldCharType="begin">
          <w:fldData xml:space="preserve">PEVuZE5vdGU+PENpdGU+PEF1dGhvcj5NaW5oPC9BdXRob3I+PFllYXI+MTk5MTwvWWVhcj48UmVj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=
</w:fldData>
        </w:fldChar>
      </w:r>
      <w:r>
        <w:instrText xml:space="preserve"> ADDIN EN.CITE.DATA </w:instrText>
      </w:r>
      <w:r>
        <w:fldChar w:fldCharType="end"/>
      </w:r>
      <w:r w:rsidR="00C727D8">
        <w:fldChar w:fldCharType="separate"/>
      </w:r>
      <w:r>
        <w:rPr>
          <w:noProof/>
        </w:rPr>
        <w:t>(</w:t>
      </w:r>
      <w:hyperlink w:anchor="_ENREF_18" w:tooltip="Cernicharo, 2021 #1751" w:history="1">
        <w:r w:rsidRPr="008B05A0">
          <w:rPr>
            <w:i/>
            <w:noProof/>
          </w:rPr>
          <w:t>18</w:t>
        </w:r>
      </w:hyperlink>
      <w:r w:rsidRPr="008B05A0">
        <w:rPr>
          <w:i/>
          <w:noProof/>
        </w:rPr>
        <w:t xml:space="preserve">, </w:t>
      </w:r>
      <w:hyperlink w:anchor="_ENREF_21" w:tooltip="Minh, 1991 #1750" w:history="1">
        <w:r w:rsidRPr="008B05A0">
          <w:rPr>
            <w:i/>
            <w:noProof/>
          </w:rPr>
          <w:t>21</w:t>
        </w:r>
      </w:hyperlink>
      <w:r>
        <w:rPr>
          <w:noProof/>
        </w:rPr>
        <w:t>)</w:t>
      </w:r>
      <w:r w:rsidR="00C727D8">
        <w:fldChar w:fldCharType="end"/>
      </w:r>
      <w:r w:rsidR="00C727D8">
        <w:t>), and (3 − 5)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11</w:t>
      </w:r>
      <w:r w:rsidR="00C727D8">
        <w:t xml:space="preserve"> (</w:t>
      </w:r>
      <w:r w:rsidR="00C946B3">
        <w:t>Figure</w:t>
      </w:r>
      <w:r w:rsidR="00C727D8" w:rsidRPr="00026836">
        <w:t xml:space="preserve"> </w:t>
      </w:r>
      <w:r w:rsidR="00C946B3">
        <w:t>S</w:t>
      </w:r>
      <w:r w:rsidR="00313BD0">
        <w:t>5</w:t>
      </w:r>
      <w:r w:rsidR="00C727D8">
        <w:t>-</w:t>
      </w:r>
      <w:r w:rsidR="00313BD0">
        <w:t>6</w:t>
      </w:r>
      <w:r w:rsidR="00C727D8">
        <w:t xml:space="preserve">) thus highlighting the predictive nature of our astrochemical model (Table </w:t>
      </w:r>
      <w:r w:rsidR="00C946B3">
        <w:t>S</w:t>
      </w:r>
      <w:r w:rsidR="00C727D8">
        <w:t>6)</w:t>
      </w:r>
      <w:r w:rsidR="00C946B3">
        <w:t xml:space="preserve"> </w:t>
      </w:r>
      <w:r w:rsidR="00C20A1A">
        <w:fldChar w:fldCharType="begin"/>
      </w:r>
      <w:r>
        <w:instrText xml:space="preserve"> ADDIN EN.CITE &lt;EndNote&gt;&lt;Cite&gt;&lt;Author&gt;Cernicharo&lt;/Author&gt;&lt;Year&gt;2022&lt;/Year&gt;&lt;RecNum&gt;1754&lt;/RecNum&gt;&lt;DisplayText&gt;(&lt;style face="italic"&gt;22&lt;/style&gt;)&lt;/DisplayText&gt;&lt;record&gt;&lt;rec-number&gt;1754&lt;/rec-number&gt;&lt;foreign-keys&gt;&lt;key app="EN" db-id="vfe2tfdfhtdrwnes0d9pvpzs09r0rdprtst5"&gt;1754&lt;/key&gt;&lt;/foreign-keys&gt;&lt;ref-type name="Journal Article"&gt;17&lt;/ref-type&gt;&lt;contributors&gt;&lt;authors&gt;&lt;author&gt;Cernicharo, José&lt;/author&gt;&lt;author&gt;Fuentetaja, Raúl&lt;/author&gt;&lt;author&gt;Cabezas, Carlos&lt;/author&gt;&lt;author&gt;Agúndez, Marcelino&lt;/author&gt;&lt;author&gt;Marcelino, Nuria&lt;/author&gt;&lt;author&gt;Tercero, Belén&lt;/author&gt;&lt;author&gt;Pardo, Juan Ramón&lt;/author&gt;&lt;author&gt;de Vicente, Pablo&lt;/author&gt;&lt;/authors&gt;&lt;/contributors&gt;&lt;titles&gt;&lt;title&gt;Discovery of five cyano derivatives of propene with the QUIJOTE line survey&lt;/title&gt;&lt;secondary-title&gt;Astronomy &amp;amp; Astrophysics&lt;/secondary-title&gt;&lt;/titles&gt;&lt;periodical&gt;&lt;full-title&gt;Astronomy &amp;amp; Astrophysics&lt;/full-title&gt;&lt;abbr-1&gt;Astron. Astrophys.&lt;/abbr-1&gt;&lt;abbr-2&gt;A&amp;amp;A&lt;/abbr-2&gt;&lt;/periodical&gt;&lt;pages&gt;L5&lt;/pages&gt;&lt;volume&gt;663&lt;/volume&gt;&lt;dates&gt;&lt;year&gt;2022&lt;/year&gt;&lt;/dates&gt;&lt;isbn&gt;0004-6361&lt;/isbn&gt;&lt;urls&gt;&lt;/urls&gt;&lt;/record&gt;&lt;/Cite&gt;&lt;/EndNote&gt;</w:instrText>
      </w:r>
      <w:r w:rsidR="00C20A1A">
        <w:fldChar w:fldCharType="separate"/>
      </w:r>
      <w:r>
        <w:rPr>
          <w:noProof/>
        </w:rPr>
        <w:t>(</w:t>
      </w:r>
      <w:hyperlink w:anchor="_ENREF_22" w:tooltip="Cernicharo, 2022 #1754" w:history="1">
        <w:r w:rsidRPr="008B05A0">
          <w:rPr>
            <w:i/>
            <w:noProof/>
          </w:rPr>
          <w:t>22</w:t>
        </w:r>
      </w:hyperlink>
      <w:r>
        <w:rPr>
          <w:noProof/>
        </w:rPr>
        <w:t>)</w:t>
      </w:r>
      <w:r w:rsidR="00C20A1A">
        <w:fldChar w:fldCharType="end"/>
      </w:r>
      <w:r w:rsidR="00C727D8">
        <w:t xml:space="preserve">. Note that </w:t>
      </w:r>
      <w:r w:rsidR="00C727D8">
        <w:rPr>
          <w:lang w:eastAsia="zh-CN"/>
        </w:rPr>
        <w:t xml:space="preserve">benzene </w:t>
      </w:r>
      <w:r w:rsidR="00C727D8">
        <w:t>(C</w:t>
      </w:r>
      <w:r w:rsidR="00C727D8">
        <w:rPr>
          <w:vertAlign w:val="subscript"/>
        </w:rPr>
        <w:t>6</w:t>
      </w:r>
      <w:r w:rsidR="00C727D8">
        <w:t>H</w:t>
      </w:r>
      <w:r w:rsidR="00C727D8">
        <w:rPr>
          <w:vertAlign w:val="subscript"/>
        </w:rPr>
        <w:t>6</w:t>
      </w:r>
      <w:r w:rsidR="00C727D8">
        <w:t xml:space="preserve">) </w:t>
      </w:r>
      <w:r w:rsidR="00C727D8">
        <w:rPr>
          <w:lang w:eastAsia="zh-CN"/>
        </w:rPr>
        <w:t xml:space="preserve">and naphthalene </w:t>
      </w:r>
      <w:r w:rsidR="00C727D8">
        <w:t>(C</w:t>
      </w:r>
      <w:r w:rsidR="00C727D8">
        <w:rPr>
          <w:vertAlign w:val="subscript"/>
        </w:rPr>
        <w:t>10</w:t>
      </w:r>
      <w:r w:rsidR="00C727D8">
        <w:t>H</w:t>
      </w:r>
      <w:r w:rsidR="00C727D8">
        <w:rPr>
          <w:vertAlign w:val="subscript"/>
        </w:rPr>
        <w:t>8</w:t>
      </w:r>
      <w:r w:rsidR="00C727D8">
        <w:t xml:space="preserve">) </w:t>
      </w:r>
      <w:r w:rsidR="00C727D8">
        <w:rPr>
          <w:lang w:eastAsia="zh-CN"/>
        </w:rPr>
        <w:t xml:space="preserve">are nonpolar and hence cannot be detected via radioastronomical techniques. Nevertheless, </w:t>
      </w:r>
      <w:r w:rsidR="00C727D8">
        <w:rPr>
          <w:lang w:eastAsia="zh-CN"/>
        </w:rPr>
        <w:lastRenderedPageBreak/>
        <w:t>the detected rich abundances of PAHs in TMC-1 indicate that benzene and naphthalene represent an ‘invisible’ reservoir reacting rapidly with cyano (CN) and ethynyl (C</w:t>
      </w:r>
      <w:r w:rsidR="00C727D8" w:rsidRPr="00106E4F">
        <w:rPr>
          <w:lang w:eastAsia="zh-CN"/>
        </w:rPr>
        <w:t>C</w:t>
      </w:r>
      <w:r w:rsidR="00C727D8">
        <w:rPr>
          <w:lang w:eastAsia="zh-CN"/>
        </w:rPr>
        <w:t>H) radicals to their substituted proxies</w:t>
      </w:r>
      <w:r w:rsidR="00C946B3">
        <w:rPr>
          <w:lang w:eastAsia="zh-CN"/>
        </w:rPr>
        <w:t xml:space="preserve"> </w:t>
      </w:r>
      <w:r w:rsidR="00C727D8">
        <w:rPr>
          <w:lang w:eastAsia="zh-CN"/>
        </w:rPr>
        <w:fldChar w:fldCharType="begin"/>
      </w:r>
      <w:r>
        <w:rPr>
          <w:lang w:eastAsia="zh-CN"/>
        </w:rPr>
        <w:instrText xml:space="preserve"> ADDIN EN.CITE &lt;EndNote&gt;&lt;Cite&gt;&lt;Author&gt;Agúndez&lt;/Author&gt;&lt;Year&gt;2023&lt;/Year&gt;&lt;RecNum&gt;1705&lt;/RecNum&gt;&lt;DisplayText&gt;(&lt;style face="italic"&gt;23, 24&lt;/style&gt;)&lt;/DisplayText&gt;&lt;record&gt;&lt;rec-number&gt;1705&lt;/rec-number&gt;&lt;foreign-keys&gt;&lt;key app="EN" db-id="vfe2tfdfhtdrwnes0d9pvpzs09r0rdprtst5"&gt;1705&lt;/key&gt;&lt;/foreign-keys&gt;&lt;ref-type name="Journal Article"&gt;17&lt;/ref-type&gt;&lt;contributors&gt;&lt;authors&gt;&lt;author&gt;Agúndez, M&lt;/author&gt;&lt;author&gt;Marcelino, N&lt;/author&gt;&lt;author&gt;Tercero, B&lt;/author&gt;&lt;author&gt;Cernicharo, J&lt;/author&gt;&lt;/authors&gt;&lt;/contributors&gt;&lt;titles&gt;&lt;title&gt;Aromatic cycles are widespread in cold clouds&lt;/title&gt;&lt;secondary-title&gt;Astronomy &amp;amp; Astrophysics&lt;/secondary-title&gt;&lt;/titles&gt;&lt;periodical&gt;&lt;full-title&gt;Astronomy &amp;amp; Astrophysics&lt;/full-title&gt;&lt;abbr-1&gt;Astron. Astrophys.&lt;/abbr-1&gt;&lt;abbr-2&gt;A&amp;amp;A&lt;/abbr-2&gt;&lt;/periodical&gt;&lt;pages&gt;L13&lt;/pages&gt;&lt;volume&gt;677&lt;/volume&gt;&lt;dates&gt;&lt;year&gt;2023&lt;/year&gt;&lt;/dates&gt;&lt;isbn&gt;0004-6361&lt;/isbn&gt;&lt;urls&gt;&lt;/urls&gt;&lt;/record&gt;&lt;/Cite&gt;&lt;Cite&gt;&lt;Author&gt;Cabezas&lt;/Author&gt;&lt;Year&gt;2023&lt;/Year&gt;&lt;RecNum&gt;1706&lt;/RecNum&gt;&lt;record&gt;&lt;rec-number&gt;1706&lt;/rec-number&gt;&lt;foreign-keys&gt;&lt;key app="EN" db-id="vfe2tfdfhtdrwnes0d9pvpzs09r0rdprtst5"&gt;1706&lt;/key&gt;&lt;/foreign-keys&gt;&lt;ref-type name="Journal Article"&gt;17&lt;/ref-type&gt;&lt;contributors&gt;&lt;authors&gt;&lt;author&gt;Cabezas, Carlos&lt;/author&gt;&lt;author&gt;Peña, Isabel&lt;/author&gt;&lt;author&gt;Cernicharo, José&lt;/author&gt;&lt;/authors&gt;&lt;/contributors&gt;&lt;titles&gt;&lt;title&gt;Laboratory rotational spectroscopy and astronomical search of ethynyl substituted naphthalene&lt;/title&gt;&lt;secondary-title&gt;Monthly Notices of the Royal Astronomical Society&lt;/secondary-title&gt;&lt;/titles&gt;&lt;periodical&gt;&lt;full-title&gt;Monthly Notices of the Royal Astronomical Society&lt;/full-title&gt;&lt;abbr-1&gt;Mon. Not. R. Astron. Soc.&lt;/abbr-1&gt;&lt;abbr-2&gt;MNRAS&lt;/abbr-2&gt;&lt;/periodical&gt;&lt;pages&gt;2590-2597&lt;/pages&gt;&lt;volume&gt;519&lt;/volume&gt;&lt;number&gt;2&lt;/number&gt;&lt;dates&gt;&lt;year&gt;2023&lt;/year&gt;&lt;/dates&gt;&lt;isbn&gt;0035-8711&lt;/isbn&gt;&lt;urls&gt;&lt;/urls&gt;&lt;/record&gt;&lt;/Cite&gt;&lt;/EndNote&gt;</w:instrText>
      </w:r>
      <w:r w:rsidR="00C727D8">
        <w:rPr>
          <w:lang w:eastAsia="zh-CN"/>
        </w:rPr>
        <w:fldChar w:fldCharType="separate"/>
      </w:r>
      <w:r>
        <w:rPr>
          <w:noProof/>
          <w:lang w:eastAsia="zh-CN"/>
        </w:rPr>
        <w:t>(</w:t>
      </w:r>
      <w:hyperlink w:anchor="_ENREF_23" w:tooltip="Agúndez, 2023 #1705" w:history="1">
        <w:r w:rsidRPr="008B05A0">
          <w:rPr>
            <w:i/>
            <w:noProof/>
            <w:lang w:eastAsia="zh-CN"/>
          </w:rPr>
          <w:t>23</w:t>
        </w:r>
      </w:hyperlink>
      <w:r w:rsidRPr="008B05A0">
        <w:rPr>
          <w:i/>
          <w:noProof/>
          <w:lang w:eastAsia="zh-CN"/>
        </w:rPr>
        <w:t xml:space="preserve">, </w:t>
      </w:r>
      <w:hyperlink w:anchor="_ENREF_24" w:tooltip="Cabezas, 2023 #1706" w:history="1">
        <w:r w:rsidRPr="008B05A0">
          <w:rPr>
            <w:i/>
            <w:noProof/>
            <w:lang w:eastAsia="zh-CN"/>
          </w:rPr>
          <w:t>24</w:t>
        </w:r>
      </w:hyperlink>
      <w:r>
        <w:rPr>
          <w:noProof/>
          <w:lang w:eastAsia="zh-CN"/>
        </w:rPr>
        <w:t>)</w:t>
      </w:r>
      <w:r w:rsidR="00C727D8">
        <w:rPr>
          <w:lang w:eastAsia="zh-CN"/>
        </w:rPr>
        <w:fldChar w:fldCharType="end"/>
      </w:r>
      <w:r w:rsidR="00C727D8">
        <w:rPr>
          <w:lang w:eastAsia="zh-CN"/>
        </w:rPr>
        <w:t xml:space="preserve">. Here, peak fractional abundances of benzene and naphthalene are predicted to be </w:t>
      </w:r>
      <w:r w:rsidR="00C727D8">
        <w:t xml:space="preserve">(7.5 </w:t>
      </w:r>
      <w:r w:rsidR="00C727D8">
        <w:rPr>
          <w:lang w:eastAsia="zh-CN"/>
        </w:rPr>
        <w:t>± 0.3</w:t>
      </w:r>
      <w:r w:rsidR="00C727D8">
        <w:t>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9</w:t>
      </w:r>
      <w:r w:rsidR="00C727D8">
        <w:rPr>
          <w:lang w:eastAsia="zh-CN"/>
        </w:rPr>
        <w:t xml:space="preserve"> and </w:t>
      </w:r>
      <w:r w:rsidR="00C727D8">
        <w:t xml:space="preserve">(4.8 </w:t>
      </w:r>
      <w:r w:rsidR="00C727D8">
        <w:rPr>
          <w:lang w:eastAsia="zh-CN"/>
        </w:rPr>
        <w:t>± 0.5</w:t>
      </w:r>
      <w:r w:rsidR="00C727D8">
        <w:t>) × 10</w:t>
      </w:r>
      <w:r w:rsidR="00C727D8" w:rsidRPr="00754AC1">
        <w:rPr>
          <w:vertAlign w:val="superscript"/>
        </w:rPr>
        <w:t>-</w:t>
      </w:r>
      <w:r w:rsidR="00C727D8">
        <w:rPr>
          <w:vertAlign w:val="superscript"/>
        </w:rPr>
        <w:t>8</w:t>
      </w:r>
      <w:r w:rsidR="00C727D8">
        <w:rPr>
          <w:lang w:eastAsia="zh-CN"/>
        </w:rPr>
        <w:t>, which are about one to three magnitudes higher than their CN/C</w:t>
      </w:r>
      <w:r w:rsidR="00C727D8" w:rsidRPr="00B5692F">
        <w:rPr>
          <w:lang w:eastAsia="zh-CN"/>
        </w:rPr>
        <w:t>C</w:t>
      </w:r>
      <w:r w:rsidR="00C727D8">
        <w:rPr>
          <w:lang w:eastAsia="zh-CN"/>
        </w:rPr>
        <w:t xml:space="preserve">H derivatives. </w:t>
      </w:r>
    </w:p>
    <w:p w14:paraId="46A125B0" w14:textId="26FBA9D6" w:rsidR="004E7AF5" w:rsidRPr="00C20A1A" w:rsidRDefault="004E7AF5" w:rsidP="00C20A1A">
      <w:pPr>
        <w:tabs>
          <w:tab w:val="left" w:pos="1843"/>
          <w:tab w:val="left" w:pos="5103"/>
        </w:tabs>
        <w:spacing w:line="360" w:lineRule="auto"/>
        <w:jc w:val="both"/>
        <w:rPr>
          <w:rFonts w:ascii="Times New Roman" w:hAnsi="Times New Roman" w:cs="Times New Roman"/>
          <w:b/>
          <w:lang w:val="en-US"/>
        </w:rPr>
        <w:sectPr w:rsidR="004E7AF5" w:rsidRPr="00C20A1A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footnotePr>
            <w:numFmt w:val="lowerRoman"/>
          </w:footnotePr>
          <w:pgSz w:w="12240" w:h="15840"/>
          <w:pgMar w:top="1440" w:right="1440" w:bottom="1440" w:left="1440" w:header="0" w:footer="720" w:gutter="0"/>
          <w:cols w:space="720"/>
          <w:formProt w:val="0"/>
          <w:docGrid w:linePitch="600" w:charSpace="32768"/>
        </w:sectPr>
      </w:pPr>
    </w:p>
    <w:p w14:paraId="5D8F6DF0" w14:textId="4D88E94C" w:rsidR="009E3B81" w:rsidRPr="00682604" w:rsidRDefault="00BB5312" w:rsidP="009E3B81">
      <w:pPr>
        <w:jc w:val="both"/>
      </w:pPr>
      <w:r>
        <w:rPr>
          <w:noProof/>
          <w:lang w:val="en-US" w:eastAsia="zh-CN"/>
        </w:rPr>
        <w:lastRenderedPageBreak/>
        <w:drawing>
          <wp:inline distT="0" distB="0" distL="0" distR="0" wp14:anchorId="186AEC44" wp14:editId="0CE7AC8C">
            <wp:extent cx="8229600" cy="437769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e S1.tif"/>
                    <pic:cNvPicPr/>
                  </pic:nvPicPr>
                  <pic:blipFill>
                    <a:blip r:embed="rId19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37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96AA0" w14:textId="77777777" w:rsidR="009E3B81" w:rsidRDefault="009E3B81" w:rsidP="009E3B81">
      <w:pPr>
        <w:jc w:val="both"/>
        <w:rPr>
          <w:noProof/>
        </w:rPr>
      </w:pPr>
      <w:r>
        <w:rPr>
          <w:b/>
        </w:rPr>
        <w:t>Figure S1.</w:t>
      </w:r>
      <w:r w:rsidRPr="00682604">
        <w:rPr>
          <w:b/>
        </w:rPr>
        <w:t xml:space="preserve"> </w:t>
      </w:r>
      <w:r>
        <w:rPr>
          <w:b/>
        </w:rPr>
        <w:t>Supplementary PES</w:t>
      </w:r>
      <w:r w:rsidRPr="00682604">
        <w:rPr>
          <w:b/>
        </w:rPr>
        <w:t xml:space="preserve">. </w:t>
      </w:r>
      <w:r>
        <w:rPr>
          <w:noProof/>
        </w:rPr>
        <w:t>Additional pathways to cyclopentadiene (</w:t>
      </w:r>
      <w:r w:rsidRPr="00B876FF">
        <w:rPr>
          <w:b/>
          <w:bCs/>
          <w:noProof/>
        </w:rPr>
        <w:t>p1</w:t>
      </w:r>
      <w:r>
        <w:rPr>
          <w:noProof/>
        </w:rPr>
        <w:t>), trans- (</w:t>
      </w:r>
      <w:r>
        <w:rPr>
          <w:b/>
          <w:bCs/>
          <w:noProof/>
        </w:rPr>
        <w:t>p2</w:t>
      </w:r>
      <w:r>
        <w:rPr>
          <w:noProof/>
        </w:rPr>
        <w:t>) and cis-3-vinyl-cyclopropene (</w:t>
      </w:r>
      <w:r>
        <w:rPr>
          <w:b/>
          <w:bCs/>
          <w:noProof/>
        </w:rPr>
        <w:t>p3</w:t>
      </w:r>
      <w:r>
        <w:rPr>
          <w:noProof/>
        </w:rPr>
        <w:t xml:space="preserve">) </w:t>
      </w:r>
      <w:r w:rsidRPr="00B876FF">
        <w:rPr>
          <w:noProof/>
        </w:rPr>
        <w:t>for the reaction of methylidyne (CH) with 1,3-butadiene (C</w:t>
      </w:r>
      <w:r w:rsidRPr="00B876FF">
        <w:rPr>
          <w:noProof/>
          <w:vertAlign w:val="subscript"/>
        </w:rPr>
        <w:t>4</w:t>
      </w:r>
      <w:r w:rsidRPr="00B876FF">
        <w:rPr>
          <w:noProof/>
        </w:rPr>
        <w:t>H</w:t>
      </w:r>
      <w:r w:rsidRPr="00B876FF">
        <w:rPr>
          <w:noProof/>
          <w:vertAlign w:val="subscript"/>
        </w:rPr>
        <w:t>6</w:t>
      </w:r>
      <w:r w:rsidRPr="00B876FF">
        <w:rPr>
          <w:noProof/>
        </w:rPr>
        <w:t>)</w:t>
      </w:r>
      <w:r>
        <w:rPr>
          <w:noProof/>
        </w:rPr>
        <w:t xml:space="preserve">. </w:t>
      </w:r>
    </w:p>
    <w:p w14:paraId="0667D89F" w14:textId="126D4577" w:rsidR="004E7AF5" w:rsidRDefault="004E7AF5" w:rsidP="001064D5">
      <w:pPr>
        <w:widowControl/>
        <w:spacing w:line="360" w:lineRule="auto"/>
        <w:rPr>
          <w:rFonts w:ascii="Times New Roman" w:hAnsi="Times New Roman" w:cs="Times New Roman"/>
          <w:b/>
          <w:bCs/>
          <w:noProof/>
        </w:rPr>
      </w:pPr>
    </w:p>
    <w:p w14:paraId="050E9DD5" w14:textId="712E9A14" w:rsidR="009E3B81" w:rsidRDefault="009E3B81" w:rsidP="001064D5">
      <w:pPr>
        <w:widowControl/>
        <w:spacing w:line="360" w:lineRule="auto"/>
        <w:rPr>
          <w:rFonts w:ascii="Times New Roman" w:hAnsi="Times New Roman" w:cs="Times New Roman"/>
          <w:b/>
          <w:bCs/>
          <w:noProof/>
        </w:rPr>
      </w:pPr>
    </w:p>
    <w:p w14:paraId="23D9E482" w14:textId="346A99EE" w:rsidR="009E3B81" w:rsidRDefault="009E3B81" w:rsidP="001064D5">
      <w:pPr>
        <w:widowControl/>
        <w:spacing w:line="360" w:lineRule="auto"/>
        <w:rPr>
          <w:rFonts w:ascii="Times New Roman" w:hAnsi="Times New Roman" w:cs="Times New Roman"/>
          <w:b/>
          <w:bCs/>
          <w:noProof/>
        </w:rPr>
      </w:pPr>
    </w:p>
    <w:p w14:paraId="78A009C9" w14:textId="3581439A" w:rsidR="009E3B81" w:rsidRDefault="009E3B81" w:rsidP="001064D5">
      <w:pPr>
        <w:widowControl/>
        <w:spacing w:line="360" w:lineRule="auto"/>
        <w:rPr>
          <w:rFonts w:ascii="Times New Roman" w:hAnsi="Times New Roman" w:cs="Times New Roman"/>
          <w:b/>
          <w:bCs/>
          <w:noProof/>
        </w:rPr>
      </w:pPr>
    </w:p>
    <w:p w14:paraId="7C1471B8" w14:textId="3916D990" w:rsidR="009E3B81" w:rsidRDefault="004B1741" w:rsidP="009E3B81">
      <w:pPr>
        <w:jc w:val="both"/>
        <w:rPr>
          <w:noProof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CA549D2" wp14:editId="2C0DD555">
            <wp:extent cx="8202386" cy="4250871"/>
            <wp:effectExtent l="0" t="0" r="0" b="0"/>
            <wp:docPr id="2" name="Figure S2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S2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9409" cy="6576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BA4B1" w14:textId="77777777" w:rsidR="009E3B81" w:rsidRDefault="009E3B81" w:rsidP="009E3B81">
      <w:pPr>
        <w:jc w:val="both"/>
        <w:rPr>
          <w:noProof/>
        </w:rPr>
      </w:pPr>
    </w:p>
    <w:p w14:paraId="51C9F616" w14:textId="540C6A2B" w:rsidR="009E3B81" w:rsidRDefault="009E3B81" w:rsidP="009E3B81">
      <w:pPr>
        <w:jc w:val="both"/>
        <w:rPr>
          <w:noProof/>
        </w:rPr>
        <w:sectPr w:rsidR="009E3B81" w:rsidSect="007142D9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b/>
        </w:rPr>
        <w:t>Figure S2.</w:t>
      </w:r>
      <w:r w:rsidRPr="00682604">
        <w:rPr>
          <w:b/>
        </w:rPr>
        <w:t xml:space="preserve"> </w:t>
      </w:r>
      <w:r>
        <w:rPr>
          <w:b/>
        </w:rPr>
        <w:t>PES of reaction of CD with C</w:t>
      </w:r>
      <w:r w:rsidRPr="00BA76A1">
        <w:rPr>
          <w:b/>
          <w:vertAlign w:val="subscript"/>
        </w:rPr>
        <w:t>4</w:t>
      </w:r>
      <w:r>
        <w:rPr>
          <w:b/>
        </w:rPr>
        <w:t>H</w:t>
      </w:r>
      <w:r w:rsidRPr="00BA76A1">
        <w:rPr>
          <w:b/>
          <w:vertAlign w:val="subscript"/>
        </w:rPr>
        <w:t>6</w:t>
      </w:r>
      <w:r w:rsidRPr="00682604">
        <w:rPr>
          <w:b/>
        </w:rPr>
        <w:t>.</w:t>
      </w:r>
      <w:r>
        <w:rPr>
          <w:b/>
        </w:rPr>
        <w:t xml:space="preserve"> </w:t>
      </w:r>
      <w:r>
        <w:rPr>
          <w:noProof/>
        </w:rPr>
        <w:t xml:space="preserve">Pathways to </w:t>
      </w:r>
      <w:r w:rsidRPr="00B876FF">
        <w:rPr>
          <w:b/>
          <w:bCs/>
          <w:noProof/>
        </w:rPr>
        <w:t>p1</w:t>
      </w:r>
      <w:r>
        <w:rPr>
          <w:noProof/>
        </w:rPr>
        <w:t xml:space="preserve">, </w:t>
      </w:r>
      <w:r>
        <w:rPr>
          <w:b/>
          <w:bCs/>
          <w:noProof/>
        </w:rPr>
        <w:t>p2</w:t>
      </w:r>
      <w:r>
        <w:rPr>
          <w:noProof/>
        </w:rPr>
        <w:t xml:space="preserve">, and </w:t>
      </w:r>
      <w:r>
        <w:rPr>
          <w:b/>
          <w:bCs/>
          <w:noProof/>
        </w:rPr>
        <w:t>p3</w:t>
      </w:r>
      <w:r>
        <w:rPr>
          <w:noProof/>
        </w:rPr>
        <w:t xml:space="preserve"> </w:t>
      </w:r>
      <w:r w:rsidRPr="00B876FF">
        <w:rPr>
          <w:noProof/>
        </w:rPr>
        <w:t>for</w:t>
      </w:r>
      <w:r>
        <w:rPr>
          <w:noProof/>
        </w:rPr>
        <w:t xml:space="preserve"> the reaction of </w:t>
      </w:r>
      <w:r w:rsidR="001F2B05">
        <w:rPr>
          <w:noProof/>
        </w:rPr>
        <w:t>d</w:t>
      </w:r>
      <w:r>
        <w:rPr>
          <w:noProof/>
        </w:rPr>
        <w:t>1-methylidyne (CD</w:t>
      </w:r>
      <w:r w:rsidRPr="00B876FF">
        <w:rPr>
          <w:noProof/>
        </w:rPr>
        <w:t>) with 1,3-butadiene (C</w:t>
      </w:r>
      <w:r w:rsidRPr="00B876FF">
        <w:rPr>
          <w:noProof/>
          <w:vertAlign w:val="subscript"/>
        </w:rPr>
        <w:t>4</w:t>
      </w:r>
      <w:r w:rsidRPr="00B876FF">
        <w:rPr>
          <w:noProof/>
        </w:rPr>
        <w:t>H</w:t>
      </w:r>
      <w:r w:rsidRPr="00B876FF">
        <w:rPr>
          <w:noProof/>
          <w:vertAlign w:val="subscript"/>
        </w:rPr>
        <w:t>6</w:t>
      </w:r>
      <w:r w:rsidRPr="00B876FF">
        <w:rPr>
          <w:noProof/>
        </w:rPr>
        <w:t>)</w:t>
      </w:r>
      <w:r>
        <w:rPr>
          <w:noProof/>
        </w:rPr>
        <w:t>.</w:t>
      </w:r>
    </w:p>
    <w:p w14:paraId="0E3E980A" w14:textId="5C17C94F" w:rsidR="009E3B81" w:rsidRDefault="0067064D" w:rsidP="009E3B81">
      <w:pPr>
        <w:spacing w:line="360" w:lineRule="auto"/>
        <w:jc w:val="center"/>
        <w:rPr>
          <w:noProof/>
          <w:sz w:val="44"/>
          <w:szCs w:val="44"/>
          <w:lang w:eastAsia="zh-CN"/>
        </w:rPr>
      </w:pPr>
      <w:bookmarkStart w:id="0" w:name="_GoBack"/>
      <w:r>
        <w:rPr>
          <w:noProof/>
          <w:sz w:val="44"/>
          <w:szCs w:val="44"/>
          <w:lang w:val="en-US" w:eastAsia="zh-CN"/>
        </w:rPr>
        <w:lastRenderedPageBreak/>
        <w:drawing>
          <wp:inline distT="0" distB="0" distL="0" distR="0" wp14:anchorId="1792C98C" wp14:editId="2703BE78">
            <wp:extent cx="5943600" cy="247586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13-p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125B6E8F" w14:textId="77777777" w:rsidR="009E3B81" w:rsidRPr="00574799" w:rsidRDefault="009E3B81" w:rsidP="009E3B81">
      <w:pPr>
        <w:rPr>
          <w:noProof/>
          <w:lang w:eastAsia="zh-CN"/>
        </w:rPr>
      </w:pPr>
      <w:r>
        <w:rPr>
          <w:b/>
        </w:rPr>
        <w:t>Figure S3.</w:t>
      </w:r>
      <w:r w:rsidRPr="00682604">
        <w:rPr>
          <w:b/>
        </w:rPr>
        <w:t xml:space="preserve"> </w:t>
      </w:r>
      <w:r w:rsidRPr="00C67D24">
        <w:rPr>
          <w:b/>
          <w:noProof/>
          <w:lang w:eastAsia="zh-CN"/>
        </w:rPr>
        <w:t>Computed geometries of the exit transition states leading to</w:t>
      </w:r>
      <w:r>
        <w:rPr>
          <w:noProof/>
          <w:lang w:eastAsia="zh-CN"/>
        </w:rPr>
        <w:t xml:space="preserve"> </w:t>
      </w:r>
      <w:r w:rsidRPr="00574799">
        <w:rPr>
          <w:b/>
          <w:noProof/>
          <w:lang w:eastAsia="zh-CN"/>
        </w:rPr>
        <w:t>p1</w:t>
      </w:r>
      <w:r>
        <w:rPr>
          <w:noProof/>
          <w:lang w:eastAsia="zh-CN"/>
        </w:rPr>
        <w:t xml:space="preserve">. The computed geometries of exit transtition states of </w:t>
      </w:r>
      <w:r w:rsidRPr="00C67D24">
        <w:rPr>
          <w:b/>
          <w:noProof/>
          <w:lang w:eastAsia="zh-CN"/>
        </w:rPr>
        <w:t>i16</w:t>
      </w:r>
      <w:r>
        <w:rPr>
          <w:noProof/>
          <w:lang w:eastAsia="zh-CN"/>
        </w:rPr>
        <w:t xml:space="preserve"> → </w:t>
      </w:r>
      <w:r w:rsidRPr="00C67D24">
        <w:rPr>
          <w:b/>
          <w:noProof/>
          <w:lang w:eastAsia="zh-CN"/>
        </w:rPr>
        <w:t>p1</w:t>
      </w:r>
      <w:r>
        <w:rPr>
          <w:noProof/>
          <w:lang w:eastAsia="zh-CN"/>
        </w:rPr>
        <w:t xml:space="preserve"> + H and </w:t>
      </w:r>
      <w:r w:rsidRPr="00C67D24">
        <w:rPr>
          <w:b/>
          <w:noProof/>
          <w:lang w:eastAsia="zh-CN"/>
        </w:rPr>
        <w:t>i30</w:t>
      </w:r>
      <w:r>
        <w:rPr>
          <w:noProof/>
          <w:lang w:eastAsia="zh-CN"/>
        </w:rPr>
        <w:t xml:space="preserve"> → </w:t>
      </w:r>
      <w:r w:rsidRPr="00C67D24">
        <w:rPr>
          <w:b/>
          <w:noProof/>
          <w:lang w:eastAsia="zh-CN"/>
        </w:rPr>
        <w:t>p1</w:t>
      </w:r>
      <w:r>
        <w:rPr>
          <w:b/>
          <w:noProof/>
          <w:lang w:eastAsia="zh-CN"/>
        </w:rPr>
        <w:t xml:space="preserve"> + </w:t>
      </w:r>
      <w:r w:rsidRPr="009560BB">
        <w:rPr>
          <w:noProof/>
          <w:lang w:eastAsia="zh-CN"/>
        </w:rPr>
        <w:t>H</w:t>
      </w:r>
      <w:r>
        <w:rPr>
          <w:noProof/>
          <w:lang w:eastAsia="zh-CN"/>
        </w:rPr>
        <w:t>.</w:t>
      </w:r>
    </w:p>
    <w:p w14:paraId="7C6BA3B5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324CE5EC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3FF45B96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387FE4E8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6D682546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4F91A53A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421FEEFF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1DBD4B8F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1973043A" w14:textId="77777777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7F4C43AE" w14:textId="4B6DD42A" w:rsidR="002A35E4" w:rsidRDefault="002A35E4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4F71383B" w14:textId="7150DA0B" w:rsidR="00766035" w:rsidRDefault="00766035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45C9DBCC" w14:textId="06A4C060" w:rsidR="00766035" w:rsidRDefault="00766035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7974C6FD" w14:textId="617C7A70" w:rsidR="00766035" w:rsidRDefault="00766035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7F720A67" w14:textId="0EC19EE9" w:rsidR="00766035" w:rsidRDefault="00766035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</w:pPr>
    </w:p>
    <w:p w14:paraId="6AB4A02E" w14:textId="77777777" w:rsidR="00766035" w:rsidRDefault="00766035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  <w:sectPr w:rsidR="00766035" w:rsidSect="004E7AF5">
          <w:footnotePr>
            <w:numFmt w:val="lowerRoman"/>
          </w:footnotePr>
          <w:pgSz w:w="12240" w:h="15840"/>
          <w:pgMar w:top="1440" w:right="1440" w:bottom="1440" w:left="1440" w:header="0" w:footer="720" w:gutter="0"/>
          <w:cols w:space="720"/>
          <w:formProt w:val="0"/>
          <w:docGrid w:linePitch="600" w:charSpace="32768"/>
        </w:sectPr>
      </w:pPr>
    </w:p>
    <w:p w14:paraId="11742DF3" w14:textId="73F1F668" w:rsidR="00766035" w:rsidRDefault="00BB5312" w:rsidP="00766035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val="en-US" w:eastAsia="zh-CN"/>
        </w:rPr>
        <w:lastRenderedPageBreak/>
        <w:drawing>
          <wp:inline distT="0" distB="0" distL="0" distR="0" wp14:anchorId="2486E06E" wp14:editId="310D20B9">
            <wp:extent cx="8229600" cy="232029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igure S4.tif"/>
                    <pic:cNvPicPr/>
                  </pic:nvPicPr>
                  <pic:blipFill>
                    <a:blip r:embed="rId22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232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37D59" w14:textId="77777777" w:rsidR="00766035" w:rsidRDefault="00766035" w:rsidP="00766035">
      <w:pPr>
        <w:jc w:val="both"/>
        <w:rPr>
          <w:rFonts w:ascii="Times New Roman" w:hAnsi="Times New Roman" w:cs="Times New Roman"/>
          <w:b/>
        </w:rPr>
      </w:pPr>
    </w:p>
    <w:p w14:paraId="53BC9067" w14:textId="43D730E3" w:rsidR="00766035" w:rsidRDefault="00766035" w:rsidP="00766035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Figure S4</w:t>
      </w:r>
      <w:r w:rsidRPr="00BA0905">
        <w:rPr>
          <w:rFonts w:ascii="Times New Roman" w:hAnsi="Times New Roman" w:cs="Times New Roman"/>
        </w:rPr>
        <w:t xml:space="preserve">.  </w:t>
      </w:r>
      <w:r w:rsidRPr="00766035">
        <w:rPr>
          <w:rFonts w:ascii="Times New Roman" w:hAnsi="Times New Roman" w:cs="Times New Roman"/>
          <w:b/>
        </w:rPr>
        <w:t>Previous</w:t>
      </w:r>
      <w:r w:rsidR="008C1ECE">
        <w:rPr>
          <w:rFonts w:ascii="Times New Roman" w:hAnsi="Times New Roman" w:cs="Times New Roman"/>
          <w:b/>
        </w:rPr>
        <w:t>ly</w:t>
      </w:r>
      <w:r w:rsidRPr="00766035">
        <w:rPr>
          <w:rFonts w:ascii="Times New Roman" w:hAnsi="Times New Roman" w:cs="Times New Roman"/>
          <w:b/>
        </w:rPr>
        <w:t xml:space="preserve"> incomplete reaction network.</w:t>
      </w:r>
      <w:r>
        <w:rPr>
          <w:rFonts w:ascii="Times New Roman" w:hAnsi="Times New Roman" w:cs="Times New Roman"/>
        </w:rPr>
        <w:t xml:space="preserve"> </w:t>
      </w:r>
      <w:r w:rsidRPr="00BA0905">
        <w:rPr>
          <w:rFonts w:ascii="Times New Roman" w:hAnsi="Times New Roman" w:cs="Times New Roman"/>
        </w:rPr>
        <w:t xml:space="preserve">The </w:t>
      </w:r>
      <w:r>
        <w:rPr>
          <w:rFonts w:ascii="Times New Roman" w:hAnsi="Times New Roman" w:cs="Times New Roman"/>
        </w:rPr>
        <w:t>main reactions leading to naphthalene (C</w:t>
      </w:r>
      <w:r w:rsidRPr="00FD708F">
        <w:rPr>
          <w:rFonts w:ascii="Times New Roman" w:hAnsi="Times New Roman" w:cs="Times New Roman"/>
          <w:vertAlign w:val="subscript"/>
        </w:rPr>
        <w:t>10</w:t>
      </w:r>
      <w:r>
        <w:rPr>
          <w:rFonts w:ascii="Times New Roman" w:hAnsi="Times New Roman" w:cs="Times New Roman"/>
        </w:rPr>
        <w:t>H</w:t>
      </w:r>
      <w:r w:rsidRPr="00FD708F">
        <w:rPr>
          <w:rFonts w:ascii="Times New Roman" w:hAnsi="Times New Roman" w:cs="Times New Roman"/>
          <w:vertAlign w:val="subscript"/>
        </w:rPr>
        <w:t>8</w:t>
      </w:r>
      <w:r>
        <w:rPr>
          <w:rFonts w:ascii="Times New Roman" w:hAnsi="Times New Roman" w:cs="Times New Roman"/>
        </w:rPr>
        <w:t>) and cyanonaphthalene (C</w:t>
      </w:r>
      <w:r w:rsidRPr="00FD708F">
        <w:rPr>
          <w:rFonts w:ascii="Times New Roman" w:hAnsi="Times New Roman" w:cs="Times New Roman"/>
          <w:vertAlign w:val="subscript"/>
        </w:rPr>
        <w:t>10</w:t>
      </w:r>
      <w:r>
        <w:rPr>
          <w:rFonts w:ascii="Times New Roman" w:hAnsi="Times New Roman" w:cs="Times New Roman"/>
        </w:rPr>
        <w:t>H</w:t>
      </w:r>
      <w:r w:rsidRPr="00FD708F">
        <w:rPr>
          <w:rFonts w:ascii="Times New Roman" w:hAnsi="Times New Roman" w:cs="Times New Roman"/>
          <w:vertAlign w:val="subscript"/>
        </w:rPr>
        <w:t>7</w:t>
      </w:r>
      <w:r>
        <w:rPr>
          <w:rFonts w:ascii="Times New Roman" w:hAnsi="Times New Roman" w:cs="Times New Roman"/>
        </w:rPr>
        <w:t xml:space="preserve">CN) molecules in the </w:t>
      </w:r>
      <w:r w:rsidR="00255156">
        <w:rPr>
          <w:rFonts w:ascii="Times New Roman" w:hAnsi="Times New Roman" w:cs="Times New Roman"/>
        </w:rPr>
        <w:t>previous</w:t>
      </w:r>
      <w:r w:rsidRPr="00BA0905">
        <w:rPr>
          <w:rFonts w:ascii="Times New Roman" w:hAnsi="Times New Roman" w:cs="Times New Roman"/>
        </w:rPr>
        <w:t xml:space="preserve"> reaction network</w:t>
      </w:r>
      <w:r>
        <w:rPr>
          <w:rFonts w:ascii="Times New Roman" w:hAnsi="Times New Roman" w:cs="Times New Roman"/>
        </w:rPr>
        <w:t>. The network</w:t>
      </w:r>
      <w:r w:rsidR="008C1ECE">
        <w:rPr>
          <w:rFonts w:ascii="Times New Roman" w:hAnsi="Times New Roman" w:cs="Times New Roman"/>
        </w:rPr>
        <w:t xml:space="preserve"> derived in the presente work </w:t>
      </w:r>
      <w:r w:rsidRPr="00BA0905">
        <w:rPr>
          <w:rFonts w:ascii="Times New Roman" w:hAnsi="Times New Roman" w:cs="Times New Roman"/>
        </w:rPr>
        <w:t>is shown as Figure 5 in the manuscript.</w:t>
      </w:r>
    </w:p>
    <w:p w14:paraId="2AB4F9C0" w14:textId="2E91DD19" w:rsidR="00766035" w:rsidRDefault="00766035" w:rsidP="00766035">
      <w:pPr>
        <w:jc w:val="both"/>
        <w:rPr>
          <w:rFonts w:ascii="Times New Roman" w:hAnsi="Times New Roman" w:cs="Times New Roman"/>
        </w:rPr>
      </w:pPr>
    </w:p>
    <w:p w14:paraId="2CDBD7BB" w14:textId="751F07C1" w:rsidR="00766035" w:rsidRDefault="00766035" w:rsidP="00766035">
      <w:pPr>
        <w:jc w:val="both"/>
        <w:rPr>
          <w:rFonts w:ascii="Times New Roman" w:hAnsi="Times New Roman" w:cs="Times New Roman"/>
        </w:rPr>
      </w:pPr>
    </w:p>
    <w:p w14:paraId="5BFBFF25" w14:textId="77777777" w:rsidR="00766035" w:rsidRDefault="00766035" w:rsidP="00766035">
      <w:pPr>
        <w:jc w:val="both"/>
        <w:rPr>
          <w:rFonts w:ascii="Times New Roman" w:hAnsi="Times New Roman" w:cs="Times New Roman"/>
        </w:rPr>
        <w:sectPr w:rsidR="00766035" w:rsidSect="00A065EC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650ABBC5" w14:textId="10672FAA" w:rsidR="009E3B81" w:rsidRPr="00682604" w:rsidRDefault="00BB5312" w:rsidP="00BB5312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619C4BEC" wp14:editId="098357A0">
            <wp:extent cx="5486400" cy="438208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gure S5.tif"/>
                    <pic:cNvPicPr/>
                  </pic:nvPicPr>
                  <pic:blipFill>
                    <a:blip r:embed="rId23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8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26628" w14:textId="7441710D" w:rsidR="009E3B81" w:rsidRDefault="00766035" w:rsidP="009E3B81">
      <w:pPr>
        <w:jc w:val="both"/>
        <w:rPr>
          <w:noProof/>
        </w:rPr>
      </w:pPr>
      <w:r>
        <w:rPr>
          <w:b/>
        </w:rPr>
        <w:t>Figure S5</w:t>
      </w:r>
      <w:r w:rsidR="009E3B81">
        <w:rPr>
          <w:b/>
        </w:rPr>
        <w:t>.</w:t>
      </w:r>
      <w:r w:rsidR="009E3B81" w:rsidRPr="00682604">
        <w:rPr>
          <w:b/>
        </w:rPr>
        <w:t xml:space="preserve"> </w:t>
      </w:r>
      <w:r w:rsidR="009E3B81">
        <w:rPr>
          <w:b/>
        </w:rPr>
        <w:t>Fractional abundances of small molecules derived from the new astrochemical modeling (II)</w:t>
      </w:r>
      <w:r w:rsidR="009E3B81" w:rsidRPr="00682604">
        <w:rPr>
          <w:b/>
        </w:rPr>
        <w:t>.</w:t>
      </w:r>
      <w:r w:rsidR="009E3B81" w:rsidRPr="00682604">
        <w:t xml:space="preserve"> </w:t>
      </w:r>
      <w:r w:rsidR="009E3B81">
        <w:rPr>
          <w:noProof/>
        </w:rPr>
        <w:t>The fractional abundances of the vinylacetylene (C</w:t>
      </w:r>
      <w:r w:rsidR="009E3B81">
        <w:rPr>
          <w:noProof/>
          <w:vertAlign w:val="subscript"/>
        </w:rPr>
        <w:t>4</w:t>
      </w:r>
      <w:r w:rsidR="009E3B81">
        <w:rPr>
          <w:noProof/>
        </w:rPr>
        <w:t>H</w:t>
      </w:r>
      <w:r w:rsidR="009E3B81">
        <w:rPr>
          <w:noProof/>
          <w:vertAlign w:val="subscript"/>
        </w:rPr>
        <w:t>4</w:t>
      </w:r>
      <w:r w:rsidR="009E3B81">
        <w:rPr>
          <w:noProof/>
        </w:rPr>
        <w:t>), the cyano and ethynyl substitured 1,3-butadiene namely C</w:t>
      </w:r>
      <w:r w:rsidR="009E3B81" w:rsidRPr="007A3179">
        <w:rPr>
          <w:noProof/>
          <w:vertAlign w:val="subscript"/>
        </w:rPr>
        <w:t>4</w:t>
      </w:r>
      <w:r w:rsidR="009E3B81">
        <w:rPr>
          <w:noProof/>
        </w:rPr>
        <w:t>H</w:t>
      </w:r>
      <w:r w:rsidR="009E3B81" w:rsidRPr="007A3179">
        <w:rPr>
          <w:noProof/>
          <w:vertAlign w:val="subscript"/>
        </w:rPr>
        <w:t>5</w:t>
      </w:r>
      <w:r w:rsidR="009E3B81">
        <w:rPr>
          <w:noProof/>
        </w:rPr>
        <w:t>CN, and C</w:t>
      </w:r>
      <w:r w:rsidR="009E3B81" w:rsidRPr="007A3179">
        <w:rPr>
          <w:noProof/>
          <w:vertAlign w:val="subscript"/>
        </w:rPr>
        <w:t>4</w:t>
      </w:r>
      <w:r w:rsidR="009E3B81">
        <w:rPr>
          <w:noProof/>
        </w:rPr>
        <w:t>H</w:t>
      </w:r>
      <w:r w:rsidR="009E3B81" w:rsidRPr="007A3179">
        <w:rPr>
          <w:noProof/>
          <w:vertAlign w:val="subscript"/>
        </w:rPr>
        <w:t>5</w:t>
      </w:r>
      <w:r w:rsidR="009E3B81">
        <w:rPr>
          <w:noProof/>
        </w:rPr>
        <w:t>CCH are plotted as a function of time. The astronomically observed fractional abundances along with the uncertanities are visualized by the horizontal bars.</w:t>
      </w:r>
    </w:p>
    <w:p w14:paraId="0DA5F476" w14:textId="77777777" w:rsidR="009E3B81" w:rsidRPr="00682604" w:rsidRDefault="009E3B81" w:rsidP="009E3B81">
      <w:pPr>
        <w:spacing w:line="276" w:lineRule="auto"/>
        <w:jc w:val="both"/>
      </w:pPr>
      <w:r w:rsidRPr="00682604">
        <w:br w:type="page"/>
      </w:r>
    </w:p>
    <w:p w14:paraId="32A003DF" w14:textId="73D5FDD0" w:rsidR="009E3B81" w:rsidRDefault="00681781" w:rsidP="009E3B81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73770B79" wp14:editId="5997F00A">
            <wp:extent cx="5486400" cy="4376225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igure S6.tif"/>
                    <pic:cNvPicPr/>
                  </pic:nvPicPr>
                  <pic:blipFill>
                    <a:blip r:embed="rId24" cstate="hq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153E9" w14:textId="55836951" w:rsidR="009E3B81" w:rsidRDefault="00766035" w:rsidP="009E3B81">
      <w:pPr>
        <w:jc w:val="both"/>
        <w:rPr>
          <w:noProof/>
        </w:rPr>
      </w:pPr>
      <w:r>
        <w:rPr>
          <w:b/>
        </w:rPr>
        <w:t>Figure S6</w:t>
      </w:r>
      <w:r w:rsidR="009E3B81">
        <w:rPr>
          <w:b/>
        </w:rPr>
        <w:t>.</w:t>
      </w:r>
      <w:r w:rsidR="009E3B81" w:rsidRPr="00682604">
        <w:rPr>
          <w:b/>
        </w:rPr>
        <w:t xml:space="preserve"> </w:t>
      </w:r>
      <w:r w:rsidR="009E3B81">
        <w:rPr>
          <w:b/>
        </w:rPr>
        <w:t>Fractional abundances of small molecules derived from the new astrochemical modeling (III)</w:t>
      </w:r>
      <w:r w:rsidR="009E3B81" w:rsidRPr="00682604">
        <w:rPr>
          <w:b/>
        </w:rPr>
        <w:t>.</w:t>
      </w:r>
      <w:r w:rsidR="009E3B81" w:rsidRPr="00682604">
        <w:t xml:space="preserve"> </w:t>
      </w:r>
      <w:r w:rsidR="009E3B81">
        <w:rPr>
          <w:noProof/>
        </w:rPr>
        <w:t>The fractional abundances of the cyanoacetylene (HCCCN), vinylcyanide (C</w:t>
      </w:r>
      <w:r w:rsidR="009E3B81">
        <w:rPr>
          <w:noProof/>
          <w:vertAlign w:val="subscript"/>
        </w:rPr>
        <w:t>2</w:t>
      </w:r>
      <w:r w:rsidR="009E3B81">
        <w:rPr>
          <w:noProof/>
        </w:rPr>
        <w:t>H</w:t>
      </w:r>
      <w:r w:rsidR="009E3B81">
        <w:rPr>
          <w:noProof/>
          <w:vertAlign w:val="subscript"/>
        </w:rPr>
        <w:t>3</w:t>
      </w:r>
      <w:r w:rsidR="009E3B81" w:rsidRPr="007A3179">
        <w:rPr>
          <w:noProof/>
        </w:rPr>
        <w:t>CN</w:t>
      </w:r>
      <w:r w:rsidR="009E3B81">
        <w:rPr>
          <w:noProof/>
        </w:rPr>
        <w:t>), and cyano substituted propylene (C</w:t>
      </w:r>
      <w:r w:rsidR="009E3B81">
        <w:rPr>
          <w:noProof/>
          <w:vertAlign w:val="subscript"/>
        </w:rPr>
        <w:t>3</w:t>
      </w:r>
      <w:r w:rsidR="009E3B81">
        <w:rPr>
          <w:noProof/>
        </w:rPr>
        <w:t>H</w:t>
      </w:r>
      <w:r w:rsidR="009E3B81">
        <w:rPr>
          <w:noProof/>
          <w:vertAlign w:val="subscript"/>
        </w:rPr>
        <w:t>5</w:t>
      </w:r>
      <w:r w:rsidR="009E3B81" w:rsidRPr="007A3179">
        <w:rPr>
          <w:noProof/>
        </w:rPr>
        <w:t>CN</w:t>
      </w:r>
      <w:r w:rsidR="009E3B81">
        <w:rPr>
          <w:noProof/>
        </w:rPr>
        <w:t>) are plotted as a function of time. The astronomically observed fractional abundances along with the uncertanities are visualized by the horizontal bars.</w:t>
      </w:r>
    </w:p>
    <w:p w14:paraId="76BCD993" w14:textId="77777777" w:rsidR="009E3B81" w:rsidRDefault="009E3B81" w:rsidP="009E3B81">
      <w:pPr>
        <w:jc w:val="both"/>
        <w:rPr>
          <w:noProof/>
        </w:rPr>
      </w:pPr>
    </w:p>
    <w:p w14:paraId="45F3C4A1" w14:textId="77777777" w:rsidR="009E3B81" w:rsidRDefault="009E3B81" w:rsidP="009E3B81">
      <w:pPr>
        <w:jc w:val="both"/>
        <w:rPr>
          <w:noProof/>
        </w:rPr>
      </w:pPr>
    </w:p>
    <w:p w14:paraId="33CB2171" w14:textId="77777777" w:rsidR="009E3B81" w:rsidRDefault="009E3B81" w:rsidP="009E3B81">
      <w:pPr>
        <w:jc w:val="both"/>
        <w:rPr>
          <w:noProof/>
        </w:rPr>
      </w:pPr>
    </w:p>
    <w:p w14:paraId="12CEB46F" w14:textId="77777777" w:rsidR="009E3B81" w:rsidRDefault="009E3B81" w:rsidP="009E3B81">
      <w:pPr>
        <w:jc w:val="both"/>
        <w:rPr>
          <w:noProof/>
        </w:rPr>
      </w:pPr>
    </w:p>
    <w:p w14:paraId="1EECCBA3" w14:textId="77777777" w:rsidR="009E3B81" w:rsidRDefault="009E3B81" w:rsidP="009E3B81">
      <w:pPr>
        <w:jc w:val="both"/>
        <w:rPr>
          <w:noProof/>
        </w:rPr>
      </w:pPr>
    </w:p>
    <w:p w14:paraId="7D4CE05D" w14:textId="77777777" w:rsidR="009E3B81" w:rsidRDefault="009E3B81" w:rsidP="009E3B81">
      <w:pPr>
        <w:jc w:val="both"/>
        <w:rPr>
          <w:noProof/>
        </w:rPr>
      </w:pPr>
    </w:p>
    <w:p w14:paraId="094839D0" w14:textId="77777777" w:rsidR="009E3B81" w:rsidRDefault="009E3B81" w:rsidP="009E3B81">
      <w:pPr>
        <w:jc w:val="both"/>
        <w:rPr>
          <w:noProof/>
        </w:rPr>
      </w:pPr>
    </w:p>
    <w:p w14:paraId="32DE94F0" w14:textId="77777777" w:rsidR="009E3B81" w:rsidRDefault="009E3B81" w:rsidP="009E3B81">
      <w:pPr>
        <w:jc w:val="both"/>
        <w:rPr>
          <w:noProof/>
        </w:rPr>
      </w:pPr>
    </w:p>
    <w:p w14:paraId="200493C1" w14:textId="77777777" w:rsidR="009E3B81" w:rsidRDefault="009E3B81" w:rsidP="009E3B81">
      <w:pPr>
        <w:jc w:val="both"/>
        <w:rPr>
          <w:noProof/>
        </w:rPr>
      </w:pPr>
    </w:p>
    <w:p w14:paraId="6AA52169" w14:textId="77777777" w:rsidR="009E3B81" w:rsidRDefault="009E3B81" w:rsidP="009E3B81">
      <w:pPr>
        <w:jc w:val="both"/>
        <w:rPr>
          <w:noProof/>
        </w:rPr>
      </w:pPr>
    </w:p>
    <w:p w14:paraId="5BFFB23A" w14:textId="77777777" w:rsidR="009E3B81" w:rsidRDefault="009E3B81" w:rsidP="009E3B81">
      <w:pPr>
        <w:jc w:val="both"/>
        <w:rPr>
          <w:noProof/>
        </w:rPr>
      </w:pPr>
    </w:p>
    <w:p w14:paraId="7B654949" w14:textId="77777777" w:rsidR="009E3B81" w:rsidRDefault="009E3B81" w:rsidP="009E3B81">
      <w:pPr>
        <w:jc w:val="both"/>
        <w:rPr>
          <w:noProof/>
        </w:rPr>
      </w:pPr>
    </w:p>
    <w:p w14:paraId="77B97D23" w14:textId="77777777" w:rsidR="009E3B81" w:rsidRDefault="009E3B81" w:rsidP="009E3B81">
      <w:pPr>
        <w:jc w:val="both"/>
        <w:rPr>
          <w:noProof/>
        </w:rPr>
      </w:pPr>
    </w:p>
    <w:p w14:paraId="22029F3A" w14:textId="77777777" w:rsidR="009E3B81" w:rsidRDefault="009E3B81" w:rsidP="009E3B81">
      <w:pPr>
        <w:jc w:val="both"/>
        <w:rPr>
          <w:noProof/>
        </w:rPr>
      </w:pPr>
    </w:p>
    <w:p w14:paraId="59A3431E" w14:textId="77777777" w:rsidR="009E3B81" w:rsidRDefault="009E3B81" w:rsidP="009E3B81">
      <w:pPr>
        <w:jc w:val="both"/>
        <w:rPr>
          <w:noProof/>
        </w:rPr>
      </w:pPr>
    </w:p>
    <w:p w14:paraId="6752C7F0" w14:textId="77777777" w:rsidR="009E3B81" w:rsidRDefault="009E3B81" w:rsidP="009E3B81">
      <w:pPr>
        <w:jc w:val="both"/>
        <w:rPr>
          <w:noProof/>
        </w:rPr>
      </w:pPr>
    </w:p>
    <w:p w14:paraId="6D276588" w14:textId="4BF26E61" w:rsidR="00BF550B" w:rsidRDefault="00BF550B" w:rsidP="007E7B4B">
      <w:pPr>
        <w:widowControl/>
        <w:spacing w:line="360" w:lineRule="auto"/>
        <w:jc w:val="both"/>
        <w:rPr>
          <w:rFonts w:ascii="Times New Roman" w:hAnsi="Times New Roman" w:cs="Times New Roman"/>
          <w:b/>
          <w:bCs/>
          <w:noProof/>
        </w:rPr>
        <w:sectPr w:rsidR="00BF550B" w:rsidSect="00766035">
          <w:footnotePr>
            <w:numFmt w:val="lowerRoman"/>
          </w:footnotePr>
          <w:pgSz w:w="12240" w:h="15840"/>
          <w:pgMar w:top="1440" w:right="1440" w:bottom="1440" w:left="1440" w:header="0" w:footer="720" w:gutter="0"/>
          <w:cols w:space="720"/>
          <w:formProt w:val="0"/>
          <w:docGrid w:linePitch="600" w:charSpace="32768"/>
        </w:sectPr>
      </w:pPr>
    </w:p>
    <w:p w14:paraId="4FCADF53" w14:textId="1F640330" w:rsidR="009E3B81" w:rsidRDefault="009E3B81" w:rsidP="009E3B81">
      <w:pPr>
        <w:jc w:val="both"/>
        <w:rPr>
          <w:iCs/>
        </w:rPr>
      </w:pPr>
      <w:r w:rsidRPr="00682604">
        <w:rPr>
          <w:b/>
        </w:rPr>
        <w:lastRenderedPageBreak/>
        <w:t xml:space="preserve">Table </w:t>
      </w:r>
      <w:r>
        <w:rPr>
          <w:b/>
        </w:rPr>
        <w:t>S</w:t>
      </w:r>
      <w:r w:rsidRPr="00682604">
        <w:rPr>
          <w:b/>
        </w:rPr>
        <w:t>1</w:t>
      </w:r>
      <w:r w:rsidRPr="00A36CEE">
        <w:rPr>
          <w:b/>
          <w:bCs/>
          <w:noProof/>
        </w:rPr>
        <w:t>.</w:t>
      </w:r>
      <w:r w:rsidRPr="00A36CEE">
        <w:rPr>
          <w:noProof/>
        </w:rPr>
        <w:t xml:space="preserve"> Peak velocities (</w:t>
      </w:r>
      <w:r w:rsidRPr="00A36CEE">
        <w:rPr>
          <w:iCs/>
          <w:noProof/>
        </w:rPr>
        <w:t>v</w:t>
      </w:r>
      <w:r w:rsidRPr="00A36CEE">
        <w:rPr>
          <w:noProof/>
          <w:vertAlign w:val="subscript"/>
        </w:rPr>
        <w:t>p</w:t>
      </w:r>
      <w:r w:rsidRPr="00A36CEE">
        <w:rPr>
          <w:noProof/>
        </w:rPr>
        <w:t xml:space="preserve">) and speed ratios (S) of the </w:t>
      </w:r>
      <w:r>
        <w:t>methylidyne</w:t>
      </w:r>
      <w:r w:rsidRPr="00A36CEE">
        <w:t xml:space="preserve"> (C</w:t>
      </w:r>
      <w:r>
        <w:t>H</w:t>
      </w:r>
      <w:r w:rsidRPr="00A36CEE">
        <w:t xml:space="preserve">), </w:t>
      </w:r>
      <w:r w:rsidR="001F2B05">
        <w:t>d</w:t>
      </w:r>
      <w:r>
        <w:t xml:space="preserve">1-methylidyne (CD), </w:t>
      </w:r>
      <w:r w:rsidRPr="00A36CEE">
        <w:t xml:space="preserve">and </w:t>
      </w:r>
      <w:r>
        <w:t>1,3-butadiene</w:t>
      </w:r>
      <w:r w:rsidRPr="00A36CEE">
        <w:t xml:space="preserve"> (</w:t>
      </w:r>
      <w:r w:rsidRPr="00A36CEE">
        <w:rPr>
          <w:noProof/>
        </w:rPr>
        <w:t>C</w:t>
      </w:r>
      <w:r>
        <w:rPr>
          <w:noProof/>
          <w:vertAlign w:val="subscript"/>
        </w:rPr>
        <w:t>4</w:t>
      </w:r>
      <w:r w:rsidRPr="00A36CEE">
        <w:rPr>
          <w:noProof/>
        </w:rPr>
        <w:t>H</w:t>
      </w:r>
      <w:r>
        <w:rPr>
          <w:noProof/>
          <w:vertAlign w:val="subscript"/>
        </w:rPr>
        <w:t>6</w:t>
      </w:r>
      <w:r w:rsidRPr="00A36CEE">
        <w:t>) reactants along with the corresponding collision energy (E</w:t>
      </w:r>
      <w:r w:rsidRPr="00A36CEE">
        <w:rPr>
          <w:vertAlign w:val="subscript"/>
        </w:rPr>
        <w:t>C</w:t>
      </w:r>
      <w:r w:rsidRPr="00A36CEE">
        <w:t>) and center-of-mass angle (</w:t>
      </w:r>
      <m:oMath>
        <m:sSub>
          <m:sSubPr>
            <m:ctrlPr>
              <w:rPr>
                <w:rFonts w:ascii="Cambria Math" w:hAnsi="Cambria Math"/>
                <w:iCs/>
                <w:noProof/>
                <w:vertAlign w:val="subscript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noProof/>
                <w:vertAlign w:val="subscript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  <w:noProof/>
                <w:vertAlign w:val="subscript"/>
              </w:rPr>
              <m:t>CM</m:t>
            </m:r>
          </m:sub>
        </m:sSub>
      </m:oMath>
      <w:r w:rsidRPr="00A36CEE">
        <w:rPr>
          <w:iCs/>
        </w:rPr>
        <w:t>).</w:t>
      </w:r>
    </w:p>
    <w:p w14:paraId="34E643ED" w14:textId="77777777" w:rsidR="009E3B81" w:rsidRPr="00A36CEE" w:rsidRDefault="009E3B81" w:rsidP="009E3B81">
      <w:pPr>
        <w:jc w:val="both"/>
      </w:pPr>
    </w:p>
    <w:tbl>
      <w:tblPr>
        <w:tblStyle w:val="TableGrid"/>
        <w:tblW w:w="0" w:type="auto"/>
        <w:tblInd w:w="-108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80"/>
        <w:gridCol w:w="1440"/>
        <w:gridCol w:w="1260"/>
        <w:gridCol w:w="1620"/>
        <w:gridCol w:w="1440"/>
      </w:tblGrid>
      <w:tr w:rsidR="009E3B81" w:rsidRPr="00A36CEE" w14:paraId="4F3E989D" w14:textId="77777777" w:rsidTr="007142D9">
        <w:tc>
          <w:tcPr>
            <w:tcW w:w="28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7E6E6" w:themeFill="background2"/>
            <w:hideMark/>
          </w:tcPr>
          <w:p w14:paraId="00C8AD99" w14:textId="77777777" w:rsidR="009E3B81" w:rsidRPr="006D38B8" w:rsidRDefault="009E3B81" w:rsidP="007142D9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6D38B8">
              <w:rPr>
                <w:rFonts w:ascii="Times New Roman" w:hAnsi="Times New Roman" w:cs="Times New Roman"/>
                <w:noProof/>
              </w:rPr>
              <w:t>Beam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7E6E6" w:themeFill="background2"/>
            <w:hideMark/>
          </w:tcPr>
          <w:p w14:paraId="2DB87989" w14:textId="77777777" w:rsidR="009E3B81" w:rsidRPr="006D38B8" w:rsidRDefault="009E3B81" w:rsidP="007142D9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6D38B8">
              <w:rPr>
                <w:rFonts w:ascii="Times New Roman" w:hAnsi="Times New Roman" w:cs="Times New Roman"/>
                <w:iCs/>
                <w:noProof/>
              </w:rPr>
              <w:t>v</w:t>
            </w:r>
            <w:r w:rsidRPr="006D38B8">
              <w:rPr>
                <w:rFonts w:ascii="Times New Roman" w:hAnsi="Times New Roman" w:cs="Times New Roman"/>
                <w:noProof/>
                <w:vertAlign w:val="subscript"/>
              </w:rPr>
              <w:t>p</w:t>
            </w:r>
            <w:r w:rsidRPr="006D38B8">
              <w:rPr>
                <w:rFonts w:ascii="Times New Roman" w:hAnsi="Times New Roman" w:cs="Times New Roman"/>
                <w:noProof/>
              </w:rPr>
              <w:t xml:space="preserve"> (m s</w:t>
            </w:r>
            <w:r w:rsidRPr="006D38B8">
              <w:rPr>
                <w:rFonts w:ascii="Times New Roman" w:hAnsi="Times New Roman" w:cs="Times New Roman"/>
                <w:noProof/>
                <w:vertAlign w:val="superscript"/>
              </w:rPr>
              <w:t>-1</w:t>
            </w:r>
            <w:r w:rsidRPr="006D38B8">
              <w:rPr>
                <w:rFonts w:ascii="Times New Roman" w:hAnsi="Times New Roman" w:cs="Times New Roman"/>
                <w:noProof/>
              </w:rPr>
              <w:t>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7E6E6" w:themeFill="background2"/>
            <w:hideMark/>
          </w:tcPr>
          <w:p w14:paraId="191B4408" w14:textId="77777777" w:rsidR="009E3B81" w:rsidRPr="006D38B8" w:rsidRDefault="009E3B81" w:rsidP="007142D9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6D38B8">
              <w:rPr>
                <w:rFonts w:ascii="Times New Roman" w:hAnsi="Times New Roman" w:cs="Times New Roman"/>
                <w:noProof/>
              </w:rPr>
              <w:t>S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7E6E6" w:themeFill="background2"/>
            <w:hideMark/>
          </w:tcPr>
          <w:p w14:paraId="460D9BEB" w14:textId="77777777" w:rsidR="009E3B81" w:rsidRPr="006D38B8" w:rsidRDefault="009E3B81" w:rsidP="007142D9">
            <w:pPr>
              <w:spacing w:line="36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6D38B8">
              <w:rPr>
                <w:rFonts w:ascii="Times New Roman" w:hAnsi="Times New Roman" w:cs="Times New Roman"/>
                <w:noProof/>
              </w:rPr>
              <w:t>E</w:t>
            </w:r>
            <w:r w:rsidRPr="006D38B8">
              <w:rPr>
                <w:rFonts w:ascii="Times New Roman" w:hAnsi="Times New Roman" w:cs="Times New Roman"/>
                <w:noProof/>
                <w:vertAlign w:val="subscript"/>
              </w:rPr>
              <w:t>c</w:t>
            </w:r>
            <w:r w:rsidRPr="006D38B8">
              <w:rPr>
                <w:rFonts w:ascii="Times New Roman" w:hAnsi="Times New Roman" w:cs="Times New Roman"/>
                <w:noProof/>
              </w:rPr>
              <w:t xml:space="preserve"> (kJ mol</w:t>
            </w:r>
            <w:r w:rsidRPr="006D38B8">
              <w:rPr>
                <w:rFonts w:ascii="Times New Roman" w:hAnsi="Times New Roman" w:cs="Times New Roman"/>
                <w:noProof/>
                <w:vertAlign w:val="superscript"/>
              </w:rPr>
              <w:t>-1</w:t>
            </w:r>
            <w:r w:rsidRPr="006D38B8">
              <w:rPr>
                <w:rFonts w:ascii="Times New Roman" w:hAnsi="Times New Roman" w:cs="Times New Roman"/>
                <w:noProof/>
              </w:rPr>
              <w:t>)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E7E6E6" w:themeFill="background2"/>
            <w:hideMark/>
          </w:tcPr>
          <w:p w14:paraId="132360A0" w14:textId="77777777" w:rsidR="009E3B81" w:rsidRPr="006D38B8" w:rsidRDefault="005F05A0" w:rsidP="007142D9">
            <w:pPr>
              <w:spacing w:line="360" w:lineRule="auto"/>
              <w:jc w:val="both"/>
              <w:rPr>
                <w:rFonts w:ascii="Times New Roman" w:hAnsi="Times New Roman" w:cs="Times New Roman"/>
                <w:iCs/>
                <w:noProof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Cs/>
                      <w:noProof/>
                      <w:vertAlign w:val="subscript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noProof/>
                      <w:vertAlign w:val="subscript"/>
                    </w:rPr>
                    <m:t>Θ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noProof/>
                      <w:vertAlign w:val="subscript"/>
                    </w:rPr>
                    <m:t>CM</m:t>
                  </m:r>
                </m:sub>
              </m:sSub>
            </m:oMath>
            <w:r w:rsidR="009E3B81" w:rsidRPr="006D38B8">
              <w:rPr>
                <w:rFonts w:ascii="Times New Roman" w:hAnsi="Times New Roman" w:cs="Times New Roman"/>
                <w:iCs/>
                <w:noProof/>
              </w:rPr>
              <w:t xml:space="preserve"> (deg)</w:t>
            </w:r>
          </w:p>
        </w:tc>
      </w:tr>
      <w:tr w:rsidR="009E3B81" w:rsidRPr="00A36CEE" w14:paraId="31E852FE" w14:textId="77777777" w:rsidTr="007142D9">
        <w:trPr>
          <w:trHeight w:val="206"/>
        </w:trPr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F71AB9C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CH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6D13AB7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991 ± 22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3C65D6B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12.6 ± 0.6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14:paraId="3BFA8AAB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15A68FD3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</w:p>
        </w:tc>
      </w:tr>
      <w:tr w:rsidR="009E3B81" w:rsidRPr="00A36CEE" w14:paraId="6BD0750A" w14:textId="77777777" w:rsidTr="007142D9"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8C49CBC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C</w:t>
            </w:r>
            <w:r w:rsidRPr="00CA28D7">
              <w:rPr>
                <w:rFonts w:ascii="Times New Roman" w:hAnsi="Times New Roman" w:cs="Times New Roman"/>
                <w:noProof/>
                <w:vertAlign w:val="subscript"/>
              </w:rPr>
              <w:t>4</w:t>
            </w:r>
            <w:r w:rsidRPr="00CA28D7">
              <w:rPr>
                <w:rFonts w:ascii="Times New Roman" w:hAnsi="Times New Roman" w:cs="Times New Roman"/>
                <w:noProof/>
              </w:rPr>
              <w:t>H</w:t>
            </w:r>
            <w:r w:rsidRPr="00CA28D7">
              <w:rPr>
                <w:rFonts w:ascii="Times New Roman" w:hAnsi="Times New Roman" w:cs="Times New Roman"/>
                <w:noProof/>
                <w:vertAlign w:val="subscript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9BDB68E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445 ± 17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E1152C2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11.1 ± 1.2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9A0A8E7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6.2</w:t>
            </w:r>
            <w:r w:rsidRPr="00CA28D7">
              <w:rPr>
                <w:rFonts w:ascii="Times New Roman" w:hAnsi="Times New Roman" w:cs="Times New Roman"/>
                <w:noProof/>
              </w:rPr>
              <w:t xml:space="preserve"> ± </w:t>
            </w:r>
            <w:r>
              <w:rPr>
                <w:rFonts w:ascii="Times New Roman" w:hAnsi="Times New Roman" w:cs="Times New Roman"/>
                <w:noProof/>
              </w:rPr>
              <w:t>0.3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7C8A3F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61.5</w:t>
            </w:r>
            <w:r w:rsidRPr="00CA28D7">
              <w:rPr>
                <w:rFonts w:ascii="Times New Roman" w:hAnsi="Times New Roman" w:cs="Times New Roman"/>
                <w:noProof/>
              </w:rPr>
              <w:t xml:space="preserve"> ± 0.6</w:t>
            </w:r>
          </w:p>
        </w:tc>
      </w:tr>
      <w:tr w:rsidR="009E3B81" w:rsidRPr="00A36CEE" w14:paraId="24C6EEED" w14:textId="77777777" w:rsidTr="007142D9"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726FEE3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CD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E0D26D9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Pr="00CA28D7">
              <w:rPr>
                <w:rFonts w:ascii="Times New Roman" w:hAnsi="Times New Roman" w:cs="Times New Roman"/>
              </w:rPr>
              <w:t xml:space="preserve">86 ± </w:t>
            </w: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998519D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  <w:r w:rsidRPr="00CA28D7">
              <w:rPr>
                <w:rFonts w:ascii="Times New Roman" w:hAnsi="Times New Roman" w:cs="Times New Roman"/>
                <w:noProof/>
              </w:rPr>
              <w:t>.</w:t>
            </w:r>
            <w:r>
              <w:rPr>
                <w:rFonts w:ascii="Times New Roman" w:hAnsi="Times New Roman" w:cs="Times New Roman"/>
                <w:noProof/>
              </w:rPr>
              <w:t>4</w:t>
            </w:r>
            <w:r w:rsidRPr="00CA28D7">
              <w:rPr>
                <w:rFonts w:ascii="Times New Roman" w:hAnsi="Times New Roman" w:cs="Times New Roman"/>
                <w:noProof/>
              </w:rPr>
              <w:t xml:space="preserve"> ± 0.</w:t>
            </w: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</w:tcPr>
          <w:p w14:paraId="337FB466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14:paraId="45388805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E3B81" w:rsidRPr="00A36CEE" w14:paraId="7031C521" w14:textId="77777777" w:rsidTr="007142D9">
        <w:tc>
          <w:tcPr>
            <w:tcW w:w="288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EC8BC08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  <w:noProof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C</w:t>
            </w:r>
            <w:r w:rsidRPr="00CA28D7">
              <w:rPr>
                <w:rFonts w:ascii="Times New Roman" w:hAnsi="Times New Roman" w:cs="Times New Roman"/>
                <w:noProof/>
                <w:vertAlign w:val="subscript"/>
              </w:rPr>
              <w:t>4</w:t>
            </w:r>
            <w:r w:rsidRPr="00CA28D7">
              <w:rPr>
                <w:rFonts w:ascii="Times New Roman" w:hAnsi="Times New Roman" w:cs="Times New Roman"/>
                <w:noProof/>
              </w:rPr>
              <w:t>H</w:t>
            </w:r>
            <w:r w:rsidRPr="00CA28D7">
              <w:rPr>
                <w:rFonts w:ascii="Times New Roman" w:hAnsi="Times New Roman" w:cs="Times New Roman"/>
                <w:noProof/>
                <w:vertAlign w:val="subscript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5E2791D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445 ± 17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0C4D3145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11.1 ± 1.2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67CE8E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  <w:r w:rsidRPr="00CA28D7">
              <w:rPr>
                <w:rFonts w:ascii="Times New Roman" w:hAnsi="Times New Roman" w:cs="Times New Roman"/>
                <w:noProof/>
              </w:rPr>
              <w:t xml:space="preserve">.5 ± </w:t>
            </w:r>
            <w:r>
              <w:rPr>
                <w:rFonts w:ascii="Times New Roman" w:hAnsi="Times New Roman" w:cs="Times New Roman"/>
                <w:noProof/>
              </w:rPr>
              <w:t>0.3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6BD0B1" w14:textId="77777777" w:rsidR="009E3B81" w:rsidRPr="00CA28D7" w:rsidRDefault="009E3B81" w:rsidP="007142D9">
            <w:pPr>
              <w:jc w:val="both"/>
              <w:rPr>
                <w:rFonts w:ascii="Times New Roman" w:hAnsi="Times New Roman" w:cs="Times New Roman"/>
              </w:rPr>
            </w:pPr>
            <w:r w:rsidRPr="00CA28D7">
              <w:rPr>
                <w:rFonts w:ascii="Times New Roman" w:hAnsi="Times New Roman" w:cs="Times New Roman"/>
                <w:noProof/>
              </w:rPr>
              <w:t>5</w:t>
            </w:r>
            <w:r>
              <w:rPr>
                <w:rFonts w:ascii="Times New Roman" w:hAnsi="Times New Roman" w:cs="Times New Roman"/>
                <w:noProof/>
              </w:rPr>
              <w:t>9</w:t>
            </w:r>
            <w:r w:rsidRPr="00CA28D7">
              <w:rPr>
                <w:rFonts w:ascii="Times New Roman" w:hAnsi="Times New Roman" w:cs="Times New Roman"/>
                <w:noProof/>
              </w:rPr>
              <w:t>.</w:t>
            </w:r>
            <w:r>
              <w:rPr>
                <w:rFonts w:ascii="Times New Roman" w:hAnsi="Times New Roman" w:cs="Times New Roman"/>
                <w:noProof/>
              </w:rPr>
              <w:t>7</w:t>
            </w:r>
            <w:r w:rsidRPr="00CA28D7">
              <w:rPr>
                <w:rFonts w:ascii="Times New Roman" w:hAnsi="Times New Roman" w:cs="Times New Roman"/>
                <w:noProof/>
              </w:rPr>
              <w:t xml:space="preserve"> ± 0.</w:t>
            </w:r>
            <w:r>
              <w:rPr>
                <w:rFonts w:ascii="Times New Roman" w:hAnsi="Times New Roman" w:cs="Times New Roman"/>
                <w:noProof/>
              </w:rPr>
              <w:t>5</w:t>
            </w:r>
          </w:p>
        </w:tc>
      </w:tr>
    </w:tbl>
    <w:p w14:paraId="406470FC" w14:textId="77777777" w:rsidR="009E3B81" w:rsidRDefault="009E3B81" w:rsidP="009E3B81"/>
    <w:p w14:paraId="684F3FE6" w14:textId="77777777" w:rsidR="009E3B81" w:rsidRPr="00682604" w:rsidRDefault="009E3B81" w:rsidP="009E3B81">
      <w:pPr>
        <w:spacing w:after="160" w:line="259" w:lineRule="auto"/>
        <w:jc w:val="both"/>
        <w:sectPr w:rsidR="009E3B81" w:rsidRPr="00682604" w:rsidSect="0076603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435337EA" w14:textId="77777777" w:rsidR="009E3B81" w:rsidRDefault="009E3B81" w:rsidP="009E3B81">
      <w:pPr>
        <w:jc w:val="both"/>
        <w:rPr>
          <w:bCs/>
        </w:rPr>
      </w:pPr>
      <w:r>
        <w:rPr>
          <w:b/>
        </w:rPr>
        <w:lastRenderedPageBreak/>
        <w:t>Table S2</w:t>
      </w:r>
      <w:r>
        <w:rPr>
          <w:b/>
          <w:bCs/>
        </w:rPr>
        <w:t xml:space="preserve">. </w:t>
      </w:r>
      <w:r w:rsidRPr="00B22C6B">
        <w:rPr>
          <w:bCs/>
        </w:rPr>
        <w:t>Statistical</w:t>
      </w:r>
      <w:r>
        <w:rPr>
          <w:b/>
          <w:bCs/>
        </w:rPr>
        <w:t xml:space="preserve"> </w:t>
      </w:r>
      <w:r w:rsidRPr="00B22C6B">
        <w:rPr>
          <w:bCs/>
        </w:rPr>
        <w:t xml:space="preserve">branching ratio (%) to </w:t>
      </w:r>
      <w:r>
        <w:rPr>
          <w:b/>
          <w:bCs/>
        </w:rPr>
        <w:t>p1</w:t>
      </w:r>
      <w:r>
        <w:rPr>
          <w:bCs/>
        </w:rPr>
        <w:t>-</w:t>
      </w:r>
      <w:r w:rsidRPr="0071107D">
        <w:rPr>
          <w:b/>
          <w:bCs/>
        </w:rPr>
        <w:t>p3</w:t>
      </w:r>
      <w:r>
        <w:rPr>
          <w:b/>
          <w:bCs/>
        </w:rPr>
        <w:t xml:space="preserve"> </w:t>
      </w:r>
      <w:r w:rsidRPr="0071107D">
        <w:rPr>
          <w:bCs/>
        </w:rPr>
        <w:t>from initial intermediates of</w:t>
      </w:r>
      <w:r>
        <w:rPr>
          <w:b/>
          <w:bCs/>
        </w:rPr>
        <w:t xml:space="preserve"> i1-i5 </w:t>
      </w:r>
      <w:r w:rsidRPr="00B22C6B">
        <w:rPr>
          <w:bCs/>
        </w:rPr>
        <w:t>for the reaction of the methylidyne radical (CH) with 1,3-butadiene (CH</w:t>
      </w:r>
      <w:r w:rsidRPr="00B22C6B">
        <w:rPr>
          <w:bCs/>
          <w:vertAlign w:val="subscript"/>
        </w:rPr>
        <w:t>2</w:t>
      </w:r>
      <w:r w:rsidRPr="00B22C6B">
        <w:rPr>
          <w:bCs/>
        </w:rPr>
        <w:t>CHCHCH</w:t>
      </w:r>
      <w:r w:rsidRPr="00B22C6B">
        <w:rPr>
          <w:bCs/>
          <w:vertAlign w:val="subscript"/>
        </w:rPr>
        <w:t>2</w:t>
      </w:r>
      <w:r w:rsidRPr="00B22C6B">
        <w:rPr>
          <w:bCs/>
        </w:rPr>
        <w:t xml:space="preserve">) at collision energy </w:t>
      </w:r>
      <w:r>
        <w:rPr>
          <w:bCs/>
        </w:rPr>
        <w:t>(E</w:t>
      </w:r>
      <w:r w:rsidRPr="00C15D9F">
        <w:rPr>
          <w:bCs/>
          <w:vertAlign w:val="subscript"/>
        </w:rPr>
        <w:t>c</w:t>
      </w:r>
      <w:r>
        <w:rPr>
          <w:bCs/>
        </w:rPr>
        <w:t xml:space="preserve">) </w:t>
      </w:r>
      <w:r w:rsidRPr="00B22C6B">
        <w:rPr>
          <w:bCs/>
        </w:rPr>
        <w:t xml:space="preserve">of 0 and </w:t>
      </w:r>
      <w:r>
        <w:rPr>
          <w:bCs/>
        </w:rPr>
        <w:t>6.2</w:t>
      </w:r>
      <w:r w:rsidRPr="00B22C6B">
        <w:rPr>
          <w:bCs/>
        </w:rPr>
        <w:t xml:space="preserve"> </w:t>
      </w:r>
      <w:r>
        <w:rPr>
          <w:bCs/>
        </w:rPr>
        <w:t>kJ mol</w:t>
      </w:r>
      <w:r w:rsidRPr="00B22C6B">
        <w:rPr>
          <w:bCs/>
          <w:vertAlign w:val="superscript"/>
        </w:rPr>
        <w:t>-1</w:t>
      </w:r>
      <w:r>
        <w:rPr>
          <w:bCs/>
        </w:rPr>
        <w:t>.</w:t>
      </w:r>
    </w:p>
    <w:p w14:paraId="6A94F248" w14:textId="77777777" w:rsidR="009E3B81" w:rsidRDefault="009E3B81" w:rsidP="009E3B81">
      <w:pPr>
        <w:jc w:val="both"/>
        <w:rPr>
          <w:bCs/>
        </w:rPr>
      </w:pP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416"/>
        <w:gridCol w:w="1644"/>
        <w:gridCol w:w="1268"/>
        <w:gridCol w:w="1268"/>
        <w:gridCol w:w="1268"/>
        <w:gridCol w:w="1268"/>
        <w:gridCol w:w="1228"/>
      </w:tblGrid>
      <w:tr w:rsidR="009E3B81" w14:paraId="624B4FA6" w14:textId="77777777" w:rsidTr="007142D9">
        <w:tc>
          <w:tcPr>
            <w:tcW w:w="1416" w:type="dxa"/>
            <w:tcBorders>
              <w:bottom w:val="single" w:sz="4" w:space="0" w:color="auto"/>
              <w:right w:val="nil"/>
            </w:tcBorders>
          </w:tcPr>
          <w:p w14:paraId="6F1FB209" w14:textId="77777777" w:rsidR="009E3B81" w:rsidRPr="00C15D9F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C15D9F">
              <w:rPr>
                <w:rFonts w:ascii="Times New Roman" w:hAnsi="Times New Roman" w:cs="Times New Roman"/>
                <w:bCs/>
              </w:rPr>
              <w:t>E</w:t>
            </w:r>
            <w:r w:rsidRPr="00C15D9F">
              <w:rPr>
                <w:rFonts w:ascii="Times New Roman" w:hAnsi="Times New Roman" w:cs="Times New Roman"/>
                <w:bCs/>
                <w:vertAlign w:val="subscript"/>
              </w:rPr>
              <w:t>c</w:t>
            </w:r>
          </w:p>
        </w:tc>
        <w:tc>
          <w:tcPr>
            <w:tcW w:w="1644" w:type="dxa"/>
            <w:tcBorders>
              <w:left w:val="nil"/>
              <w:bottom w:val="single" w:sz="4" w:space="0" w:color="auto"/>
              <w:right w:val="nil"/>
            </w:tcBorders>
          </w:tcPr>
          <w:p w14:paraId="2DFDE31B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68" w:type="dxa"/>
            <w:tcBorders>
              <w:left w:val="nil"/>
              <w:bottom w:val="single" w:sz="4" w:space="0" w:color="auto"/>
              <w:right w:val="nil"/>
            </w:tcBorders>
          </w:tcPr>
          <w:p w14:paraId="7FFE4292" w14:textId="77777777" w:rsidR="009E3B81" w:rsidRPr="00B22C6B" w:rsidRDefault="009E3B81" w:rsidP="007142D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2C6B">
              <w:rPr>
                <w:rFonts w:ascii="Times New Roman" w:hAnsi="Times New Roman" w:cs="Times New Roman"/>
                <w:b/>
                <w:bCs/>
              </w:rPr>
              <w:t>i1</w:t>
            </w:r>
          </w:p>
        </w:tc>
        <w:tc>
          <w:tcPr>
            <w:tcW w:w="1268" w:type="dxa"/>
            <w:tcBorders>
              <w:left w:val="nil"/>
              <w:bottom w:val="single" w:sz="4" w:space="0" w:color="auto"/>
              <w:right w:val="nil"/>
            </w:tcBorders>
          </w:tcPr>
          <w:p w14:paraId="584CCAFB" w14:textId="77777777" w:rsidR="009E3B81" w:rsidRPr="00B22C6B" w:rsidRDefault="009E3B81" w:rsidP="007142D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2C6B">
              <w:rPr>
                <w:rFonts w:ascii="Times New Roman" w:hAnsi="Times New Roman" w:cs="Times New Roman"/>
                <w:b/>
                <w:bCs/>
              </w:rPr>
              <w:t>i2</w:t>
            </w:r>
          </w:p>
        </w:tc>
        <w:tc>
          <w:tcPr>
            <w:tcW w:w="1268" w:type="dxa"/>
            <w:tcBorders>
              <w:left w:val="nil"/>
              <w:bottom w:val="single" w:sz="4" w:space="0" w:color="auto"/>
              <w:right w:val="nil"/>
            </w:tcBorders>
          </w:tcPr>
          <w:p w14:paraId="1513E769" w14:textId="77777777" w:rsidR="009E3B81" w:rsidRPr="00B22C6B" w:rsidRDefault="009E3B81" w:rsidP="007142D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2C6B">
              <w:rPr>
                <w:rFonts w:ascii="Times New Roman" w:hAnsi="Times New Roman" w:cs="Times New Roman"/>
                <w:b/>
                <w:bCs/>
              </w:rPr>
              <w:t>i3</w:t>
            </w:r>
          </w:p>
        </w:tc>
        <w:tc>
          <w:tcPr>
            <w:tcW w:w="1268" w:type="dxa"/>
            <w:tcBorders>
              <w:left w:val="nil"/>
              <w:bottom w:val="single" w:sz="4" w:space="0" w:color="auto"/>
              <w:right w:val="nil"/>
            </w:tcBorders>
          </w:tcPr>
          <w:p w14:paraId="37A17406" w14:textId="77777777" w:rsidR="009E3B81" w:rsidRPr="00B22C6B" w:rsidRDefault="009E3B81" w:rsidP="007142D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2C6B">
              <w:rPr>
                <w:rFonts w:ascii="Times New Roman" w:hAnsi="Times New Roman" w:cs="Times New Roman"/>
                <w:b/>
                <w:bCs/>
              </w:rPr>
              <w:t>i4</w:t>
            </w:r>
          </w:p>
        </w:tc>
        <w:tc>
          <w:tcPr>
            <w:tcW w:w="1228" w:type="dxa"/>
            <w:tcBorders>
              <w:left w:val="nil"/>
              <w:bottom w:val="single" w:sz="4" w:space="0" w:color="auto"/>
            </w:tcBorders>
          </w:tcPr>
          <w:p w14:paraId="47ECCB98" w14:textId="77777777" w:rsidR="009E3B81" w:rsidRPr="00B22C6B" w:rsidRDefault="009E3B81" w:rsidP="007142D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2C6B">
              <w:rPr>
                <w:rFonts w:ascii="Times New Roman" w:hAnsi="Times New Roman" w:cs="Times New Roman"/>
                <w:b/>
                <w:bCs/>
              </w:rPr>
              <w:t>i5</w:t>
            </w:r>
          </w:p>
        </w:tc>
      </w:tr>
      <w:tr w:rsidR="009E3B81" w14:paraId="36502FD6" w14:textId="77777777" w:rsidTr="007142D9">
        <w:tc>
          <w:tcPr>
            <w:tcW w:w="1416" w:type="dxa"/>
            <w:tcBorders>
              <w:bottom w:val="nil"/>
              <w:right w:val="nil"/>
            </w:tcBorders>
          </w:tcPr>
          <w:p w14:paraId="7E3B6D71" w14:textId="77777777" w:rsidR="009E3B81" w:rsidRDefault="009E3B81" w:rsidP="007142D9">
            <w:pPr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644" w:type="dxa"/>
            <w:tcBorders>
              <w:left w:val="nil"/>
              <w:bottom w:val="nil"/>
              <w:right w:val="nil"/>
            </w:tcBorders>
          </w:tcPr>
          <w:p w14:paraId="48E27599" w14:textId="77777777" w:rsidR="009E3B81" w:rsidRPr="00C15D9F" w:rsidRDefault="009E3B81" w:rsidP="007142D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15D9F">
              <w:rPr>
                <w:rFonts w:ascii="Times New Roman" w:hAnsi="Times New Roman" w:cs="Times New Roman"/>
                <w:b/>
                <w:bCs/>
              </w:rPr>
              <w:t>p1</w:t>
            </w:r>
          </w:p>
        </w:tc>
        <w:tc>
          <w:tcPr>
            <w:tcW w:w="1268" w:type="dxa"/>
            <w:tcBorders>
              <w:left w:val="nil"/>
              <w:bottom w:val="nil"/>
              <w:right w:val="nil"/>
            </w:tcBorders>
          </w:tcPr>
          <w:p w14:paraId="32C637A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76.9</w:t>
            </w:r>
          </w:p>
        </w:tc>
        <w:tc>
          <w:tcPr>
            <w:tcW w:w="1268" w:type="dxa"/>
            <w:tcBorders>
              <w:left w:val="nil"/>
              <w:bottom w:val="nil"/>
              <w:right w:val="nil"/>
            </w:tcBorders>
          </w:tcPr>
          <w:p w14:paraId="795145DF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76.9</w:t>
            </w:r>
          </w:p>
        </w:tc>
        <w:tc>
          <w:tcPr>
            <w:tcW w:w="1268" w:type="dxa"/>
            <w:tcBorders>
              <w:left w:val="nil"/>
              <w:bottom w:val="nil"/>
              <w:right w:val="nil"/>
            </w:tcBorders>
          </w:tcPr>
          <w:p w14:paraId="3DF27E2A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76.9</w:t>
            </w:r>
          </w:p>
        </w:tc>
        <w:tc>
          <w:tcPr>
            <w:tcW w:w="1268" w:type="dxa"/>
            <w:tcBorders>
              <w:left w:val="nil"/>
              <w:bottom w:val="nil"/>
              <w:right w:val="nil"/>
            </w:tcBorders>
          </w:tcPr>
          <w:p w14:paraId="1ADED85E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76.5</w:t>
            </w:r>
          </w:p>
        </w:tc>
        <w:tc>
          <w:tcPr>
            <w:tcW w:w="1228" w:type="dxa"/>
            <w:tcBorders>
              <w:left w:val="nil"/>
              <w:bottom w:val="nil"/>
            </w:tcBorders>
          </w:tcPr>
          <w:p w14:paraId="721F501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76.5</w:t>
            </w:r>
          </w:p>
        </w:tc>
      </w:tr>
      <w:tr w:rsidR="009E3B81" w14:paraId="73FD347A" w14:textId="77777777" w:rsidTr="007142D9">
        <w:tc>
          <w:tcPr>
            <w:tcW w:w="1416" w:type="dxa"/>
            <w:tcBorders>
              <w:top w:val="nil"/>
              <w:bottom w:val="nil"/>
              <w:right w:val="nil"/>
            </w:tcBorders>
          </w:tcPr>
          <w:p w14:paraId="3D480879" w14:textId="77777777" w:rsidR="009E3B81" w:rsidRDefault="009E3B81" w:rsidP="007142D9">
            <w:pPr>
              <w:jc w:val="center"/>
              <w:rPr>
                <w:bCs/>
              </w:rPr>
            </w:pP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</w:tcPr>
          <w:p w14:paraId="0F79DABC" w14:textId="77777777" w:rsidR="009E3B81" w:rsidRPr="00C15D9F" w:rsidRDefault="009E3B81" w:rsidP="007142D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C15D9F">
              <w:rPr>
                <w:rFonts w:ascii="Times New Roman" w:hAnsi="Times New Roman" w:cs="Times New Roman"/>
                <w:b/>
                <w:bCs/>
              </w:rPr>
              <w:t>p2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50C90A6E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4BA1F746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1F98260D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2AF89099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</w:tcBorders>
          </w:tcPr>
          <w:p w14:paraId="1CD00930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9E3B81" w14:paraId="4A3BC21B" w14:textId="77777777" w:rsidTr="007142D9">
        <w:tc>
          <w:tcPr>
            <w:tcW w:w="1416" w:type="dxa"/>
            <w:tcBorders>
              <w:top w:val="nil"/>
              <w:bottom w:val="nil"/>
              <w:right w:val="nil"/>
            </w:tcBorders>
          </w:tcPr>
          <w:p w14:paraId="53D31572" w14:textId="77777777" w:rsidR="009E3B81" w:rsidRDefault="009E3B81" w:rsidP="007142D9">
            <w:pPr>
              <w:jc w:val="center"/>
              <w:rPr>
                <w:bCs/>
              </w:rPr>
            </w:pP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</w:tcPr>
          <w:p w14:paraId="63EA8A42" w14:textId="77777777" w:rsidR="009E3B81" w:rsidRPr="00C15D9F" w:rsidRDefault="009E3B81" w:rsidP="007142D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</w:t>
            </w:r>
            <w:r w:rsidRPr="00C15D9F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37C6E9A2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64FDB5A7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742EC4A5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413AED3F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</w:tcBorders>
          </w:tcPr>
          <w:p w14:paraId="0CAC54BE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9E3B81" w14:paraId="3AE057D2" w14:textId="77777777" w:rsidTr="007142D9">
        <w:tc>
          <w:tcPr>
            <w:tcW w:w="1416" w:type="dxa"/>
            <w:tcBorders>
              <w:top w:val="nil"/>
              <w:bottom w:val="nil"/>
              <w:right w:val="nil"/>
            </w:tcBorders>
          </w:tcPr>
          <w:p w14:paraId="719271C7" w14:textId="77777777" w:rsidR="009E3B81" w:rsidRDefault="009E3B81" w:rsidP="007142D9">
            <w:pPr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6.2</w:t>
            </w: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</w:tcPr>
          <w:p w14:paraId="1A23D5AF" w14:textId="77777777" w:rsidR="009E3B81" w:rsidRDefault="009E3B81" w:rsidP="007142D9">
            <w:pPr>
              <w:jc w:val="center"/>
              <w:rPr>
                <w:bCs/>
              </w:rPr>
            </w:pPr>
            <w:r w:rsidRPr="00C15D9F">
              <w:rPr>
                <w:rFonts w:ascii="Times New Roman" w:hAnsi="Times New Roman" w:cs="Times New Roman"/>
                <w:b/>
                <w:bCs/>
              </w:rPr>
              <w:t>p1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6BC94DBF" w14:textId="77777777" w:rsidR="009E3B81" w:rsidRDefault="009E3B81" w:rsidP="007142D9">
            <w:pPr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75.3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24B89AEA" w14:textId="77777777" w:rsidR="009E3B81" w:rsidRDefault="009E3B81" w:rsidP="007142D9">
            <w:pPr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75.3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591BC6AB" w14:textId="77777777" w:rsidR="009E3B81" w:rsidRDefault="009E3B81" w:rsidP="007142D9">
            <w:pPr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75.3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19A168C9" w14:textId="77777777" w:rsidR="009E3B81" w:rsidRDefault="009E3B81" w:rsidP="007142D9">
            <w:pPr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74.9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</w:tcBorders>
          </w:tcPr>
          <w:p w14:paraId="603DB89D" w14:textId="77777777" w:rsidR="009E3B81" w:rsidRDefault="009E3B81" w:rsidP="007142D9">
            <w:pPr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74.9</w:t>
            </w:r>
          </w:p>
        </w:tc>
      </w:tr>
      <w:tr w:rsidR="009E3B81" w14:paraId="58CA43CD" w14:textId="77777777" w:rsidTr="007142D9">
        <w:tc>
          <w:tcPr>
            <w:tcW w:w="1416" w:type="dxa"/>
            <w:tcBorders>
              <w:top w:val="nil"/>
              <w:bottom w:val="nil"/>
              <w:right w:val="nil"/>
            </w:tcBorders>
          </w:tcPr>
          <w:p w14:paraId="4B95E5A3" w14:textId="77777777" w:rsidR="009E3B81" w:rsidRDefault="009E3B81" w:rsidP="007142D9">
            <w:pPr>
              <w:jc w:val="center"/>
              <w:rPr>
                <w:bCs/>
              </w:rPr>
            </w:pPr>
          </w:p>
        </w:tc>
        <w:tc>
          <w:tcPr>
            <w:tcW w:w="1644" w:type="dxa"/>
            <w:tcBorders>
              <w:top w:val="nil"/>
              <w:left w:val="nil"/>
              <w:bottom w:val="nil"/>
              <w:right w:val="nil"/>
            </w:tcBorders>
          </w:tcPr>
          <w:p w14:paraId="50976998" w14:textId="77777777" w:rsidR="009E3B81" w:rsidRDefault="009E3B81" w:rsidP="007142D9">
            <w:pPr>
              <w:jc w:val="center"/>
              <w:rPr>
                <w:bCs/>
              </w:rPr>
            </w:pPr>
            <w:r w:rsidRPr="00C15D9F">
              <w:rPr>
                <w:rFonts w:ascii="Times New Roman" w:hAnsi="Times New Roman" w:cs="Times New Roman"/>
                <w:b/>
                <w:bCs/>
              </w:rPr>
              <w:t>p2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5BBABBB7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25C050F8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5DEF0CBD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nil"/>
              <w:right w:val="nil"/>
            </w:tcBorders>
          </w:tcPr>
          <w:p w14:paraId="36C895EA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28" w:type="dxa"/>
            <w:tcBorders>
              <w:top w:val="nil"/>
              <w:left w:val="nil"/>
              <w:bottom w:val="nil"/>
            </w:tcBorders>
          </w:tcPr>
          <w:p w14:paraId="482BF106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</w:tr>
      <w:tr w:rsidR="009E3B81" w14:paraId="29FFBAAE" w14:textId="77777777" w:rsidTr="007142D9">
        <w:tc>
          <w:tcPr>
            <w:tcW w:w="1416" w:type="dxa"/>
            <w:tcBorders>
              <w:top w:val="nil"/>
              <w:bottom w:val="single" w:sz="4" w:space="0" w:color="auto"/>
              <w:right w:val="nil"/>
            </w:tcBorders>
          </w:tcPr>
          <w:p w14:paraId="6297FA65" w14:textId="77777777" w:rsidR="009E3B81" w:rsidRDefault="009E3B81" w:rsidP="007142D9">
            <w:pPr>
              <w:jc w:val="center"/>
              <w:rPr>
                <w:bCs/>
              </w:rPr>
            </w:pPr>
          </w:p>
        </w:tc>
        <w:tc>
          <w:tcPr>
            <w:tcW w:w="164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6DD63F" w14:textId="77777777" w:rsidR="009E3B81" w:rsidRDefault="009E3B81" w:rsidP="007142D9">
            <w:pPr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</w:t>
            </w:r>
            <w:r w:rsidRPr="00C15D9F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C11BC2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E52B877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67BA902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0FB4A1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0.1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4" w:space="0" w:color="auto"/>
            </w:tcBorders>
          </w:tcPr>
          <w:p w14:paraId="5291448D" w14:textId="77777777" w:rsidR="009E3B81" w:rsidRPr="0071107D" w:rsidRDefault="009E3B81" w:rsidP="007142D9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71107D">
              <w:rPr>
                <w:rFonts w:ascii="Times New Roman" w:hAnsi="Times New Roman" w:cs="Times New Roman"/>
                <w:bCs/>
              </w:rPr>
              <w:t>0.1</w:t>
            </w:r>
          </w:p>
        </w:tc>
      </w:tr>
    </w:tbl>
    <w:p w14:paraId="52A961E7" w14:textId="77777777" w:rsidR="009E3B81" w:rsidRDefault="009E3B81" w:rsidP="009E3B81"/>
    <w:p w14:paraId="471DB9B4" w14:textId="77777777" w:rsidR="009E3B81" w:rsidRDefault="009E3B81" w:rsidP="009E3B81">
      <w:pPr>
        <w:jc w:val="both"/>
      </w:pPr>
    </w:p>
    <w:p w14:paraId="5A69FF9D" w14:textId="77777777" w:rsidR="009E3B81" w:rsidRDefault="009E3B81" w:rsidP="009E3B81">
      <w:pPr>
        <w:jc w:val="both"/>
      </w:pPr>
    </w:p>
    <w:p w14:paraId="2F7FFFFB" w14:textId="77777777" w:rsidR="009E3B81" w:rsidRDefault="009E3B81" w:rsidP="009E3B81">
      <w:pPr>
        <w:jc w:val="both"/>
      </w:pPr>
    </w:p>
    <w:p w14:paraId="5C8C00C5" w14:textId="77777777" w:rsidR="009E3B81" w:rsidRDefault="009E3B81" w:rsidP="009E3B81">
      <w:pPr>
        <w:jc w:val="both"/>
      </w:pPr>
      <w:r>
        <w:rPr>
          <w:b/>
        </w:rPr>
        <w:t>Table S3</w:t>
      </w:r>
      <w:r>
        <w:rPr>
          <w:b/>
          <w:bCs/>
        </w:rPr>
        <w:t xml:space="preserve">. </w:t>
      </w:r>
      <w:r>
        <w:t>Contributions</w:t>
      </w:r>
      <w:r w:rsidRPr="00752764">
        <w:t xml:space="preserve"> of selected channels for the reaction of 1,3-butadiene+methylidyne with </w:t>
      </w:r>
      <w:r w:rsidRPr="00752764">
        <w:rPr>
          <w:b/>
          <w:i/>
        </w:rPr>
        <w:t>i</w:t>
      </w:r>
      <w:r>
        <w:rPr>
          <w:b/>
          <w:i/>
        </w:rPr>
        <w:t>1 – i5</w:t>
      </w:r>
      <w:r w:rsidRPr="00752764">
        <w:rPr>
          <w:b/>
          <w:i/>
        </w:rPr>
        <w:t xml:space="preserve"> </w:t>
      </w:r>
      <w:r w:rsidRPr="00752764">
        <w:t xml:space="preserve">as initial intermediates at a collision energy </w:t>
      </w:r>
      <w:r w:rsidRPr="00752764">
        <w:rPr>
          <w:i/>
        </w:rPr>
        <w:t>E</w:t>
      </w:r>
      <w:r w:rsidRPr="00752764">
        <w:rPr>
          <w:i/>
          <w:vertAlign w:val="subscript"/>
        </w:rPr>
        <w:t>C</w:t>
      </w:r>
      <w:r w:rsidRPr="00752764">
        <w:t xml:space="preserve"> of 6.2 kJ mol</w:t>
      </w:r>
      <w:r w:rsidRPr="00752764">
        <w:rPr>
          <w:vertAlign w:val="superscript"/>
        </w:rPr>
        <w:t>–1</w:t>
      </w:r>
    </w:p>
    <w:p w14:paraId="02067570" w14:textId="77777777" w:rsidR="009E3B81" w:rsidRPr="00E921D4" w:rsidRDefault="009E3B81" w:rsidP="009E3B81">
      <w:pPr>
        <w:jc w:val="both"/>
      </w:pPr>
    </w:p>
    <w:tbl>
      <w:tblPr>
        <w:tblStyle w:val="TableGrid"/>
        <w:tblpPr w:leftFromText="181" w:rightFromText="181" w:vertAnchor="text" w:horzAnchor="margin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965"/>
        <w:gridCol w:w="1260"/>
        <w:gridCol w:w="1350"/>
        <w:gridCol w:w="1350"/>
        <w:gridCol w:w="1224"/>
        <w:gridCol w:w="1196"/>
      </w:tblGrid>
      <w:tr w:rsidR="009E3B81" w:rsidRPr="00752764" w14:paraId="27328B40" w14:textId="77777777" w:rsidTr="007142D9">
        <w:trPr>
          <w:trHeight w:val="552"/>
        </w:trPr>
        <w:tc>
          <w:tcPr>
            <w:tcW w:w="2965" w:type="dxa"/>
            <w:vMerge w:val="restart"/>
            <w:vAlign w:val="center"/>
          </w:tcPr>
          <w:p w14:paraId="4CD4046E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Main exit channels</w:t>
            </w:r>
          </w:p>
        </w:tc>
        <w:tc>
          <w:tcPr>
            <w:tcW w:w="6380" w:type="dxa"/>
            <w:gridSpan w:val="5"/>
            <w:tcBorders>
              <w:bottom w:val="single" w:sz="4" w:space="0" w:color="auto"/>
            </w:tcBorders>
            <w:vAlign w:val="center"/>
          </w:tcPr>
          <w:p w14:paraId="7CBAD962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752764">
              <w:rPr>
                <w:rFonts w:ascii="Times New Roman" w:hAnsi="Times New Roman" w:cs="Times New Roman"/>
                <w:b/>
                <w:i/>
              </w:rPr>
              <w:t>Initial intermediate</w:t>
            </w:r>
          </w:p>
        </w:tc>
      </w:tr>
      <w:tr w:rsidR="009E3B81" w:rsidRPr="00752764" w14:paraId="3F6992D9" w14:textId="77777777" w:rsidTr="007142D9">
        <w:trPr>
          <w:trHeight w:val="552"/>
        </w:trPr>
        <w:tc>
          <w:tcPr>
            <w:tcW w:w="2965" w:type="dxa"/>
            <w:vMerge/>
            <w:tcBorders>
              <w:bottom w:val="single" w:sz="4" w:space="0" w:color="auto"/>
            </w:tcBorders>
            <w:vAlign w:val="center"/>
          </w:tcPr>
          <w:p w14:paraId="5914D976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60" w:type="dxa"/>
            <w:tcBorders>
              <w:bottom w:val="single" w:sz="4" w:space="0" w:color="auto"/>
              <w:right w:val="nil"/>
            </w:tcBorders>
            <w:vAlign w:val="center"/>
          </w:tcPr>
          <w:p w14:paraId="0FE75B16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752764">
              <w:rPr>
                <w:rFonts w:ascii="Times New Roman" w:hAnsi="Times New Roman" w:cs="Times New Roman"/>
                <w:b/>
                <w:i/>
              </w:rPr>
              <w:t>i1</w:t>
            </w: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99E1EF4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i2</w:t>
            </w:r>
          </w:p>
        </w:tc>
        <w:tc>
          <w:tcPr>
            <w:tcW w:w="135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21646D1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i3</w:t>
            </w:r>
          </w:p>
        </w:tc>
        <w:tc>
          <w:tcPr>
            <w:tcW w:w="1224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BA7810A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i4</w:t>
            </w:r>
          </w:p>
        </w:tc>
        <w:tc>
          <w:tcPr>
            <w:tcW w:w="1196" w:type="dxa"/>
            <w:tcBorders>
              <w:left w:val="nil"/>
              <w:bottom w:val="single" w:sz="4" w:space="0" w:color="auto"/>
            </w:tcBorders>
            <w:vAlign w:val="center"/>
          </w:tcPr>
          <w:p w14:paraId="540E308E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i5</w:t>
            </w:r>
          </w:p>
        </w:tc>
      </w:tr>
      <w:tr w:rsidR="009E3B81" w:rsidRPr="00752764" w14:paraId="5F2673D5" w14:textId="77777777" w:rsidTr="007142D9">
        <w:trPr>
          <w:trHeight w:val="552"/>
        </w:trPr>
        <w:tc>
          <w:tcPr>
            <w:tcW w:w="2965" w:type="dxa"/>
            <w:tcBorders>
              <w:bottom w:val="nil"/>
              <w:right w:val="nil"/>
            </w:tcBorders>
            <w:vAlign w:val="center"/>
          </w:tcPr>
          <w:p w14:paraId="503371D0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  <w:lang w:eastAsia="zh-CN"/>
              </w:rPr>
            </w:pPr>
            <w:r>
              <w:rPr>
                <w:rFonts w:ascii="Times New Roman" w:hAnsi="Times New Roman" w:cs="Times New Roman"/>
                <w:b/>
                <w:i/>
              </w:rPr>
              <w:t>i3</w:t>
            </w:r>
            <w:r w:rsidRPr="00752764">
              <w:rPr>
                <w:rFonts w:ascii="Times New Roman" w:hAnsi="Times New Roman" w:cs="Times New Roman"/>
                <w:b/>
                <w:i/>
              </w:rPr>
              <w:t xml:space="preserve">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5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left w:val="nil"/>
              <w:bottom w:val="nil"/>
              <w:right w:val="nil"/>
            </w:tcBorders>
            <w:vAlign w:val="center"/>
          </w:tcPr>
          <w:p w14:paraId="60A21060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98.2447%</w:t>
            </w:r>
          </w:p>
        </w:tc>
        <w:tc>
          <w:tcPr>
            <w:tcW w:w="1350" w:type="dxa"/>
            <w:tcBorders>
              <w:left w:val="nil"/>
              <w:bottom w:val="nil"/>
              <w:right w:val="nil"/>
            </w:tcBorders>
            <w:vAlign w:val="center"/>
          </w:tcPr>
          <w:p w14:paraId="445B2E95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98.2579%</w:t>
            </w:r>
          </w:p>
        </w:tc>
        <w:tc>
          <w:tcPr>
            <w:tcW w:w="1350" w:type="dxa"/>
            <w:tcBorders>
              <w:left w:val="nil"/>
              <w:bottom w:val="nil"/>
              <w:right w:val="nil"/>
            </w:tcBorders>
            <w:vAlign w:val="center"/>
          </w:tcPr>
          <w:p w14:paraId="7916DFB2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98.2591%</w:t>
            </w:r>
          </w:p>
        </w:tc>
        <w:tc>
          <w:tcPr>
            <w:tcW w:w="1224" w:type="dxa"/>
            <w:tcBorders>
              <w:left w:val="nil"/>
              <w:bottom w:val="nil"/>
              <w:right w:val="nil"/>
            </w:tcBorders>
            <w:vAlign w:val="center"/>
          </w:tcPr>
          <w:p w14:paraId="7D909A22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71.3572%</w:t>
            </w:r>
          </w:p>
        </w:tc>
        <w:tc>
          <w:tcPr>
            <w:tcW w:w="1196" w:type="dxa"/>
            <w:tcBorders>
              <w:left w:val="nil"/>
              <w:bottom w:val="nil"/>
            </w:tcBorders>
            <w:vAlign w:val="center"/>
          </w:tcPr>
          <w:p w14:paraId="2F760EE7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70.5073%</w:t>
            </w:r>
          </w:p>
        </w:tc>
      </w:tr>
      <w:tr w:rsidR="009E3B81" w:rsidRPr="00752764" w14:paraId="0DA8F4EE" w14:textId="77777777" w:rsidTr="007142D9">
        <w:trPr>
          <w:trHeight w:val="552"/>
        </w:trPr>
        <w:tc>
          <w:tcPr>
            <w:tcW w:w="2965" w:type="dxa"/>
            <w:tcBorders>
              <w:top w:val="nil"/>
              <w:bottom w:val="nil"/>
              <w:right w:val="nil"/>
            </w:tcBorders>
            <w:vAlign w:val="center"/>
          </w:tcPr>
          <w:p w14:paraId="613689E5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</w:t>
            </w:r>
            <w:r w:rsidRPr="00752764">
              <w:rPr>
                <w:rFonts w:ascii="Times New Roman" w:hAnsi="Times New Roman" w:cs="Times New Roman"/>
                <w:b/>
                <w:i/>
              </w:rPr>
              <w:t>7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5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54F607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1.2129%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6F2A3B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1.2129%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B40269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1.2118%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CD3BFB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27.1686%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</w:tcBorders>
            <w:vAlign w:val="center"/>
          </w:tcPr>
          <w:p w14:paraId="2D82CAC0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27.9888%</w:t>
            </w:r>
          </w:p>
        </w:tc>
      </w:tr>
      <w:tr w:rsidR="009E3B81" w:rsidRPr="00752764" w14:paraId="0D71BFCB" w14:textId="77777777" w:rsidTr="007142D9">
        <w:trPr>
          <w:trHeight w:val="552"/>
        </w:trPr>
        <w:tc>
          <w:tcPr>
            <w:tcW w:w="2965" w:type="dxa"/>
            <w:tcBorders>
              <w:top w:val="nil"/>
              <w:bottom w:val="nil"/>
              <w:right w:val="nil"/>
            </w:tcBorders>
            <w:vAlign w:val="center"/>
          </w:tcPr>
          <w:p w14:paraId="25C90563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i14</w:t>
            </w:r>
            <w:r w:rsidRPr="00752764">
              <w:rPr>
                <w:rFonts w:ascii="Times New Roman" w:hAnsi="Times New Roman" w:cs="Times New Roman"/>
                <w:b/>
                <w:i/>
              </w:rPr>
              <w:t xml:space="preserve">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5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E05FE9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0.4434%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CC4948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0.4340%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242E9E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0.4339%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1D269C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0.3232%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</w:tcBorders>
            <w:vAlign w:val="center"/>
          </w:tcPr>
          <w:p w14:paraId="395F05E4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0.3196%</w:t>
            </w:r>
          </w:p>
        </w:tc>
      </w:tr>
      <w:tr w:rsidR="009E3B81" w:rsidRPr="00752764" w14:paraId="2FD53BF7" w14:textId="77777777" w:rsidTr="007142D9">
        <w:trPr>
          <w:trHeight w:val="552"/>
        </w:trPr>
        <w:tc>
          <w:tcPr>
            <w:tcW w:w="2965" w:type="dxa"/>
            <w:tcBorders>
              <w:top w:val="nil"/>
              <w:bottom w:val="nil"/>
              <w:right w:val="nil"/>
            </w:tcBorders>
            <w:vAlign w:val="center"/>
          </w:tcPr>
          <w:p w14:paraId="5FD7788E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i10</w:t>
            </w:r>
            <w:r w:rsidRPr="00752764">
              <w:rPr>
                <w:rFonts w:ascii="Times New Roman" w:hAnsi="Times New Roman" w:cs="Times New Roman"/>
                <w:b/>
                <w:i/>
              </w:rPr>
              <w:t xml:space="preserve">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5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38C70F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0.0507%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3984BB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0.0506%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A5E48E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0.0506%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E07A1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1.1094%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</w:tcBorders>
            <w:vAlign w:val="center"/>
          </w:tcPr>
          <w:p w14:paraId="5BB7A8D8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1.1429%</w:t>
            </w:r>
          </w:p>
        </w:tc>
      </w:tr>
      <w:tr w:rsidR="009E3B81" w:rsidRPr="00752764" w14:paraId="6239A758" w14:textId="77777777" w:rsidTr="007142D9">
        <w:trPr>
          <w:trHeight w:val="552"/>
        </w:trPr>
        <w:tc>
          <w:tcPr>
            <w:tcW w:w="2965" w:type="dxa"/>
            <w:tcBorders>
              <w:top w:val="nil"/>
              <w:bottom w:val="nil"/>
              <w:right w:val="nil"/>
            </w:tcBorders>
            <w:vAlign w:val="center"/>
          </w:tcPr>
          <w:p w14:paraId="226A2FE0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</w:t>
            </w:r>
            <w:r w:rsidRPr="00752764">
              <w:rPr>
                <w:rFonts w:ascii="Times New Roman" w:hAnsi="Times New Roman" w:cs="Times New Roman"/>
                <w:b/>
                <w:i/>
              </w:rPr>
              <w:t>3</w:t>
            </w:r>
            <w:r>
              <w:rPr>
                <w:rFonts w:ascii="Times New Roman" w:hAnsi="Times New Roman" w:cs="Times New Roman"/>
                <w:b/>
                <w:i/>
              </w:rPr>
              <w:t>0</w:t>
            </w:r>
            <w:r w:rsidRPr="00752764">
              <w:rPr>
                <w:rFonts w:ascii="Times New Roman" w:hAnsi="Times New Roman" w:cs="Times New Roman"/>
                <w:b/>
                <w:i/>
              </w:rPr>
              <w:t xml:space="preserve"> → (i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6)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BB603E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0.0389%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680962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0.0357%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3CCCCC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0.0357%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895992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0.0286%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</w:tcBorders>
            <w:vAlign w:val="center"/>
          </w:tcPr>
          <w:p w14:paraId="163DF701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0.0284%</w:t>
            </w:r>
          </w:p>
        </w:tc>
      </w:tr>
      <w:tr w:rsidR="009E3B81" w:rsidRPr="00752764" w14:paraId="7437940C" w14:textId="77777777" w:rsidTr="007142D9">
        <w:trPr>
          <w:trHeight w:val="552"/>
        </w:trPr>
        <w:tc>
          <w:tcPr>
            <w:tcW w:w="2965" w:type="dxa"/>
            <w:tcBorders>
              <w:top w:val="nil"/>
              <w:bottom w:val="nil"/>
              <w:right w:val="nil"/>
            </w:tcBorders>
            <w:vAlign w:val="center"/>
          </w:tcPr>
          <w:p w14:paraId="58D5CDD5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i21</w:t>
            </w:r>
            <w:r w:rsidRPr="00752764">
              <w:rPr>
                <w:rFonts w:ascii="Times New Roman" w:hAnsi="Times New Roman" w:cs="Times New Roman"/>
                <w:b/>
                <w:i/>
              </w:rPr>
              <w:t xml:space="preserve">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464FAE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0.0090%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6B7DE2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0.0086%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C91F5F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0.0086%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C531F1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0.0065%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</w:tcBorders>
            <w:vAlign w:val="center"/>
          </w:tcPr>
          <w:p w14:paraId="7519A764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0.0064%</w:t>
            </w:r>
          </w:p>
        </w:tc>
      </w:tr>
      <w:tr w:rsidR="009E3B81" w:rsidRPr="00752764" w14:paraId="22C3469E" w14:textId="77777777" w:rsidTr="007142D9">
        <w:trPr>
          <w:trHeight w:val="552"/>
        </w:trPr>
        <w:tc>
          <w:tcPr>
            <w:tcW w:w="2965" w:type="dxa"/>
            <w:tcBorders>
              <w:top w:val="nil"/>
              <w:bottom w:val="nil"/>
              <w:right w:val="nil"/>
            </w:tcBorders>
            <w:vAlign w:val="center"/>
          </w:tcPr>
          <w:p w14:paraId="13377FC8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5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2DD307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0.0002%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05964D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0.0002%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63CAE3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0.0002%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6B21CF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0.0050%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</w:tcBorders>
            <w:vAlign w:val="center"/>
          </w:tcPr>
          <w:p w14:paraId="74FCD6A4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0.0051%</w:t>
            </w:r>
          </w:p>
        </w:tc>
      </w:tr>
      <w:tr w:rsidR="009E3B81" w:rsidRPr="00752764" w14:paraId="2C3C7595" w14:textId="77777777" w:rsidTr="007142D9">
        <w:trPr>
          <w:trHeight w:val="552"/>
        </w:trPr>
        <w:tc>
          <w:tcPr>
            <w:tcW w:w="2965" w:type="dxa"/>
            <w:tcBorders>
              <w:top w:val="nil"/>
              <w:bottom w:val="nil"/>
              <w:right w:val="nil"/>
            </w:tcBorders>
            <w:vAlign w:val="center"/>
          </w:tcPr>
          <w:p w14:paraId="3878EAC0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i10</w:t>
            </w:r>
            <w:r w:rsidRPr="00752764">
              <w:rPr>
                <w:rFonts w:ascii="Times New Roman" w:hAnsi="Times New Roman" w:cs="Times New Roman"/>
                <w:b/>
                <w:i/>
              </w:rPr>
              <w:t xml:space="preserve">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D288F1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0.0000%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DC3A13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0.0000%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ACD168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0.0000%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EA48D7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0.0003%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</w:tcBorders>
            <w:vAlign w:val="center"/>
          </w:tcPr>
          <w:p w14:paraId="0DF93394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0.0003%</w:t>
            </w:r>
          </w:p>
        </w:tc>
      </w:tr>
      <w:tr w:rsidR="009E3B81" w:rsidRPr="00752764" w14:paraId="60689119" w14:textId="77777777" w:rsidTr="007142D9">
        <w:trPr>
          <w:trHeight w:val="552"/>
        </w:trPr>
        <w:tc>
          <w:tcPr>
            <w:tcW w:w="2965" w:type="dxa"/>
            <w:tcBorders>
              <w:top w:val="nil"/>
              <w:right w:val="nil"/>
            </w:tcBorders>
            <w:vAlign w:val="center"/>
          </w:tcPr>
          <w:p w14:paraId="26778D2D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i9</w:t>
            </w:r>
            <w:r w:rsidRPr="00752764">
              <w:rPr>
                <w:rFonts w:ascii="Times New Roman" w:hAnsi="Times New Roman" w:cs="Times New Roman"/>
                <w:b/>
                <w:i/>
              </w:rPr>
              <w:t xml:space="preserve"> → i</w:t>
            </w:r>
            <w:r>
              <w:rPr>
                <w:rFonts w:ascii="Times New Roman" w:hAnsi="Times New Roman" w:cs="Times New Roman"/>
                <w:b/>
                <w:i/>
              </w:rPr>
              <w:t>1</w:t>
            </w:r>
            <w:r w:rsidRPr="00752764">
              <w:rPr>
                <w:rFonts w:ascii="Times New Roman" w:hAnsi="Times New Roman" w:cs="Times New Roman"/>
                <w:b/>
                <w:i/>
              </w:rPr>
              <w:t>6 → p1</w:t>
            </w:r>
            <w:r>
              <w:rPr>
                <w:rFonts w:ascii="Times New Roman" w:hAnsi="Times New Roman" w:cs="Times New Roman"/>
                <w:b/>
                <w:i/>
              </w:rPr>
              <w:t xml:space="preserve"> + H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  <w:vAlign w:val="center"/>
          </w:tcPr>
          <w:p w14:paraId="536FCC17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0.0001%</w:t>
            </w: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  <w:vAlign w:val="center"/>
          </w:tcPr>
          <w:p w14:paraId="02F578E8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0.0001%</w:t>
            </w:r>
          </w:p>
        </w:tc>
        <w:tc>
          <w:tcPr>
            <w:tcW w:w="1350" w:type="dxa"/>
            <w:tcBorders>
              <w:top w:val="nil"/>
              <w:left w:val="nil"/>
              <w:right w:val="nil"/>
            </w:tcBorders>
            <w:vAlign w:val="center"/>
          </w:tcPr>
          <w:p w14:paraId="1E2C1B00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0.0001%</w:t>
            </w:r>
          </w:p>
        </w:tc>
        <w:tc>
          <w:tcPr>
            <w:tcW w:w="1224" w:type="dxa"/>
            <w:tcBorders>
              <w:top w:val="nil"/>
              <w:left w:val="nil"/>
              <w:right w:val="nil"/>
            </w:tcBorders>
            <w:vAlign w:val="center"/>
          </w:tcPr>
          <w:p w14:paraId="1D1483C1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0.0011%</w:t>
            </w:r>
          </w:p>
        </w:tc>
        <w:tc>
          <w:tcPr>
            <w:tcW w:w="1196" w:type="dxa"/>
            <w:tcBorders>
              <w:top w:val="nil"/>
              <w:left w:val="nil"/>
            </w:tcBorders>
            <w:vAlign w:val="center"/>
          </w:tcPr>
          <w:p w14:paraId="370F48CC" w14:textId="77777777" w:rsidR="009E3B81" w:rsidRPr="00752764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52764">
              <w:rPr>
                <w:rFonts w:ascii="Times New Roman" w:hAnsi="Times New Roman" w:cs="Times New Roman"/>
                <w:color w:val="000000"/>
              </w:rPr>
              <w:t>0.0011%</w:t>
            </w:r>
          </w:p>
        </w:tc>
      </w:tr>
    </w:tbl>
    <w:p w14:paraId="269367DE" w14:textId="77777777" w:rsidR="009E3B81" w:rsidRDefault="009E3B81" w:rsidP="009E3B81"/>
    <w:p w14:paraId="000465D3" w14:textId="77777777" w:rsidR="009E3B81" w:rsidRDefault="009E3B81" w:rsidP="009E3B81"/>
    <w:p w14:paraId="43C30FA4" w14:textId="77777777" w:rsidR="009E3B81" w:rsidRDefault="009E3B81" w:rsidP="009E3B81"/>
    <w:p w14:paraId="2D3BE511" w14:textId="3029DF5B" w:rsidR="009E3B81" w:rsidRDefault="009E3B81" w:rsidP="009E3B81"/>
    <w:p w14:paraId="516A831E" w14:textId="77777777" w:rsidR="008E6CB6" w:rsidRDefault="008E6CB6" w:rsidP="009E3B81"/>
    <w:p w14:paraId="6DCF8062" w14:textId="77777777" w:rsidR="009E3B81" w:rsidRDefault="009E3B81" w:rsidP="009E3B81"/>
    <w:p w14:paraId="4C7D2D2E" w14:textId="77777777" w:rsidR="009E3B81" w:rsidRPr="006B2793" w:rsidRDefault="009E3B81" w:rsidP="009E3B81">
      <w:pPr>
        <w:rPr>
          <w:bCs/>
        </w:rPr>
      </w:pPr>
      <w:r>
        <w:rPr>
          <w:b/>
        </w:rPr>
        <w:lastRenderedPageBreak/>
        <w:t>Table S4</w:t>
      </w:r>
      <w:r>
        <w:rPr>
          <w:b/>
          <w:bCs/>
        </w:rPr>
        <w:t>. The RRKM rate constants (s</w:t>
      </w:r>
      <w:r w:rsidRPr="008D08AE">
        <w:rPr>
          <w:b/>
          <w:bCs/>
          <w:vertAlign w:val="superscript"/>
        </w:rPr>
        <w:t>-1</w:t>
      </w:r>
      <w:r>
        <w:rPr>
          <w:b/>
          <w:bCs/>
        </w:rPr>
        <w:t xml:space="preserve">). </w:t>
      </w:r>
      <w:r w:rsidRPr="006B2793">
        <w:rPr>
          <w:bCs/>
        </w:rPr>
        <w:t>The calculated rate constants for H loss channels of CH + C</w:t>
      </w:r>
      <w:r w:rsidRPr="00714BFF">
        <w:rPr>
          <w:bCs/>
          <w:vertAlign w:val="subscript"/>
        </w:rPr>
        <w:t>4</w:t>
      </w:r>
      <w:r w:rsidRPr="006B2793">
        <w:rPr>
          <w:bCs/>
        </w:rPr>
        <w:t>H</w:t>
      </w:r>
      <w:r w:rsidRPr="00714BFF">
        <w:rPr>
          <w:bCs/>
          <w:vertAlign w:val="subscript"/>
        </w:rPr>
        <w:t>6</w:t>
      </w:r>
      <w:r w:rsidRPr="006B2793">
        <w:rPr>
          <w:bCs/>
        </w:rPr>
        <w:t xml:space="preserve"> reaction at collision energy of 6.2 kJ mol</w:t>
      </w:r>
      <w:r w:rsidRPr="006B2793">
        <w:rPr>
          <w:bCs/>
          <w:vertAlign w:val="superscript"/>
        </w:rPr>
        <w:t>-1</w:t>
      </w:r>
      <w:r w:rsidRPr="006B2793">
        <w:rPr>
          <w:bCs/>
        </w:rPr>
        <w:t>.</w:t>
      </w:r>
    </w:p>
    <w:p w14:paraId="793B2808" w14:textId="77777777" w:rsidR="009E3B81" w:rsidRDefault="009E3B81" w:rsidP="009E3B81">
      <w:pPr>
        <w:rPr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8"/>
        <w:gridCol w:w="1558"/>
        <w:gridCol w:w="1559"/>
        <w:gridCol w:w="1559"/>
      </w:tblGrid>
      <w:tr w:rsidR="009E3B81" w14:paraId="7C73973C" w14:textId="77777777" w:rsidTr="007142D9">
        <w:tc>
          <w:tcPr>
            <w:tcW w:w="1558" w:type="dxa"/>
          </w:tcPr>
          <w:p w14:paraId="6D7BB17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</w:tcPr>
          <w:p w14:paraId="3D5323AD" w14:textId="77777777" w:rsidR="009E3B81" w:rsidRPr="006B2793" w:rsidRDefault="009E3B81" w:rsidP="007142D9">
            <w:pPr>
              <w:rPr>
                <w:rFonts w:ascii="Times New Roman" w:hAnsi="Times New Roman" w:cs="Times New Roman"/>
                <w:i/>
              </w:rPr>
            </w:pPr>
            <w:r w:rsidRPr="006B2793">
              <w:rPr>
                <w:rFonts w:ascii="Times New Roman" w:hAnsi="Times New Roman" w:cs="Times New Roman"/>
                <w:i/>
              </w:rPr>
              <w:t>k</w:t>
            </w:r>
          </w:p>
        </w:tc>
        <w:tc>
          <w:tcPr>
            <w:tcW w:w="1558" w:type="dxa"/>
          </w:tcPr>
          <w:p w14:paraId="398C85C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58" w:type="dxa"/>
          </w:tcPr>
          <w:p w14:paraId="5EF50CA4" w14:textId="77777777" w:rsidR="009E3B81" w:rsidRPr="006B2793" w:rsidRDefault="009E3B81" w:rsidP="007142D9">
            <w:pPr>
              <w:rPr>
                <w:rFonts w:ascii="Times New Roman" w:hAnsi="Times New Roman" w:cs="Times New Roman"/>
                <w:i/>
              </w:rPr>
            </w:pPr>
            <w:r w:rsidRPr="006B2793">
              <w:rPr>
                <w:rFonts w:ascii="Times New Roman" w:hAnsi="Times New Roman" w:cs="Times New Roman"/>
                <w:i/>
              </w:rPr>
              <w:t>k</w:t>
            </w:r>
          </w:p>
        </w:tc>
        <w:tc>
          <w:tcPr>
            <w:tcW w:w="1559" w:type="dxa"/>
          </w:tcPr>
          <w:p w14:paraId="79F2D84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745F05EF" w14:textId="77777777" w:rsidR="009E3B81" w:rsidRPr="006B2793" w:rsidRDefault="009E3B81" w:rsidP="007142D9">
            <w:pPr>
              <w:rPr>
                <w:rFonts w:ascii="Times New Roman" w:hAnsi="Times New Roman" w:cs="Times New Roman"/>
                <w:i/>
              </w:rPr>
            </w:pPr>
            <w:r w:rsidRPr="006B2793">
              <w:rPr>
                <w:rFonts w:ascii="Times New Roman" w:hAnsi="Times New Roman" w:cs="Times New Roman"/>
                <w:i/>
              </w:rPr>
              <w:t>k</w:t>
            </w:r>
          </w:p>
        </w:tc>
      </w:tr>
      <w:tr w:rsidR="009E3B81" w14:paraId="7237367B" w14:textId="77777777" w:rsidTr="007142D9">
        <w:tc>
          <w:tcPr>
            <w:tcW w:w="1558" w:type="dxa"/>
            <w:vAlign w:val="bottom"/>
          </w:tcPr>
          <w:p w14:paraId="797DCAE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 – i3</w:t>
            </w:r>
          </w:p>
        </w:tc>
        <w:tc>
          <w:tcPr>
            <w:tcW w:w="1558" w:type="dxa"/>
            <w:vAlign w:val="bottom"/>
          </w:tcPr>
          <w:p w14:paraId="69DE3F0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5.30E+12</w:t>
            </w:r>
          </w:p>
        </w:tc>
        <w:tc>
          <w:tcPr>
            <w:tcW w:w="1558" w:type="dxa"/>
            <w:vAlign w:val="bottom"/>
          </w:tcPr>
          <w:p w14:paraId="0E260A6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i17 – i21</w:t>
            </w:r>
          </w:p>
        </w:tc>
        <w:tc>
          <w:tcPr>
            <w:tcW w:w="1558" w:type="dxa"/>
            <w:vAlign w:val="bottom"/>
          </w:tcPr>
          <w:p w14:paraId="6468DC3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3.46E+09</w:t>
            </w:r>
          </w:p>
        </w:tc>
        <w:tc>
          <w:tcPr>
            <w:tcW w:w="1559" w:type="dxa"/>
            <w:vAlign w:val="bottom"/>
          </w:tcPr>
          <w:p w14:paraId="25D6086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i10 – i11</w:t>
            </w:r>
          </w:p>
        </w:tc>
        <w:tc>
          <w:tcPr>
            <w:tcW w:w="1559" w:type="dxa"/>
            <w:vAlign w:val="bottom"/>
          </w:tcPr>
          <w:p w14:paraId="1F0DDF2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1.13E+13</w:t>
            </w:r>
          </w:p>
        </w:tc>
      </w:tr>
      <w:tr w:rsidR="009E3B81" w14:paraId="27E46582" w14:textId="77777777" w:rsidTr="007142D9">
        <w:tc>
          <w:tcPr>
            <w:tcW w:w="1558" w:type="dxa"/>
            <w:vAlign w:val="bottom"/>
          </w:tcPr>
          <w:p w14:paraId="4B31FFE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 – i2</w:t>
            </w:r>
          </w:p>
        </w:tc>
        <w:tc>
          <w:tcPr>
            <w:tcW w:w="1558" w:type="dxa"/>
            <w:vAlign w:val="bottom"/>
          </w:tcPr>
          <w:p w14:paraId="5833E8A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3.44E+12</w:t>
            </w:r>
          </w:p>
        </w:tc>
        <w:tc>
          <w:tcPr>
            <w:tcW w:w="1558" w:type="dxa"/>
            <w:vAlign w:val="bottom"/>
          </w:tcPr>
          <w:p w14:paraId="5A7172C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i21 – i17</w:t>
            </w:r>
          </w:p>
        </w:tc>
        <w:tc>
          <w:tcPr>
            <w:tcW w:w="1558" w:type="dxa"/>
            <w:vAlign w:val="bottom"/>
          </w:tcPr>
          <w:p w14:paraId="4D4C74B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1.59E+11</w:t>
            </w:r>
          </w:p>
        </w:tc>
        <w:tc>
          <w:tcPr>
            <w:tcW w:w="1559" w:type="dxa"/>
            <w:vAlign w:val="bottom"/>
          </w:tcPr>
          <w:p w14:paraId="09273E9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i11 – i10</w:t>
            </w:r>
          </w:p>
        </w:tc>
        <w:tc>
          <w:tcPr>
            <w:tcW w:w="1559" w:type="dxa"/>
            <w:vAlign w:val="bottom"/>
          </w:tcPr>
          <w:p w14:paraId="41990F1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6.64E+12</w:t>
            </w:r>
          </w:p>
        </w:tc>
      </w:tr>
      <w:tr w:rsidR="009E3B81" w14:paraId="36F0FBC7" w14:textId="77777777" w:rsidTr="007142D9">
        <w:tc>
          <w:tcPr>
            <w:tcW w:w="1558" w:type="dxa"/>
            <w:vAlign w:val="bottom"/>
          </w:tcPr>
          <w:p w14:paraId="0016EDA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 – i15</w:t>
            </w:r>
          </w:p>
        </w:tc>
        <w:tc>
          <w:tcPr>
            <w:tcW w:w="1558" w:type="dxa"/>
            <w:vAlign w:val="bottom"/>
          </w:tcPr>
          <w:p w14:paraId="0AA77603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2.45E+12</w:t>
            </w:r>
          </w:p>
        </w:tc>
        <w:tc>
          <w:tcPr>
            <w:tcW w:w="1558" w:type="dxa"/>
            <w:vAlign w:val="bottom"/>
          </w:tcPr>
          <w:p w14:paraId="556704D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i7 – i10</w:t>
            </w:r>
          </w:p>
        </w:tc>
        <w:tc>
          <w:tcPr>
            <w:tcW w:w="1558" w:type="dxa"/>
            <w:vAlign w:val="bottom"/>
          </w:tcPr>
          <w:p w14:paraId="6C328D7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1.85E+08</w:t>
            </w:r>
          </w:p>
        </w:tc>
        <w:tc>
          <w:tcPr>
            <w:tcW w:w="1559" w:type="dxa"/>
            <w:vAlign w:val="bottom"/>
          </w:tcPr>
          <w:p w14:paraId="6A6AB7B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i11 – p3</w:t>
            </w:r>
          </w:p>
        </w:tc>
        <w:tc>
          <w:tcPr>
            <w:tcW w:w="1559" w:type="dxa"/>
            <w:vAlign w:val="bottom"/>
          </w:tcPr>
          <w:p w14:paraId="1B16060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3.53E+07</w:t>
            </w:r>
          </w:p>
        </w:tc>
      </w:tr>
      <w:tr w:rsidR="009E3B81" w14:paraId="62C56A6C" w14:textId="77777777" w:rsidTr="007142D9">
        <w:tc>
          <w:tcPr>
            <w:tcW w:w="1558" w:type="dxa"/>
            <w:vAlign w:val="bottom"/>
          </w:tcPr>
          <w:p w14:paraId="55F7C99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i15 – i3</w:t>
            </w:r>
          </w:p>
        </w:tc>
        <w:tc>
          <w:tcPr>
            <w:tcW w:w="1558" w:type="dxa"/>
            <w:vAlign w:val="bottom"/>
          </w:tcPr>
          <w:p w14:paraId="1DFDD74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5.14E+12</w:t>
            </w:r>
          </w:p>
        </w:tc>
        <w:tc>
          <w:tcPr>
            <w:tcW w:w="1558" w:type="dxa"/>
            <w:vAlign w:val="bottom"/>
          </w:tcPr>
          <w:p w14:paraId="2E38EA2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i10 – i7</w:t>
            </w:r>
          </w:p>
        </w:tc>
        <w:tc>
          <w:tcPr>
            <w:tcW w:w="1558" w:type="dxa"/>
            <w:vAlign w:val="bottom"/>
          </w:tcPr>
          <w:p w14:paraId="587BC3D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1.90E+08</w:t>
            </w:r>
          </w:p>
        </w:tc>
        <w:tc>
          <w:tcPr>
            <w:tcW w:w="1559" w:type="dxa"/>
            <w:vAlign w:val="bottom"/>
          </w:tcPr>
          <w:p w14:paraId="1F14071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i12 – i13</w:t>
            </w:r>
          </w:p>
        </w:tc>
        <w:tc>
          <w:tcPr>
            <w:tcW w:w="1559" w:type="dxa"/>
            <w:vAlign w:val="bottom"/>
          </w:tcPr>
          <w:p w14:paraId="5E61A35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2.71E+08</w:t>
            </w:r>
          </w:p>
        </w:tc>
      </w:tr>
      <w:tr w:rsidR="009E3B81" w14:paraId="31C621B2" w14:textId="77777777" w:rsidTr="007142D9">
        <w:tc>
          <w:tcPr>
            <w:tcW w:w="1558" w:type="dxa"/>
            <w:vAlign w:val="bottom"/>
          </w:tcPr>
          <w:p w14:paraId="4A90953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i15 – i16</w:t>
            </w:r>
          </w:p>
        </w:tc>
        <w:tc>
          <w:tcPr>
            <w:tcW w:w="1558" w:type="dxa"/>
            <w:vAlign w:val="bottom"/>
          </w:tcPr>
          <w:p w14:paraId="27B8381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2.05E+10</w:t>
            </w:r>
          </w:p>
        </w:tc>
        <w:tc>
          <w:tcPr>
            <w:tcW w:w="1558" w:type="dxa"/>
            <w:vAlign w:val="bottom"/>
          </w:tcPr>
          <w:p w14:paraId="614D9D0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i18 – i6</w:t>
            </w:r>
          </w:p>
        </w:tc>
        <w:tc>
          <w:tcPr>
            <w:tcW w:w="1558" w:type="dxa"/>
            <w:vAlign w:val="bottom"/>
          </w:tcPr>
          <w:p w14:paraId="798E165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2.63E+04</w:t>
            </w:r>
          </w:p>
        </w:tc>
        <w:tc>
          <w:tcPr>
            <w:tcW w:w="1559" w:type="dxa"/>
            <w:vAlign w:val="bottom"/>
          </w:tcPr>
          <w:p w14:paraId="5AFC110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i13 – i12</w:t>
            </w:r>
          </w:p>
        </w:tc>
        <w:tc>
          <w:tcPr>
            <w:tcW w:w="1559" w:type="dxa"/>
            <w:vAlign w:val="bottom"/>
          </w:tcPr>
          <w:p w14:paraId="1325F21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2.65E+08</w:t>
            </w:r>
          </w:p>
        </w:tc>
      </w:tr>
      <w:tr w:rsidR="009E3B81" w14:paraId="734B16D2" w14:textId="77777777" w:rsidTr="007142D9">
        <w:tc>
          <w:tcPr>
            <w:tcW w:w="1558" w:type="dxa"/>
            <w:vAlign w:val="bottom"/>
          </w:tcPr>
          <w:p w14:paraId="1907775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i16 – i15</w:t>
            </w:r>
          </w:p>
        </w:tc>
        <w:tc>
          <w:tcPr>
            <w:tcW w:w="1558" w:type="dxa"/>
            <w:vAlign w:val="bottom"/>
          </w:tcPr>
          <w:p w14:paraId="4E7B127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2.41E+10</w:t>
            </w:r>
          </w:p>
        </w:tc>
        <w:tc>
          <w:tcPr>
            <w:tcW w:w="1558" w:type="dxa"/>
            <w:vAlign w:val="bottom"/>
          </w:tcPr>
          <w:p w14:paraId="628107D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i6 – i18</w:t>
            </w:r>
          </w:p>
        </w:tc>
        <w:tc>
          <w:tcPr>
            <w:tcW w:w="1558" w:type="dxa"/>
            <w:vAlign w:val="bottom"/>
          </w:tcPr>
          <w:p w14:paraId="0B17D44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1.41E+06</w:t>
            </w:r>
          </w:p>
        </w:tc>
        <w:tc>
          <w:tcPr>
            <w:tcW w:w="1559" w:type="dxa"/>
            <w:vAlign w:val="bottom"/>
          </w:tcPr>
          <w:p w14:paraId="2C37483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i19 – i20</w:t>
            </w:r>
          </w:p>
        </w:tc>
        <w:tc>
          <w:tcPr>
            <w:tcW w:w="1559" w:type="dxa"/>
            <w:vAlign w:val="bottom"/>
          </w:tcPr>
          <w:p w14:paraId="5FDB189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3.60E+07</w:t>
            </w:r>
          </w:p>
        </w:tc>
      </w:tr>
      <w:tr w:rsidR="009E3B81" w14:paraId="635E22D4" w14:textId="77777777" w:rsidTr="007142D9">
        <w:tc>
          <w:tcPr>
            <w:tcW w:w="1558" w:type="dxa"/>
            <w:vAlign w:val="bottom"/>
          </w:tcPr>
          <w:p w14:paraId="22B7587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i16 – p1</w:t>
            </w:r>
          </w:p>
        </w:tc>
        <w:tc>
          <w:tcPr>
            <w:tcW w:w="1558" w:type="dxa"/>
            <w:vAlign w:val="bottom"/>
          </w:tcPr>
          <w:p w14:paraId="6EC8E57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8.61E+10</w:t>
            </w:r>
          </w:p>
        </w:tc>
        <w:tc>
          <w:tcPr>
            <w:tcW w:w="1558" w:type="dxa"/>
            <w:vAlign w:val="bottom"/>
          </w:tcPr>
          <w:p w14:paraId="2C177D6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i18 – i19</w:t>
            </w:r>
          </w:p>
        </w:tc>
        <w:tc>
          <w:tcPr>
            <w:tcW w:w="1558" w:type="dxa"/>
            <w:vAlign w:val="bottom"/>
          </w:tcPr>
          <w:p w14:paraId="1C322EA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4.99E+11</w:t>
            </w:r>
          </w:p>
        </w:tc>
        <w:tc>
          <w:tcPr>
            <w:tcW w:w="1559" w:type="dxa"/>
            <w:vAlign w:val="bottom"/>
          </w:tcPr>
          <w:p w14:paraId="4C35C2B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i20 – i19</w:t>
            </w:r>
          </w:p>
        </w:tc>
        <w:tc>
          <w:tcPr>
            <w:tcW w:w="1559" w:type="dxa"/>
            <w:vAlign w:val="bottom"/>
          </w:tcPr>
          <w:p w14:paraId="457CE4B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2.07E+07</w:t>
            </w:r>
          </w:p>
        </w:tc>
      </w:tr>
      <w:tr w:rsidR="009E3B81" w14:paraId="4CD5054D" w14:textId="77777777" w:rsidTr="007142D9">
        <w:tc>
          <w:tcPr>
            <w:tcW w:w="1558" w:type="dxa"/>
            <w:vAlign w:val="bottom"/>
          </w:tcPr>
          <w:p w14:paraId="2D6B18A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 – i3</w:t>
            </w:r>
          </w:p>
        </w:tc>
        <w:tc>
          <w:tcPr>
            <w:tcW w:w="1558" w:type="dxa"/>
            <w:vAlign w:val="bottom"/>
          </w:tcPr>
          <w:p w14:paraId="009C846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1.62E+13</w:t>
            </w:r>
          </w:p>
        </w:tc>
        <w:tc>
          <w:tcPr>
            <w:tcW w:w="1558" w:type="dxa"/>
            <w:vAlign w:val="bottom"/>
          </w:tcPr>
          <w:p w14:paraId="0F90017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i19 – i18</w:t>
            </w:r>
          </w:p>
        </w:tc>
        <w:tc>
          <w:tcPr>
            <w:tcW w:w="1558" w:type="dxa"/>
            <w:vAlign w:val="bottom"/>
          </w:tcPr>
          <w:p w14:paraId="229505D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5.00E+11</w:t>
            </w:r>
          </w:p>
        </w:tc>
        <w:tc>
          <w:tcPr>
            <w:tcW w:w="1559" w:type="dxa"/>
            <w:vAlign w:val="bottom"/>
          </w:tcPr>
          <w:p w14:paraId="4A0E567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i20 – i22</w:t>
            </w:r>
          </w:p>
        </w:tc>
        <w:tc>
          <w:tcPr>
            <w:tcW w:w="1559" w:type="dxa"/>
            <w:vAlign w:val="bottom"/>
          </w:tcPr>
          <w:p w14:paraId="2317383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1.81E+08</w:t>
            </w:r>
          </w:p>
        </w:tc>
      </w:tr>
      <w:tr w:rsidR="009E3B81" w14:paraId="3407BD39" w14:textId="77777777" w:rsidTr="007142D9">
        <w:tc>
          <w:tcPr>
            <w:tcW w:w="1558" w:type="dxa"/>
            <w:vAlign w:val="bottom"/>
          </w:tcPr>
          <w:p w14:paraId="23393AF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 – i1</w:t>
            </w:r>
          </w:p>
        </w:tc>
        <w:tc>
          <w:tcPr>
            <w:tcW w:w="1558" w:type="dxa"/>
            <w:vAlign w:val="bottom"/>
          </w:tcPr>
          <w:p w14:paraId="659796A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1.06E+05</w:t>
            </w:r>
          </w:p>
        </w:tc>
        <w:tc>
          <w:tcPr>
            <w:tcW w:w="1558" w:type="dxa"/>
            <w:vAlign w:val="bottom"/>
          </w:tcPr>
          <w:p w14:paraId="037A7F3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 – i5</w:t>
            </w:r>
          </w:p>
        </w:tc>
        <w:tc>
          <w:tcPr>
            <w:tcW w:w="1558" w:type="dxa"/>
            <w:vAlign w:val="bottom"/>
          </w:tcPr>
          <w:p w14:paraId="0D6F744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6.67E+08</w:t>
            </w:r>
          </w:p>
        </w:tc>
        <w:tc>
          <w:tcPr>
            <w:tcW w:w="1559" w:type="dxa"/>
            <w:vAlign w:val="bottom"/>
          </w:tcPr>
          <w:p w14:paraId="07CD18C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i22 – i20</w:t>
            </w:r>
          </w:p>
        </w:tc>
        <w:tc>
          <w:tcPr>
            <w:tcW w:w="1559" w:type="dxa"/>
            <w:vAlign w:val="bottom"/>
          </w:tcPr>
          <w:p w14:paraId="623C07E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1.94E+09</w:t>
            </w:r>
          </w:p>
        </w:tc>
      </w:tr>
      <w:tr w:rsidR="009E3B81" w14:paraId="719F6CAD" w14:textId="77777777" w:rsidTr="007142D9">
        <w:tc>
          <w:tcPr>
            <w:tcW w:w="1558" w:type="dxa"/>
            <w:vAlign w:val="bottom"/>
          </w:tcPr>
          <w:p w14:paraId="27F3162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i16 – i30</w:t>
            </w:r>
          </w:p>
        </w:tc>
        <w:tc>
          <w:tcPr>
            <w:tcW w:w="1558" w:type="dxa"/>
            <w:vAlign w:val="bottom"/>
          </w:tcPr>
          <w:p w14:paraId="33A616A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7.79E+09</w:t>
            </w:r>
          </w:p>
        </w:tc>
        <w:tc>
          <w:tcPr>
            <w:tcW w:w="1558" w:type="dxa"/>
            <w:vAlign w:val="bottom"/>
          </w:tcPr>
          <w:p w14:paraId="05C01D3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i5 – i1</w:t>
            </w:r>
          </w:p>
        </w:tc>
        <w:tc>
          <w:tcPr>
            <w:tcW w:w="1558" w:type="dxa"/>
            <w:vAlign w:val="bottom"/>
          </w:tcPr>
          <w:p w14:paraId="362DE6A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6.42E+03</w:t>
            </w:r>
          </w:p>
        </w:tc>
        <w:tc>
          <w:tcPr>
            <w:tcW w:w="1559" w:type="dxa"/>
            <w:vAlign w:val="bottom"/>
          </w:tcPr>
          <w:p w14:paraId="19F6716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i19 – i22</w:t>
            </w:r>
          </w:p>
        </w:tc>
        <w:tc>
          <w:tcPr>
            <w:tcW w:w="1559" w:type="dxa"/>
            <w:vAlign w:val="bottom"/>
          </w:tcPr>
          <w:p w14:paraId="1E6A5DD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1.48E+07</w:t>
            </w:r>
          </w:p>
        </w:tc>
      </w:tr>
      <w:tr w:rsidR="009E3B81" w14:paraId="7F07E399" w14:textId="77777777" w:rsidTr="007142D9">
        <w:tc>
          <w:tcPr>
            <w:tcW w:w="1558" w:type="dxa"/>
            <w:vAlign w:val="bottom"/>
          </w:tcPr>
          <w:p w14:paraId="0C192C0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i30 – i16</w:t>
            </w:r>
          </w:p>
        </w:tc>
        <w:tc>
          <w:tcPr>
            <w:tcW w:w="1558" w:type="dxa"/>
            <w:vAlign w:val="bottom"/>
          </w:tcPr>
          <w:p w14:paraId="3CBBA44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4.90E+10</w:t>
            </w:r>
          </w:p>
        </w:tc>
        <w:tc>
          <w:tcPr>
            <w:tcW w:w="1558" w:type="dxa"/>
            <w:vAlign w:val="bottom"/>
          </w:tcPr>
          <w:p w14:paraId="059ACC9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 – i18</w:t>
            </w:r>
          </w:p>
        </w:tc>
        <w:tc>
          <w:tcPr>
            <w:tcW w:w="1558" w:type="dxa"/>
            <w:vAlign w:val="bottom"/>
          </w:tcPr>
          <w:p w14:paraId="1EA722D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1.61E+07</w:t>
            </w:r>
          </w:p>
        </w:tc>
        <w:tc>
          <w:tcPr>
            <w:tcW w:w="1559" w:type="dxa"/>
            <w:vAlign w:val="bottom"/>
          </w:tcPr>
          <w:p w14:paraId="0CF1044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i22 – i19</w:t>
            </w:r>
          </w:p>
        </w:tc>
        <w:tc>
          <w:tcPr>
            <w:tcW w:w="1559" w:type="dxa"/>
            <w:vAlign w:val="bottom"/>
          </w:tcPr>
          <w:p w14:paraId="153DCDA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1.83E+08</w:t>
            </w:r>
          </w:p>
        </w:tc>
      </w:tr>
      <w:tr w:rsidR="009E3B81" w14:paraId="4E0AA6A0" w14:textId="77777777" w:rsidTr="007142D9">
        <w:tc>
          <w:tcPr>
            <w:tcW w:w="1558" w:type="dxa"/>
            <w:vAlign w:val="bottom"/>
          </w:tcPr>
          <w:p w14:paraId="6CB3538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 – i23</w:t>
            </w:r>
          </w:p>
        </w:tc>
        <w:tc>
          <w:tcPr>
            <w:tcW w:w="1558" w:type="dxa"/>
            <w:vAlign w:val="bottom"/>
          </w:tcPr>
          <w:p w14:paraId="36992283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3.60E+02</w:t>
            </w:r>
          </w:p>
        </w:tc>
        <w:tc>
          <w:tcPr>
            <w:tcW w:w="1558" w:type="dxa"/>
            <w:vAlign w:val="bottom"/>
          </w:tcPr>
          <w:p w14:paraId="2BCDD0C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i18 – i2</w:t>
            </w:r>
          </w:p>
        </w:tc>
        <w:tc>
          <w:tcPr>
            <w:tcW w:w="1558" w:type="dxa"/>
            <w:vAlign w:val="bottom"/>
          </w:tcPr>
          <w:p w14:paraId="11CF76A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3.82E+08</w:t>
            </w:r>
          </w:p>
        </w:tc>
        <w:tc>
          <w:tcPr>
            <w:tcW w:w="1559" w:type="dxa"/>
            <w:vAlign w:val="bottom"/>
          </w:tcPr>
          <w:p w14:paraId="5F07B10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i22 – i24</w:t>
            </w:r>
          </w:p>
        </w:tc>
        <w:tc>
          <w:tcPr>
            <w:tcW w:w="1559" w:type="dxa"/>
            <w:vAlign w:val="bottom"/>
          </w:tcPr>
          <w:p w14:paraId="451EEA2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3.88E+12</w:t>
            </w:r>
          </w:p>
        </w:tc>
      </w:tr>
      <w:tr w:rsidR="009E3B81" w14:paraId="012664FD" w14:textId="77777777" w:rsidTr="007142D9">
        <w:tc>
          <w:tcPr>
            <w:tcW w:w="1558" w:type="dxa"/>
            <w:vAlign w:val="bottom"/>
          </w:tcPr>
          <w:p w14:paraId="09A71FA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i23 – i2</w:t>
            </w:r>
          </w:p>
        </w:tc>
        <w:tc>
          <w:tcPr>
            <w:tcW w:w="1558" w:type="dxa"/>
            <w:vAlign w:val="bottom"/>
          </w:tcPr>
          <w:p w14:paraId="6B75B66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8.85E+04</w:t>
            </w:r>
          </w:p>
        </w:tc>
        <w:tc>
          <w:tcPr>
            <w:tcW w:w="1558" w:type="dxa"/>
            <w:vAlign w:val="bottom"/>
          </w:tcPr>
          <w:p w14:paraId="1DE3C033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i6 – p3</w:t>
            </w:r>
          </w:p>
        </w:tc>
        <w:tc>
          <w:tcPr>
            <w:tcW w:w="1558" w:type="dxa"/>
            <w:vAlign w:val="bottom"/>
          </w:tcPr>
          <w:p w14:paraId="4551274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3.76E+08</w:t>
            </w:r>
          </w:p>
        </w:tc>
        <w:tc>
          <w:tcPr>
            <w:tcW w:w="1559" w:type="dxa"/>
            <w:vAlign w:val="bottom"/>
          </w:tcPr>
          <w:p w14:paraId="555D15A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i24 – i22</w:t>
            </w:r>
          </w:p>
        </w:tc>
        <w:tc>
          <w:tcPr>
            <w:tcW w:w="1559" w:type="dxa"/>
            <w:vAlign w:val="bottom"/>
          </w:tcPr>
          <w:p w14:paraId="6F14845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4.81E+12</w:t>
            </w:r>
          </w:p>
        </w:tc>
      </w:tr>
      <w:tr w:rsidR="009E3B81" w14:paraId="6F52BAF4" w14:textId="77777777" w:rsidTr="007142D9">
        <w:tc>
          <w:tcPr>
            <w:tcW w:w="1558" w:type="dxa"/>
            <w:vAlign w:val="bottom"/>
          </w:tcPr>
          <w:p w14:paraId="38FCEDC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i23 – i26</w:t>
            </w:r>
          </w:p>
        </w:tc>
        <w:tc>
          <w:tcPr>
            <w:tcW w:w="1558" w:type="dxa"/>
            <w:vAlign w:val="bottom"/>
          </w:tcPr>
          <w:p w14:paraId="5A3B3AD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2.23E+12</w:t>
            </w:r>
          </w:p>
        </w:tc>
        <w:tc>
          <w:tcPr>
            <w:tcW w:w="1558" w:type="dxa"/>
            <w:vAlign w:val="bottom"/>
          </w:tcPr>
          <w:p w14:paraId="2D4D5B5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i8 – i9</w:t>
            </w:r>
          </w:p>
        </w:tc>
        <w:tc>
          <w:tcPr>
            <w:tcW w:w="1558" w:type="dxa"/>
            <w:vAlign w:val="bottom"/>
          </w:tcPr>
          <w:p w14:paraId="0BB50D0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2.82E+12</w:t>
            </w:r>
          </w:p>
        </w:tc>
        <w:tc>
          <w:tcPr>
            <w:tcW w:w="1559" w:type="dxa"/>
            <w:vAlign w:val="bottom"/>
          </w:tcPr>
          <w:p w14:paraId="3BC11D1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i24 – i25</w:t>
            </w:r>
          </w:p>
        </w:tc>
        <w:tc>
          <w:tcPr>
            <w:tcW w:w="1559" w:type="dxa"/>
            <w:vAlign w:val="bottom"/>
          </w:tcPr>
          <w:p w14:paraId="7A85852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1.71E+14</w:t>
            </w:r>
          </w:p>
        </w:tc>
      </w:tr>
      <w:tr w:rsidR="009E3B81" w14:paraId="2F7B1C01" w14:textId="77777777" w:rsidTr="007142D9">
        <w:tc>
          <w:tcPr>
            <w:tcW w:w="1558" w:type="dxa"/>
            <w:vAlign w:val="bottom"/>
          </w:tcPr>
          <w:p w14:paraId="53DB180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i26 – i23</w:t>
            </w:r>
          </w:p>
        </w:tc>
        <w:tc>
          <w:tcPr>
            <w:tcW w:w="1558" w:type="dxa"/>
            <w:vAlign w:val="bottom"/>
          </w:tcPr>
          <w:p w14:paraId="17369CD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2.47E+12</w:t>
            </w:r>
          </w:p>
        </w:tc>
        <w:tc>
          <w:tcPr>
            <w:tcW w:w="1558" w:type="dxa"/>
            <w:vAlign w:val="bottom"/>
          </w:tcPr>
          <w:p w14:paraId="252BB01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i9 – i8</w:t>
            </w:r>
          </w:p>
        </w:tc>
        <w:tc>
          <w:tcPr>
            <w:tcW w:w="1558" w:type="dxa"/>
            <w:vAlign w:val="bottom"/>
          </w:tcPr>
          <w:p w14:paraId="180EF68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2.82E+12</w:t>
            </w:r>
          </w:p>
        </w:tc>
        <w:tc>
          <w:tcPr>
            <w:tcW w:w="1559" w:type="dxa"/>
            <w:vAlign w:val="bottom"/>
          </w:tcPr>
          <w:p w14:paraId="1113D41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i25 – i24</w:t>
            </w:r>
          </w:p>
        </w:tc>
        <w:tc>
          <w:tcPr>
            <w:tcW w:w="1559" w:type="dxa"/>
            <w:vAlign w:val="bottom"/>
          </w:tcPr>
          <w:p w14:paraId="40BD0BD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5.96E+13</w:t>
            </w:r>
          </w:p>
        </w:tc>
      </w:tr>
      <w:tr w:rsidR="009E3B81" w14:paraId="477F2994" w14:textId="77777777" w:rsidTr="007142D9">
        <w:tc>
          <w:tcPr>
            <w:tcW w:w="1558" w:type="dxa"/>
            <w:vAlign w:val="bottom"/>
          </w:tcPr>
          <w:p w14:paraId="20EE2C5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i26 – i27</w:t>
            </w:r>
          </w:p>
        </w:tc>
        <w:tc>
          <w:tcPr>
            <w:tcW w:w="1558" w:type="dxa"/>
            <w:vAlign w:val="bottom"/>
          </w:tcPr>
          <w:p w14:paraId="6C28584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1.96E+12</w:t>
            </w:r>
          </w:p>
        </w:tc>
        <w:tc>
          <w:tcPr>
            <w:tcW w:w="1558" w:type="dxa"/>
            <w:vAlign w:val="bottom"/>
          </w:tcPr>
          <w:p w14:paraId="62D0797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i5 – i6</w:t>
            </w:r>
          </w:p>
        </w:tc>
        <w:tc>
          <w:tcPr>
            <w:tcW w:w="1558" w:type="dxa"/>
            <w:vAlign w:val="bottom"/>
          </w:tcPr>
          <w:p w14:paraId="72D1591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3.76E+12</w:t>
            </w:r>
          </w:p>
        </w:tc>
        <w:tc>
          <w:tcPr>
            <w:tcW w:w="1559" w:type="dxa"/>
            <w:vAlign w:val="bottom"/>
          </w:tcPr>
          <w:p w14:paraId="6453DFC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i26 – i25</w:t>
            </w:r>
          </w:p>
        </w:tc>
        <w:tc>
          <w:tcPr>
            <w:tcW w:w="1559" w:type="dxa"/>
            <w:vAlign w:val="bottom"/>
          </w:tcPr>
          <w:p w14:paraId="00BC010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2.91E+01</w:t>
            </w:r>
          </w:p>
        </w:tc>
      </w:tr>
      <w:tr w:rsidR="009E3B81" w14:paraId="39B72A94" w14:textId="77777777" w:rsidTr="007142D9">
        <w:tc>
          <w:tcPr>
            <w:tcW w:w="1558" w:type="dxa"/>
            <w:vAlign w:val="bottom"/>
          </w:tcPr>
          <w:p w14:paraId="746ADEA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i27 – i26</w:t>
            </w:r>
          </w:p>
        </w:tc>
        <w:tc>
          <w:tcPr>
            <w:tcW w:w="1558" w:type="dxa"/>
            <w:vAlign w:val="bottom"/>
          </w:tcPr>
          <w:p w14:paraId="42ED2B8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2.44E+12</w:t>
            </w:r>
          </w:p>
        </w:tc>
        <w:tc>
          <w:tcPr>
            <w:tcW w:w="1558" w:type="dxa"/>
            <w:vAlign w:val="bottom"/>
          </w:tcPr>
          <w:p w14:paraId="1FAA9E33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i6 – i5</w:t>
            </w:r>
          </w:p>
        </w:tc>
        <w:tc>
          <w:tcPr>
            <w:tcW w:w="1558" w:type="dxa"/>
            <w:vAlign w:val="bottom"/>
          </w:tcPr>
          <w:p w14:paraId="6F83D60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2.52E+12</w:t>
            </w:r>
          </w:p>
        </w:tc>
        <w:tc>
          <w:tcPr>
            <w:tcW w:w="1559" w:type="dxa"/>
            <w:vAlign w:val="bottom"/>
          </w:tcPr>
          <w:p w14:paraId="2FB7B48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i25 – i26</w:t>
            </w:r>
          </w:p>
        </w:tc>
        <w:tc>
          <w:tcPr>
            <w:tcW w:w="1559" w:type="dxa"/>
            <w:vAlign w:val="bottom"/>
          </w:tcPr>
          <w:p w14:paraId="35953FA3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6.79E+00</w:t>
            </w:r>
          </w:p>
        </w:tc>
      </w:tr>
      <w:tr w:rsidR="009E3B81" w14:paraId="4AEB80F2" w14:textId="77777777" w:rsidTr="007142D9">
        <w:tc>
          <w:tcPr>
            <w:tcW w:w="1558" w:type="dxa"/>
            <w:vAlign w:val="bottom"/>
          </w:tcPr>
          <w:p w14:paraId="42E94BD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i27 – i30</w:t>
            </w:r>
          </w:p>
        </w:tc>
        <w:tc>
          <w:tcPr>
            <w:tcW w:w="1558" w:type="dxa"/>
            <w:vAlign w:val="bottom"/>
          </w:tcPr>
          <w:p w14:paraId="0B0FCD1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7.18E+10</w:t>
            </w:r>
          </w:p>
        </w:tc>
        <w:tc>
          <w:tcPr>
            <w:tcW w:w="1558" w:type="dxa"/>
            <w:vAlign w:val="bottom"/>
          </w:tcPr>
          <w:p w14:paraId="783C2F4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i4 – i3</w:t>
            </w:r>
          </w:p>
        </w:tc>
        <w:tc>
          <w:tcPr>
            <w:tcW w:w="1558" w:type="dxa"/>
            <w:vAlign w:val="bottom"/>
          </w:tcPr>
          <w:p w14:paraId="37EF29B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3.26E+11</w:t>
            </w:r>
          </w:p>
        </w:tc>
        <w:tc>
          <w:tcPr>
            <w:tcW w:w="1559" w:type="dxa"/>
            <w:vAlign w:val="bottom"/>
          </w:tcPr>
          <w:p w14:paraId="6D20007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i25 – i28</w:t>
            </w:r>
          </w:p>
        </w:tc>
        <w:tc>
          <w:tcPr>
            <w:tcW w:w="1559" w:type="dxa"/>
            <w:vAlign w:val="bottom"/>
          </w:tcPr>
          <w:p w14:paraId="7FBE846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3.69E+10</w:t>
            </w:r>
          </w:p>
        </w:tc>
      </w:tr>
      <w:tr w:rsidR="009E3B81" w14:paraId="103C1FE1" w14:textId="77777777" w:rsidTr="007142D9">
        <w:tc>
          <w:tcPr>
            <w:tcW w:w="1558" w:type="dxa"/>
            <w:vAlign w:val="bottom"/>
          </w:tcPr>
          <w:p w14:paraId="47BEB00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i30 – i27</w:t>
            </w:r>
          </w:p>
        </w:tc>
        <w:tc>
          <w:tcPr>
            <w:tcW w:w="1558" w:type="dxa"/>
            <w:vAlign w:val="bottom"/>
          </w:tcPr>
          <w:p w14:paraId="7974273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4.25E+09</w:t>
            </w:r>
          </w:p>
        </w:tc>
        <w:tc>
          <w:tcPr>
            <w:tcW w:w="1558" w:type="dxa"/>
            <w:vAlign w:val="bottom"/>
          </w:tcPr>
          <w:p w14:paraId="7811D3B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 – i4</w:t>
            </w:r>
          </w:p>
        </w:tc>
        <w:tc>
          <w:tcPr>
            <w:tcW w:w="1558" w:type="dxa"/>
            <w:vAlign w:val="bottom"/>
          </w:tcPr>
          <w:p w14:paraId="5EF489E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2.12E+08</w:t>
            </w:r>
          </w:p>
        </w:tc>
        <w:tc>
          <w:tcPr>
            <w:tcW w:w="1559" w:type="dxa"/>
            <w:vAlign w:val="bottom"/>
          </w:tcPr>
          <w:p w14:paraId="665BE63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i28 – i25</w:t>
            </w:r>
          </w:p>
        </w:tc>
        <w:tc>
          <w:tcPr>
            <w:tcW w:w="1559" w:type="dxa"/>
            <w:vAlign w:val="bottom"/>
          </w:tcPr>
          <w:p w14:paraId="6E9CCB9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5.47E+11</w:t>
            </w:r>
          </w:p>
        </w:tc>
      </w:tr>
      <w:tr w:rsidR="009E3B81" w14:paraId="150B6537" w14:textId="77777777" w:rsidTr="007142D9">
        <w:tc>
          <w:tcPr>
            <w:tcW w:w="1558" w:type="dxa"/>
            <w:vAlign w:val="bottom"/>
          </w:tcPr>
          <w:p w14:paraId="6D9FA61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i30 – p1</w:t>
            </w:r>
          </w:p>
        </w:tc>
        <w:tc>
          <w:tcPr>
            <w:tcW w:w="1558" w:type="dxa"/>
            <w:vAlign w:val="bottom"/>
          </w:tcPr>
          <w:p w14:paraId="20B4D39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4.38E+11</w:t>
            </w:r>
          </w:p>
        </w:tc>
        <w:tc>
          <w:tcPr>
            <w:tcW w:w="1558" w:type="dxa"/>
            <w:vAlign w:val="bottom"/>
          </w:tcPr>
          <w:p w14:paraId="5427450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 – i26</w:t>
            </w:r>
          </w:p>
        </w:tc>
        <w:tc>
          <w:tcPr>
            <w:tcW w:w="1558" w:type="dxa"/>
            <w:vAlign w:val="bottom"/>
          </w:tcPr>
          <w:p w14:paraId="018F848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3.66E+00</w:t>
            </w:r>
          </w:p>
        </w:tc>
        <w:tc>
          <w:tcPr>
            <w:tcW w:w="1559" w:type="dxa"/>
            <w:vAlign w:val="bottom"/>
          </w:tcPr>
          <w:p w14:paraId="79DBA28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i28 – p2</w:t>
            </w:r>
          </w:p>
        </w:tc>
        <w:tc>
          <w:tcPr>
            <w:tcW w:w="1559" w:type="dxa"/>
            <w:vAlign w:val="bottom"/>
          </w:tcPr>
          <w:p w14:paraId="79F7086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6.90E+07</w:t>
            </w:r>
          </w:p>
        </w:tc>
      </w:tr>
      <w:tr w:rsidR="009E3B81" w14:paraId="7CB88FED" w14:textId="77777777" w:rsidTr="007142D9">
        <w:tc>
          <w:tcPr>
            <w:tcW w:w="1558" w:type="dxa"/>
            <w:vAlign w:val="bottom"/>
          </w:tcPr>
          <w:p w14:paraId="7136AF3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i7 – i8</w:t>
            </w:r>
          </w:p>
        </w:tc>
        <w:tc>
          <w:tcPr>
            <w:tcW w:w="1558" w:type="dxa"/>
            <w:vAlign w:val="bottom"/>
          </w:tcPr>
          <w:p w14:paraId="59EBDE3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7.15E+09</w:t>
            </w:r>
          </w:p>
        </w:tc>
        <w:tc>
          <w:tcPr>
            <w:tcW w:w="1558" w:type="dxa"/>
            <w:vAlign w:val="bottom"/>
          </w:tcPr>
          <w:p w14:paraId="48B7CD2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i26 – i3</w:t>
            </w:r>
          </w:p>
        </w:tc>
        <w:tc>
          <w:tcPr>
            <w:tcW w:w="1558" w:type="dxa"/>
            <w:vAlign w:val="bottom"/>
          </w:tcPr>
          <w:p w14:paraId="4E46125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1.54E+03</w:t>
            </w:r>
          </w:p>
        </w:tc>
        <w:tc>
          <w:tcPr>
            <w:tcW w:w="1559" w:type="dxa"/>
            <w:vAlign w:val="bottom"/>
          </w:tcPr>
          <w:p w14:paraId="713B07F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i28 – i29</w:t>
            </w:r>
          </w:p>
        </w:tc>
        <w:tc>
          <w:tcPr>
            <w:tcW w:w="1559" w:type="dxa"/>
            <w:vAlign w:val="bottom"/>
          </w:tcPr>
          <w:p w14:paraId="00ACB56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6.66E+11</w:t>
            </w:r>
          </w:p>
        </w:tc>
      </w:tr>
      <w:tr w:rsidR="009E3B81" w14:paraId="35F4B13B" w14:textId="77777777" w:rsidTr="007142D9">
        <w:tc>
          <w:tcPr>
            <w:tcW w:w="1558" w:type="dxa"/>
            <w:vAlign w:val="bottom"/>
          </w:tcPr>
          <w:p w14:paraId="4F7670E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i8 – i7</w:t>
            </w:r>
          </w:p>
        </w:tc>
        <w:tc>
          <w:tcPr>
            <w:tcW w:w="1558" w:type="dxa"/>
            <w:vAlign w:val="bottom"/>
          </w:tcPr>
          <w:p w14:paraId="0DD74D2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1.25E+10</w:t>
            </w:r>
          </w:p>
        </w:tc>
        <w:tc>
          <w:tcPr>
            <w:tcW w:w="1558" w:type="dxa"/>
            <w:vAlign w:val="bottom"/>
          </w:tcPr>
          <w:p w14:paraId="17B894B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i5 – p2</w:t>
            </w:r>
          </w:p>
        </w:tc>
        <w:tc>
          <w:tcPr>
            <w:tcW w:w="1558" w:type="dxa"/>
            <w:vAlign w:val="bottom"/>
          </w:tcPr>
          <w:p w14:paraId="1F2DCA0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2.77E+08</w:t>
            </w:r>
          </w:p>
        </w:tc>
        <w:tc>
          <w:tcPr>
            <w:tcW w:w="1559" w:type="dxa"/>
            <w:vAlign w:val="bottom"/>
          </w:tcPr>
          <w:p w14:paraId="3AAC6C6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i29 – i28</w:t>
            </w:r>
          </w:p>
        </w:tc>
        <w:tc>
          <w:tcPr>
            <w:tcW w:w="1559" w:type="dxa"/>
            <w:vAlign w:val="bottom"/>
          </w:tcPr>
          <w:p w14:paraId="03C84B1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1.03E+12</w:t>
            </w:r>
          </w:p>
        </w:tc>
      </w:tr>
      <w:tr w:rsidR="009E3B81" w14:paraId="36E90D33" w14:textId="77777777" w:rsidTr="007142D9">
        <w:tc>
          <w:tcPr>
            <w:tcW w:w="1558" w:type="dxa"/>
            <w:vAlign w:val="bottom"/>
          </w:tcPr>
          <w:p w14:paraId="073FE70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 – i17</w:t>
            </w:r>
          </w:p>
        </w:tc>
        <w:tc>
          <w:tcPr>
            <w:tcW w:w="1558" w:type="dxa"/>
            <w:vAlign w:val="bottom"/>
          </w:tcPr>
          <w:p w14:paraId="398F7D3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3.52E+09</w:t>
            </w:r>
          </w:p>
        </w:tc>
        <w:tc>
          <w:tcPr>
            <w:tcW w:w="1558" w:type="dxa"/>
            <w:vAlign w:val="bottom"/>
          </w:tcPr>
          <w:p w14:paraId="50C2A5B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i4 – i5</w:t>
            </w:r>
          </w:p>
        </w:tc>
        <w:tc>
          <w:tcPr>
            <w:tcW w:w="1558" w:type="dxa"/>
            <w:vAlign w:val="bottom"/>
          </w:tcPr>
          <w:p w14:paraId="565CC41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1.03E+13</w:t>
            </w:r>
          </w:p>
        </w:tc>
        <w:tc>
          <w:tcPr>
            <w:tcW w:w="1559" w:type="dxa"/>
            <w:vAlign w:val="bottom"/>
          </w:tcPr>
          <w:p w14:paraId="3FDC437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i29 – p3</w:t>
            </w:r>
          </w:p>
        </w:tc>
        <w:tc>
          <w:tcPr>
            <w:tcW w:w="1559" w:type="dxa"/>
            <w:vAlign w:val="bottom"/>
          </w:tcPr>
          <w:p w14:paraId="0014BED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2.19E+08</w:t>
            </w:r>
          </w:p>
        </w:tc>
      </w:tr>
      <w:tr w:rsidR="009E3B81" w14:paraId="7A3EACFB" w14:textId="77777777" w:rsidTr="007142D9">
        <w:tc>
          <w:tcPr>
            <w:tcW w:w="1558" w:type="dxa"/>
            <w:vAlign w:val="bottom"/>
          </w:tcPr>
          <w:p w14:paraId="25AC3CF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i17 – i1</w:t>
            </w:r>
          </w:p>
        </w:tc>
        <w:tc>
          <w:tcPr>
            <w:tcW w:w="1558" w:type="dxa"/>
            <w:vAlign w:val="bottom"/>
          </w:tcPr>
          <w:p w14:paraId="5BAC86C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7.07E+02</w:t>
            </w:r>
          </w:p>
        </w:tc>
        <w:tc>
          <w:tcPr>
            <w:tcW w:w="1558" w:type="dxa"/>
            <w:vAlign w:val="bottom"/>
          </w:tcPr>
          <w:p w14:paraId="04BA99F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i5 – i4</w:t>
            </w:r>
          </w:p>
        </w:tc>
        <w:tc>
          <w:tcPr>
            <w:tcW w:w="1558" w:type="dxa"/>
            <w:vAlign w:val="bottom"/>
          </w:tcPr>
          <w:p w14:paraId="05B087C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9.84E+12</w:t>
            </w:r>
          </w:p>
        </w:tc>
        <w:tc>
          <w:tcPr>
            <w:tcW w:w="1559" w:type="dxa"/>
            <w:vAlign w:val="bottom"/>
          </w:tcPr>
          <w:p w14:paraId="6054720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i7 – i29</w:t>
            </w:r>
          </w:p>
        </w:tc>
        <w:tc>
          <w:tcPr>
            <w:tcW w:w="1559" w:type="dxa"/>
            <w:vAlign w:val="bottom"/>
          </w:tcPr>
          <w:p w14:paraId="22A6F62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3.93E+06</w:t>
            </w:r>
          </w:p>
        </w:tc>
      </w:tr>
      <w:tr w:rsidR="009E3B81" w14:paraId="56ECEA45" w14:textId="77777777" w:rsidTr="007142D9">
        <w:tc>
          <w:tcPr>
            <w:tcW w:w="1558" w:type="dxa"/>
            <w:vAlign w:val="bottom"/>
          </w:tcPr>
          <w:p w14:paraId="517EFF7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i16 – i9</w:t>
            </w:r>
          </w:p>
        </w:tc>
        <w:tc>
          <w:tcPr>
            <w:tcW w:w="1558" w:type="dxa"/>
            <w:vAlign w:val="bottom"/>
          </w:tcPr>
          <w:p w14:paraId="101B297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2.57E+04</w:t>
            </w:r>
          </w:p>
        </w:tc>
        <w:tc>
          <w:tcPr>
            <w:tcW w:w="1558" w:type="dxa"/>
            <w:vAlign w:val="bottom"/>
          </w:tcPr>
          <w:p w14:paraId="7D12544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i6 – i7</w:t>
            </w:r>
          </w:p>
        </w:tc>
        <w:tc>
          <w:tcPr>
            <w:tcW w:w="1558" w:type="dxa"/>
            <w:vAlign w:val="bottom"/>
          </w:tcPr>
          <w:p w14:paraId="4339164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6.08E+12</w:t>
            </w:r>
          </w:p>
        </w:tc>
        <w:tc>
          <w:tcPr>
            <w:tcW w:w="1559" w:type="dxa"/>
            <w:vAlign w:val="bottom"/>
          </w:tcPr>
          <w:p w14:paraId="0018182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i29 – i7</w:t>
            </w:r>
          </w:p>
        </w:tc>
        <w:tc>
          <w:tcPr>
            <w:tcW w:w="1559" w:type="dxa"/>
            <w:vAlign w:val="bottom"/>
          </w:tcPr>
          <w:p w14:paraId="3762734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4.69E+06</w:t>
            </w:r>
          </w:p>
        </w:tc>
      </w:tr>
      <w:tr w:rsidR="009E3B81" w14:paraId="49C33170" w14:textId="77777777" w:rsidTr="007142D9">
        <w:tc>
          <w:tcPr>
            <w:tcW w:w="1558" w:type="dxa"/>
            <w:vAlign w:val="bottom"/>
          </w:tcPr>
          <w:p w14:paraId="59E4362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i9 – i16</w:t>
            </w:r>
          </w:p>
        </w:tc>
        <w:tc>
          <w:tcPr>
            <w:tcW w:w="1558" w:type="dxa"/>
            <w:vAlign w:val="bottom"/>
          </w:tcPr>
          <w:p w14:paraId="22FD5A6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3.43E+07</w:t>
            </w:r>
          </w:p>
        </w:tc>
        <w:tc>
          <w:tcPr>
            <w:tcW w:w="1558" w:type="dxa"/>
            <w:vAlign w:val="bottom"/>
          </w:tcPr>
          <w:p w14:paraId="6C81965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i7 – i6</w:t>
            </w:r>
          </w:p>
        </w:tc>
        <w:tc>
          <w:tcPr>
            <w:tcW w:w="1558" w:type="dxa"/>
            <w:vAlign w:val="bottom"/>
          </w:tcPr>
          <w:p w14:paraId="4270F2D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1.16E+13</w:t>
            </w:r>
          </w:p>
        </w:tc>
        <w:tc>
          <w:tcPr>
            <w:tcW w:w="1559" w:type="dxa"/>
            <w:vAlign w:val="bottom"/>
          </w:tcPr>
          <w:p w14:paraId="0221630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i15 – i7</w:t>
            </w:r>
          </w:p>
        </w:tc>
        <w:tc>
          <w:tcPr>
            <w:tcW w:w="1559" w:type="dxa"/>
            <w:vAlign w:val="bottom"/>
          </w:tcPr>
          <w:p w14:paraId="55E192A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9.11E+08</w:t>
            </w:r>
          </w:p>
        </w:tc>
      </w:tr>
      <w:tr w:rsidR="009E3B81" w14:paraId="5350D7A0" w14:textId="77777777" w:rsidTr="007142D9">
        <w:tc>
          <w:tcPr>
            <w:tcW w:w="1558" w:type="dxa"/>
            <w:vAlign w:val="bottom"/>
          </w:tcPr>
          <w:p w14:paraId="604C655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i16 – i21</w:t>
            </w:r>
          </w:p>
        </w:tc>
        <w:tc>
          <w:tcPr>
            <w:tcW w:w="1558" w:type="dxa"/>
            <w:vAlign w:val="bottom"/>
          </w:tcPr>
          <w:p w14:paraId="6DD8714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3.89E+06</w:t>
            </w:r>
          </w:p>
        </w:tc>
        <w:tc>
          <w:tcPr>
            <w:tcW w:w="1558" w:type="dxa"/>
            <w:vAlign w:val="bottom"/>
          </w:tcPr>
          <w:p w14:paraId="237F87B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 – i18</w:t>
            </w:r>
          </w:p>
        </w:tc>
        <w:tc>
          <w:tcPr>
            <w:tcW w:w="1558" w:type="dxa"/>
            <w:vAlign w:val="bottom"/>
          </w:tcPr>
          <w:p w14:paraId="6E8745B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1.60E+07</w:t>
            </w:r>
          </w:p>
        </w:tc>
        <w:tc>
          <w:tcPr>
            <w:tcW w:w="1559" w:type="dxa"/>
            <w:vAlign w:val="bottom"/>
          </w:tcPr>
          <w:p w14:paraId="568B229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i7 – i15</w:t>
            </w:r>
          </w:p>
        </w:tc>
        <w:tc>
          <w:tcPr>
            <w:tcW w:w="1559" w:type="dxa"/>
            <w:vAlign w:val="bottom"/>
          </w:tcPr>
          <w:p w14:paraId="32BB379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4.08E+11</w:t>
            </w:r>
          </w:p>
        </w:tc>
      </w:tr>
      <w:tr w:rsidR="009E3B81" w14:paraId="1EA26601" w14:textId="77777777" w:rsidTr="007142D9">
        <w:tc>
          <w:tcPr>
            <w:tcW w:w="1558" w:type="dxa"/>
            <w:vAlign w:val="bottom"/>
          </w:tcPr>
          <w:p w14:paraId="5F6CF64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i21 – i16</w:t>
            </w:r>
          </w:p>
        </w:tc>
        <w:tc>
          <w:tcPr>
            <w:tcW w:w="1558" w:type="dxa"/>
            <w:vAlign w:val="bottom"/>
          </w:tcPr>
          <w:p w14:paraId="7231FEB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1.11E+09</w:t>
            </w:r>
          </w:p>
        </w:tc>
        <w:tc>
          <w:tcPr>
            <w:tcW w:w="1558" w:type="dxa"/>
            <w:vAlign w:val="bottom"/>
          </w:tcPr>
          <w:p w14:paraId="0306111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i18 – i3</w:t>
            </w:r>
          </w:p>
        </w:tc>
        <w:tc>
          <w:tcPr>
            <w:tcW w:w="1558" w:type="dxa"/>
            <w:vAlign w:val="bottom"/>
          </w:tcPr>
          <w:p w14:paraId="1ACA925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2.92E+08</w:t>
            </w:r>
          </w:p>
        </w:tc>
        <w:tc>
          <w:tcPr>
            <w:tcW w:w="1559" w:type="dxa"/>
            <w:vAlign w:val="bottom"/>
          </w:tcPr>
          <w:p w14:paraId="685E196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i3 – i12</w:t>
            </w:r>
          </w:p>
        </w:tc>
        <w:tc>
          <w:tcPr>
            <w:tcW w:w="1559" w:type="dxa"/>
            <w:vAlign w:val="bottom"/>
          </w:tcPr>
          <w:p w14:paraId="7D00B16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2.12E+09</w:t>
            </w:r>
          </w:p>
        </w:tc>
      </w:tr>
      <w:tr w:rsidR="009E3B81" w14:paraId="644D7C5D" w14:textId="77777777" w:rsidTr="007142D9">
        <w:tc>
          <w:tcPr>
            <w:tcW w:w="1558" w:type="dxa"/>
            <w:vAlign w:val="bottom"/>
          </w:tcPr>
          <w:p w14:paraId="5730070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i9 – i12</w:t>
            </w:r>
          </w:p>
        </w:tc>
        <w:tc>
          <w:tcPr>
            <w:tcW w:w="1558" w:type="dxa"/>
            <w:vAlign w:val="bottom"/>
          </w:tcPr>
          <w:p w14:paraId="6889BEF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1.35E+07</w:t>
            </w:r>
          </w:p>
        </w:tc>
        <w:tc>
          <w:tcPr>
            <w:tcW w:w="1558" w:type="dxa"/>
            <w:vAlign w:val="bottom"/>
          </w:tcPr>
          <w:p w14:paraId="0770623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i2 – i5</w:t>
            </w:r>
          </w:p>
        </w:tc>
        <w:tc>
          <w:tcPr>
            <w:tcW w:w="1558" w:type="dxa"/>
            <w:vAlign w:val="bottom"/>
          </w:tcPr>
          <w:p w14:paraId="7D740F26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2.16E+08</w:t>
            </w:r>
          </w:p>
        </w:tc>
        <w:tc>
          <w:tcPr>
            <w:tcW w:w="1559" w:type="dxa"/>
            <w:vAlign w:val="bottom"/>
          </w:tcPr>
          <w:p w14:paraId="68760FB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i12 – i3</w:t>
            </w:r>
          </w:p>
        </w:tc>
        <w:tc>
          <w:tcPr>
            <w:tcW w:w="1559" w:type="dxa"/>
            <w:vAlign w:val="bottom"/>
          </w:tcPr>
          <w:p w14:paraId="1446343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7.65E+11</w:t>
            </w:r>
          </w:p>
        </w:tc>
      </w:tr>
      <w:tr w:rsidR="009E3B81" w14:paraId="7435B560" w14:textId="77777777" w:rsidTr="007142D9">
        <w:tc>
          <w:tcPr>
            <w:tcW w:w="1558" w:type="dxa"/>
            <w:vAlign w:val="bottom"/>
          </w:tcPr>
          <w:p w14:paraId="0BA8F4F3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i12 – i9</w:t>
            </w:r>
          </w:p>
        </w:tc>
        <w:tc>
          <w:tcPr>
            <w:tcW w:w="1558" w:type="dxa"/>
            <w:vAlign w:val="bottom"/>
          </w:tcPr>
          <w:p w14:paraId="6BC9B6B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1.48E+06</w:t>
            </w:r>
          </w:p>
        </w:tc>
        <w:tc>
          <w:tcPr>
            <w:tcW w:w="1558" w:type="dxa"/>
            <w:vAlign w:val="bottom"/>
          </w:tcPr>
          <w:p w14:paraId="34744DC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i5 – i2</w:t>
            </w:r>
          </w:p>
        </w:tc>
        <w:tc>
          <w:tcPr>
            <w:tcW w:w="1558" w:type="dxa"/>
            <w:vAlign w:val="bottom"/>
          </w:tcPr>
          <w:p w14:paraId="6CD95C8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4.11E+11</w:t>
            </w:r>
          </w:p>
        </w:tc>
        <w:tc>
          <w:tcPr>
            <w:tcW w:w="1559" w:type="dxa"/>
            <w:vAlign w:val="bottom"/>
          </w:tcPr>
          <w:p w14:paraId="69C09E6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i15 – i10</w:t>
            </w:r>
          </w:p>
        </w:tc>
        <w:tc>
          <w:tcPr>
            <w:tcW w:w="1559" w:type="dxa"/>
            <w:vAlign w:val="bottom"/>
          </w:tcPr>
          <w:p w14:paraId="1D8AE31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5.82E+07</w:t>
            </w:r>
          </w:p>
        </w:tc>
      </w:tr>
      <w:tr w:rsidR="009E3B81" w14:paraId="54917951" w14:textId="77777777" w:rsidTr="007142D9">
        <w:tc>
          <w:tcPr>
            <w:tcW w:w="1558" w:type="dxa"/>
            <w:vAlign w:val="bottom"/>
          </w:tcPr>
          <w:p w14:paraId="4B7C188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i16 – i10</w:t>
            </w:r>
          </w:p>
        </w:tc>
        <w:tc>
          <w:tcPr>
            <w:tcW w:w="1558" w:type="dxa"/>
            <w:vAlign w:val="bottom"/>
          </w:tcPr>
          <w:p w14:paraId="72C638E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1.01E+04</w:t>
            </w:r>
          </w:p>
        </w:tc>
        <w:tc>
          <w:tcPr>
            <w:tcW w:w="1558" w:type="dxa"/>
            <w:vAlign w:val="bottom"/>
          </w:tcPr>
          <w:p w14:paraId="3982D14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i15 – i6</w:t>
            </w:r>
          </w:p>
        </w:tc>
        <w:tc>
          <w:tcPr>
            <w:tcW w:w="1558" w:type="dxa"/>
            <w:vAlign w:val="bottom"/>
          </w:tcPr>
          <w:p w14:paraId="6AA3BAA7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7.62E+04</w:t>
            </w:r>
          </w:p>
        </w:tc>
        <w:tc>
          <w:tcPr>
            <w:tcW w:w="1559" w:type="dxa"/>
            <w:vAlign w:val="bottom"/>
          </w:tcPr>
          <w:p w14:paraId="263C906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i10 – i15</w:t>
            </w:r>
          </w:p>
        </w:tc>
        <w:tc>
          <w:tcPr>
            <w:tcW w:w="1559" w:type="dxa"/>
            <w:vAlign w:val="bottom"/>
          </w:tcPr>
          <w:p w14:paraId="7C7CA34B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2.68E+10</w:t>
            </w:r>
          </w:p>
        </w:tc>
      </w:tr>
      <w:tr w:rsidR="009E3B81" w14:paraId="6D8DAE73" w14:textId="77777777" w:rsidTr="007142D9">
        <w:tc>
          <w:tcPr>
            <w:tcW w:w="1558" w:type="dxa"/>
            <w:vAlign w:val="bottom"/>
          </w:tcPr>
          <w:p w14:paraId="6BE8090A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i10 – i16</w:t>
            </w:r>
          </w:p>
        </w:tc>
        <w:tc>
          <w:tcPr>
            <w:tcW w:w="1558" w:type="dxa"/>
            <w:vAlign w:val="bottom"/>
          </w:tcPr>
          <w:p w14:paraId="3FAFC50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7.94E+06</w:t>
            </w:r>
          </w:p>
        </w:tc>
        <w:tc>
          <w:tcPr>
            <w:tcW w:w="1558" w:type="dxa"/>
            <w:vAlign w:val="bottom"/>
          </w:tcPr>
          <w:p w14:paraId="5527B72D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i6 – i15</w:t>
            </w:r>
          </w:p>
        </w:tc>
        <w:tc>
          <w:tcPr>
            <w:tcW w:w="1558" w:type="dxa"/>
            <w:vAlign w:val="bottom"/>
          </w:tcPr>
          <w:p w14:paraId="6FAB144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3.57E+07</w:t>
            </w:r>
          </w:p>
        </w:tc>
        <w:tc>
          <w:tcPr>
            <w:tcW w:w="1559" w:type="dxa"/>
            <w:vAlign w:val="bottom"/>
          </w:tcPr>
          <w:p w14:paraId="1137082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bottom"/>
          </w:tcPr>
          <w:p w14:paraId="07414200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</w:tr>
      <w:tr w:rsidR="009E3B81" w14:paraId="74EAF0B0" w14:textId="77777777" w:rsidTr="007142D9">
        <w:tc>
          <w:tcPr>
            <w:tcW w:w="1558" w:type="dxa"/>
            <w:vAlign w:val="bottom"/>
          </w:tcPr>
          <w:p w14:paraId="6F6A514F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i13 – i14</w:t>
            </w:r>
          </w:p>
        </w:tc>
        <w:tc>
          <w:tcPr>
            <w:tcW w:w="1558" w:type="dxa"/>
            <w:vAlign w:val="bottom"/>
          </w:tcPr>
          <w:p w14:paraId="5CBE345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1.28E+09</w:t>
            </w:r>
          </w:p>
        </w:tc>
        <w:tc>
          <w:tcPr>
            <w:tcW w:w="1558" w:type="dxa"/>
            <w:vAlign w:val="bottom"/>
          </w:tcPr>
          <w:p w14:paraId="07E9E191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i15 – i14</w:t>
            </w:r>
          </w:p>
        </w:tc>
        <w:tc>
          <w:tcPr>
            <w:tcW w:w="1558" w:type="dxa"/>
            <w:vAlign w:val="bottom"/>
          </w:tcPr>
          <w:p w14:paraId="327F3EDC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9.31E+09</w:t>
            </w:r>
          </w:p>
        </w:tc>
        <w:tc>
          <w:tcPr>
            <w:tcW w:w="1559" w:type="dxa"/>
            <w:vAlign w:val="bottom"/>
          </w:tcPr>
          <w:p w14:paraId="569B46D3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bottom"/>
          </w:tcPr>
          <w:p w14:paraId="1DF902B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</w:tr>
      <w:tr w:rsidR="009E3B81" w14:paraId="2617D0A2" w14:textId="77777777" w:rsidTr="007142D9">
        <w:tc>
          <w:tcPr>
            <w:tcW w:w="1558" w:type="dxa"/>
            <w:vAlign w:val="bottom"/>
          </w:tcPr>
          <w:p w14:paraId="74207C95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i14 – i13</w:t>
            </w:r>
          </w:p>
        </w:tc>
        <w:tc>
          <w:tcPr>
            <w:tcW w:w="1558" w:type="dxa"/>
            <w:vAlign w:val="bottom"/>
          </w:tcPr>
          <w:p w14:paraId="1D5848A8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8.28E+08</w:t>
            </w:r>
          </w:p>
        </w:tc>
        <w:tc>
          <w:tcPr>
            <w:tcW w:w="1558" w:type="dxa"/>
            <w:vAlign w:val="bottom"/>
          </w:tcPr>
          <w:p w14:paraId="5EE8177E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i14 – i15</w:t>
            </w:r>
          </w:p>
        </w:tc>
        <w:tc>
          <w:tcPr>
            <w:tcW w:w="1558" w:type="dxa"/>
            <w:vAlign w:val="bottom"/>
          </w:tcPr>
          <w:p w14:paraId="08DA1B09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  <w:r w:rsidRPr="006B2793">
              <w:rPr>
                <w:rFonts w:ascii="Times New Roman" w:hAnsi="Times New Roman" w:cs="Times New Roman"/>
                <w:color w:val="000000"/>
                <w:sz w:val="22"/>
              </w:rPr>
              <w:t>1.01E+12</w:t>
            </w:r>
          </w:p>
        </w:tc>
        <w:tc>
          <w:tcPr>
            <w:tcW w:w="1559" w:type="dxa"/>
            <w:vAlign w:val="bottom"/>
          </w:tcPr>
          <w:p w14:paraId="324BEF14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vAlign w:val="bottom"/>
          </w:tcPr>
          <w:p w14:paraId="261F9EB2" w14:textId="77777777" w:rsidR="009E3B81" w:rsidRPr="006B2793" w:rsidRDefault="009E3B81" w:rsidP="007142D9">
            <w:pPr>
              <w:rPr>
                <w:rFonts w:ascii="Times New Roman" w:hAnsi="Times New Roman" w:cs="Times New Roman"/>
              </w:rPr>
            </w:pPr>
          </w:p>
        </w:tc>
      </w:tr>
    </w:tbl>
    <w:p w14:paraId="7AAB92A4" w14:textId="77777777" w:rsidR="009E3B81" w:rsidRPr="00E548F6" w:rsidRDefault="009E3B81" w:rsidP="009E3B81">
      <w:pPr>
        <w:sectPr w:rsidR="009E3B81" w:rsidRPr="00E548F6" w:rsidSect="00766035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3259BD6" w14:textId="77777777" w:rsidR="009E3B81" w:rsidRDefault="009E3B81" w:rsidP="009E3B81">
      <w:pPr>
        <w:jc w:val="both"/>
      </w:pPr>
      <w:r>
        <w:rPr>
          <w:b/>
        </w:rPr>
        <w:lastRenderedPageBreak/>
        <w:t>Table S5</w:t>
      </w:r>
      <w:r w:rsidRPr="00682604">
        <w:rPr>
          <w:b/>
        </w:rPr>
        <w:t>.</w:t>
      </w:r>
      <w:r w:rsidRPr="00682604">
        <w:t xml:space="preserve"> </w:t>
      </w:r>
      <w:r>
        <w:t>Important b</w:t>
      </w:r>
      <w:r w:rsidRPr="00B522E4">
        <w:t>imolecular reactions and photodissociation processes incorporated into the astrochemical model.</w:t>
      </w:r>
    </w:p>
    <w:p w14:paraId="74D816C3" w14:textId="77777777" w:rsidR="009E3B81" w:rsidRPr="00872BBA" w:rsidRDefault="009E3B81" w:rsidP="009E3B81">
      <w:pPr>
        <w:jc w:val="both"/>
        <w:rPr>
          <w:highlight w:val="yellow"/>
        </w:rPr>
      </w:pPr>
    </w:p>
    <w:tbl>
      <w:tblPr>
        <w:tblStyle w:val="TableGrid"/>
        <w:tblW w:w="0" w:type="auto"/>
        <w:tblInd w:w="-108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0"/>
        <w:gridCol w:w="124"/>
        <w:gridCol w:w="1350"/>
        <w:gridCol w:w="1873"/>
        <w:gridCol w:w="1583"/>
        <w:gridCol w:w="677"/>
        <w:gridCol w:w="878"/>
        <w:gridCol w:w="683"/>
      </w:tblGrid>
      <w:tr w:rsidR="009E3B81" w:rsidRPr="00DC56AC" w14:paraId="540EEF82" w14:textId="77777777" w:rsidTr="007142D9">
        <w:tc>
          <w:tcPr>
            <w:tcW w:w="1580" w:type="dxa"/>
            <w:shd w:val="clear" w:color="auto" w:fill="E7E6E6" w:themeFill="background2"/>
            <w:hideMark/>
          </w:tcPr>
          <w:p w14:paraId="20EE359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73CCB">
              <w:rPr>
                <w:rFonts w:ascii="Times New Roman" w:hAnsi="Times New Roman" w:cs="Times New Roman"/>
                <w:noProof/>
                <w:sz w:val="20"/>
                <w:szCs w:val="20"/>
              </w:rPr>
              <w:t>Reactant 1</w:t>
            </w:r>
          </w:p>
        </w:tc>
        <w:tc>
          <w:tcPr>
            <w:tcW w:w="1474" w:type="dxa"/>
            <w:gridSpan w:val="2"/>
            <w:shd w:val="clear" w:color="auto" w:fill="E7E6E6" w:themeFill="background2"/>
            <w:hideMark/>
          </w:tcPr>
          <w:p w14:paraId="6D8BD51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73CCB">
              <w:rPr>
                <w:rFonts w:ascii="Times New Roman" w:hAnsi="Times New Roman" w:cs="Times New Roman"/>
                <w:iCs/>
                <w:noProof/>
                <w:sz w:val="20"/>
                <w:szCs w:val="20"/>
              </w:rPr>
              <w:t>Reactant 2</w:t>
            </w:r>
          </w:p>
        </w:tc>
        <w:tc>
          <w:tcPr>
            <w:tcW w:w="1873" w:type="dxa"/>
            <w:shd w:val="clear" w:color="auto" w:fill="E7E6E6" w:themeFill="background2"/>
            <w:hideMark/>
          </w:tcPr>
          <w:p w14:paraId="287C079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73CCB">
              <w:rPr>
                <w:rFonts w:ascii="Times New Roman" w:hAnsi="Times New Roman" w:cs="Times New Roman"/>
                <w:noProof/>
                <w:sz w:val="20"/>
                <w:szCs w:val="20"/>
              </w:rPr>
              <w:t>Products</w:t>
            </w:r>
          </w:p>
        </w:tc>
        <w:tc>
          <w:tcPr>
            <w:tcW w:w="1583" w:type="dxa"/>
            <w:shd w:val="clear" w:color="auto" w:fill="E7E6E6" w:themeFill="background2"/>
            <w:hideMark/>
          </w:tcPr>
          <w:p w14:paraId="393BF31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</w:rPr>
              <w:t>α</w:t>
            </w:r>
          </w:p>
        </w:tc>
        <w:tc>
          <w:tcPr>
            <w:tcW w:w="677" w:type="dxa"/>
            <w:shd w:val="clear" w:color="auto" w:fill="E7E6E6" w:themeFill="background2"/>
          </w:tcPr>
          <w:p w14:paraId="4BEA6F6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</w:rPr>
              <w:t>β</w:t>
            </w:r>
          </w:p>
        </w:tc>
        <w:tc>
          <w:tcPr>
            <w:tcW w:w="878" w:type="dxa"/>
            <w:shd w:val="clear" w:color="auto" w:fill="E7E6E6" w:themeFill="background2"/>
          </w:tcPr>
          <w:p w14:paraId="7BC0DAB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</w:rPr>
              <w:t>γ</w:t>
            </w:r>
          </w:p>
        </w:tc>
        <w:tc>
          <w:tcPr>
            <w:tcW w:w="683" w:type="dxa"/>
            <w:shd w:val="clear" w:color="auto" w:fill="E7E6E6" w:themeFill="background2"/>
            <w:hideMark/>
          </w:tcPr>
          <w:p w14:paraId="3094B5C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iCs/>
                <w:noProof/>
                <w:sz w:val="20"/>
                <w:szCs w:val="20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</w:rPr>
              <w:t>No.</w:t>
            </w:r>
          </w:p>
        </w:tc>
      </w:tr>
      <w:tr w:rsidR="009E3B81" w:rsidRPr="00203DB9" w14:paraId="1F273B38" w14:textId="77777777" w:rsidTr="007142D9">
        <w:tc>
          <w:tcPr>
            <w:tcW w:w="1704" w:type="dxa"/>
            <w:gridSpan w:val="2"/>
            <w:vAlign w:val="center"/>
          </w:tcPr>
          <w:p w14:paraId="5C0721F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</w:p>
        </w:tc>
        <w:tc>
          <w:tcPr>
            <w:tcW w:w="1350" w:type="dxa"/>
            <w:vAlign w:val="center"/>
          </w:tcPr>
          <w:p w14:paraId="18B0105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873" w:type="dxa"/>
            <w:vAlign w:val="center"/>
          </w:tcPr>
          <w:p w14:paraId="356F0E1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007BEB8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2D06B6B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59B5D5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45800E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</w:t>
            </w:r>
          </w:p>
        </w:tc>
      </w:tr>
      <w:tr w:rsidR="009E3B81" w:rsidRPr="00203DB9" w14:paraId="0E2578CA" w14:textId="77777777" w:rsidTr="007142D9">
        <w:tc>
          <w:tcPr>
            <w:tcW w:w="1704" w:type="dxa"/>
            <w:gridSpan w:val="2"/>
            <w:vAlign w:val="center"/>
          </w:tcPr>
          <w:p w14:paraId="3F1787A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04BB968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</w:p>
        </w:tc>
        <w:tc>
          <w:tcPr>
            <w:tcW w:w="1873" w:type="dxa"/>
            <w:vAlign w:val="center"/>
          </w:tcPr>
          <w:p w14:paraId="2B8AFE8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0E545FE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55F11F3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E46DD6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1FA8147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</w:t>
            </w:r>
          </w:p>
        </w:tc>
      </w:tr>
      <w:tr w:rsidR="009E3B81" w:rsidRPr="00203DB9" w14:paraId="3B552CE4" w14:textId="77777777" w:rsidTr="007142D9">
        <w:tc>
          <w:tcPr>
            <w:tcW w:w="1704" w:type="dxa"/>
            <w:gridSpan w:val="2"/>
            <w:vAlign w:val="center"/>
          </w:tcPr>
          <w:p w14:paraId="4E979E4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299FA27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6C27C00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4BFF043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1150AD6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5F1A48C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0E67B34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</w:t>
            </w:r>
          </w:p>
        </w:tc>
      </w:tr>
      <w:tr w:rsidR="009E3B81" w:rsidRPr="00203DB9" w14:paraId="301EB920" w14:textId="77777777" w:rsidTr="007142D9">
        <w:tc>
          <w:tcPr>
            <w:tcW w:w="1704" w:type="dxa"/>
            <w:gridSpan w:val="2"/>
            <w:vAlign w:val="center"/>
          </w:tcPr>
          <w:p w14:paraId="4DA803F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41ACEC1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hν</w:t>
            </w:r>
          </w:p>
        </w:tc>
        <w:tc>
          <w:tcPr>
            <w:tcW w:w="1873" w:type="dxa"/>
            <w:vAlign w:val="center"/>
          </w:tcPr>
          <w:p w14:paraId="21EA855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3D099FD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3.00E-09</w:t>
            </w:r>
          </w:p>
        </w:tc>
        <w:tc>
          <w:tcPr>
            <w:tcW w:w="677" w:type="dxa"/>
          </w:tcPr>
          <w:p w14:paraId="3546AB8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32FA73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3.1</w:t>
            </w:r>
          </w:p>
        </w:tc>
        <w:tc>
          <w:tcPr>
            <w:tcW w:w="683" w:type="dxa"/>
            <w:vAlign w:val="center"/>
          </w:tcPr>
          <w:p w14:paraId="062E0FB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</w:t>
            </w:r>
          </w:p>
        </w:tc>
      </w:tr>
      <w:tr w:rsidR="009E3B81" w:rsidRPr="00203DB9" w14:paraId="077C12C9" w14:textId="77777777" w:rsidTr="007142D9">
        <w:tc>
          <w:tcPr>
            <w:tcW w:w="1704" w:type="dxa"/>
            <w:gridSpan w:val="2"/>
            <w:vAlign w:val="center"/>
          </w:tcPr>
          <w:p w14:paraId="25B0D6F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637A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</w:p>
        </w:tc>
        <w:tc>
          <w:tcPr>
            <w:tcW w:w="1350" w:type="dxa"/>
            <w:vAlign w:val="center"/>
          </w:tcPr>
          <w:p w14:paraId="0C32BEF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11D57E7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HCCCN+H</w:t>
            </w:r>
          </w:p>
        </w:tc>
        <w:tc>
          <w:tcPr>
            <w:tcW w:w="1583" w:type="dxa"/>
            <w:vAlign w:val="center"/>
          </w:tcPr>
          <w:p w14:paraId="4660BE6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0875008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0BA1509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469CC69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</w:t>
            </w:r>
          </w:p>
        </w:tc>
      </w:tr>
      <w:tr w:rsidR="009E3B81" w:rsidRPr="00203DB9" w14:paraId="3E9D7571" w14:textId="77777777" w:rsidTr="007142D9">
        <w:tc>
          <w:tcPr>
            <w:tcW w:w="1704" w:type="dxa"/>
            <w:gridSpan w:val="2"/>
            <w:vAlign w:val="center"/>
          </w:tcPr>
          <w:p w14:paraId="3DE960C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3D321E7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46C6835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48AA1DA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13FDF6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4A6AC03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7C5E097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</w:t>
            </w:r>
          </w:p>
        </w:tc>
      </w:tr>
      <w:tr w:rsidR="009E3B81" w:rsidRPr="00203DB9" w14:paraId="135D1A57" w14:textId="77777777" w:rsidTr="007142D9">
        <w:tc>
          <w:tcPr>
            <w:tcW w:w="1704" w:type="dxa"/>
            <w:gridSpan w:val="2"/>
            <w:vAlign w:val="center"/>
          </w:tcPr>
          <w:p w14:paraId="39AF42D9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13A44DA9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</w:p>
        </w:tc>
        <w:tc>
          <w:tcPr>
            <w:tcW w:w="1873" w:type="dxa"/>
            <w:vAlign w:val="center"/>
          </w:tcPr>
          <w:p w14:paraId="2144032B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493A59FE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5E9B4927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06523BE2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1BCFF0FF" w14:textId="77777777" w:rsidR="009E3B81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R7</w:t>
            </w:r>
          </w:p>
        </w:tc>
      </w:tr>
      <w:tr w:rsidR="009E3B81" w:rsidRPr="00203DB9" w14:paraId="0D3ED25B" w14:textId="77777777" w:rsidTr="007142D9">
        <w:tc>
          <w:tcPr>
            <w:tcW w:w="1704" w:type="dxa"/>
            <w:gridSpan w:val="2"/>
            <w:vAlign w:val="center"/>
          </w:tcPr>
          <w:p w14:paraId="75C83BD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637A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637A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1DABB45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hν</w:t>
            </w:r>
          </w:p>
        </w:tc>
        <w:tc>
          <w:tcPr>
            <w:tcW w:w="1873" w:type="dxa"/>
            <w:vAlign w:val="center"/>
          </w:tcPr>
          <w:p w14:paraId="5F3156C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+H</w:t>
            </w:r>
            <w:r w:rsidRPr="002637AD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2</w:t>
            </w:r>
          </w:p>
        </w:tc>
        <w:tc>
          <w:tcPr>
            <w:tcW w:w="1583" w:type="dxa"/>
            <w:vAlign w:val="center"/>
          </w:tcPr>
          <w:p w14:paraId="02DAD17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3.00E-09</w:t>
            </w:r>
          </w:p>
        </w:tc>
        <w:tc>
          <w:tcPr>
            <w:tcW w:w="677" w:type="dxa"/>
          </w:tcPr>
          <w:p w14:paraId="1FA3369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5371658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3.1</w:t>
            </w:r>
          </w:p>
        </w:tc>
        <w:tc>
          <w:tcPr>
            <w:tcW w:w="683" w:type="dxa"/>
            <w:vAlign w:val="center"/>
          </w:tcPr>
          <w:p w14:paraId="4051628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R8</w:t>
            </w:r>
          </w:p>
        </w:tc>
      </w:tr>
      <w:tr w:rsidR="009E3B81" w:rsidRPr="00203DB9" w14:paraId="2B924A1D" w14:textId="77777777" w:rsidTr="007142D9">
        <w:tc>
          <w:tcPr>
            <w:tcW w:w="1704" w:type="dxa"/>
            <w:gridSpan w:val="2"/>
            <w:vAlign w:val="center"/>
          </w:tcPr>
          <w:p w14:paraId="3E18AEB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53F2C0F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22E2EAC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76559C9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D657E4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49AA952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028E2D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R9</w:t>
            </w:r>
          </w:p>
        </w:tc>
      </w:tr>
      <w:tr w:rsidR="009E3B81" w:rsidRPr="00203DB9" w14:paraId="421614F7" w14:textId="77777777" w:rsidTr="007142D9">
        <w:tc>
          <w:tcPr>
            <w:tcW w:w="1704" w:type="dxa"/>
            <w:gridSpan w:val="2"/>
            <w:vAlign w:val="center"/>
          </w:tcPr>
          <w:p w14:paraId="2631FA6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665F056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665FE43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07C1EB1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565A40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752A15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5804900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R10</w:t>
            </w:r>
          </w:p>
        </w:tc>
      </w:tr>
      <w:tr w:rsidR="009E3B81" w:rsidRPr="00203DB9" w14:paraId="1D60FCF7" w14:textId="77777777" w:rsidTr="007142D9">
        <w:tc>
          <w:tcPr>
            <w:tcW w:w="1704" w:type="dxa"/>
            <w:gridSpan w:val="2"/>
            <w:vAlign w:val="center"/>
          </w:tcPr>
          <w:p w14:paraId="642F18F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7DDD1E9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N</w:t>
            </w:r>
          </w:p>
        </w:tc>
        <w:tc>
          <w:tcPr>
            <w:tcW w:w="1873" w:type="dxa"/>
            <w:vAlign w:val="center"/>
          </w:tcPr>
          <w:p w14:paraId="26EB211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560EC4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1255753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37E06B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44D43E2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R11</w:t>
            </w:r>
          </w:p>
        </w:tc>
      </w:tr>
      <w:tr w:rsidR="009E3B81" w:rsidRPr="00203DB9" w14:paraId="2B7BA533" w14:textId="77777777" w:rsidTr="007142D9">
        <w:tc>
          <w:tcPr>
            <w:tcW w:w="1704" w:type="dxa"/>
            <w:gridSpan w:val="2"/>
            <w:vAlign w:val="center"/>
          </w:tcPr>
          <w:p w14:paraId="2CD55C4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10430E9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779403D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0464E79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2E1454A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5D00869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7838860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R12</w:t>
            </w:r>
          </w:p>
        </w:tc>
      </w:tr>
      <w:tr w:rsidR="009E3B81" w:rsidRPr="00203DB9" w14:paraId="2F47F352" w14:textId="77777777" w:rsidTr="007142D9">
        <w:tc>
          <w:tcPr>
            <w:tcW w:w="1704" w:type="dxa"/>
            <w:gridSpan w:val="2"/>
            <w:vAlign w:val="center"/>
          </w:tcPr>
          <w:p w14:paraId="417D4E6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7F3573B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40A563C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3F1FF4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15DBC1F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2AAC821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70754A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R13</w:t>
            </w:r>
          </w:p>
        </w:tc>
      </w:tr>
      <w:tr w:rsidR="009E3B81" w:rsidRPr="00203DB9" w14:paraId="41FDD7D3" w14:textId="77777777" w:rsidTr="007142D9">
        <w:tc>
          <w:tcPr>
            <w:tcW w:w="1704" w:type="dxa"/>
            <w:gridSpan w:val="2"/>
            <w:vAlign w:val="center"/>
          </w:tcPr>
          <w:p w14:paraId="764E6A6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3954D48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066AE4B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4DD4080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5A4406E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ECA6F8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725D8E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R14</w:t>
            </w:r>
          </w:p>
        </w:tc>
      </w:tr>
      <w:tr w:rsidR="009E3B81" w:rsidRPr="00203DB9" w14:paraId="5663A0BE" w14:textId="77777777" w:rsidTr="007142D9">
        <w:tc>
          <w:tcPr>
            <w:tcW w:w="1704" w:type="dxa"/>
            <w:gridSpan w:val="2"/>
            <w:vAlign w:val="center"/>
          </w:tcPr>
          <w:p w14:paraId="424D9A4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637A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637A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3625AEA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5EAB04D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637A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637AD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61E60F8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51EDF92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317BD12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76131D9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R15</w:t>
            </w:r>
          </w:p>
        </w:tc>
      </w:tr>
      <w:tr w:rsidR="009E3B81" w:rsidRPr="00203DB9" w14:paraId="67F96C8A" w14:textId="77777777" w:rsidTr="007142D9">
        <w:tc>
          <w:tcPr>
            <w:tcW w:w="1704" w:type="dxa"/>
            <w:gridSpan w:val="2"/>
            <w:vAlign w:val="center"/>
          </w:tcPr>
          <w:p w14:paraId="471A865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5FA0B85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CHCC</w:t>
            </w:r>
          </w:p>
        </w:tc>
        <w:tc>
          <w:tcPr>
            <w:tcW w:w="1873" w:type="dxa"/>
            <w:vAlign w:val="center"/>
          </w:tcPr>
          <w:p w14:paraId="33CC70F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451696A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0E9DBC1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54448B4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49FF7F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R16</w:t>
            </w:r>
          </w:p>
        </w:tc>
      </w:tr>
      <w:tr w:rsidR="009E3B81" w:rsidRPr="00203DB9" w14:paraId="05775A4E" w14:textId="77777777" w:rsidTr="007142D9">
        <w:tc>
          <w:tcPr>
            <w:tcW w:w="1704" w:type="dxa"/>
            <w:gridSpan w:val="2"/>
            <w:vAlign w:val="center"/>
          </w:tcPr>
          <w:p w14:paraId="66C5DCD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4FB64E3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1FE2941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52579AC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05D9CA7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0F3A037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FA3AED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R17</w:t>
            </w:r>
          </w:p>
        </w:tc>
      </w:tr>
      <w:tr w:rsidR="009E3B81" w:rsidRPr="00203DB9" w14:paraId="24CD2017" w14:textId="77777777" w:rsidTr="007142D9">
        <w:tc>
          <w:tcPr>
            <w:tcW w:w="1704" w:type="dxa"/>
            <w:gridSpan w:val="2"/>
            <w:vAlign w:val="center"/>
          </w:tcPr>
          <w:p w14:paraId="4ED020E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218B0B1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6E35750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13D686A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4.00E-11</w:t>
            </w:r>
          </w:p>
        </w:tc>
        <w:tc>
          <w:tcPr>
            <w:tcW w:w="677" w:type="dxa"/>
          </w:tcPr>
          <w:p w14:paraId="27F9502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228394B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CED406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R18</w:t>
            </w:r>
          </w:p>
        </w:tc>
      </w:tr>
      <w:tr w:rsidR="009E3B81" w:rsidRPr="00203DB9" w14:paraId="3E274035" w14:textId="77777777" w:rsidTr="007142D9">
        <w:tc>
          <w:tcPr>
            <w:tcW w:w="1704" w:type="dxa"/>
            <w:gridSpan w:val="2"/>
            <w:vAlign w:val="center"/>
          </w:tcPr>
          <w:p w14:paraId="6C54D65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0DAEB19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01E0223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0E8D2D1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59086D8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335FBE0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7B09B30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R19</w:t>
            </w:r>
          </w:p>
        </w:tc>
      </w:tr>
      <w:tr w:rsidR="009E3B81" w:rsidRPr="00203DB9" w14:paraId="0026DC0C" w14:textId="77777777" w:rsidTr="007142D9">
        <w:tc>
          <w:tcPr>
            <w:tcW w:w="1704" w:type="dxa"/>
            <w:gridSpan w:val="2"/>
            <w:vAlign w:val="center"/>
          </w:tcPr>
          <w:p w14:paraId="02D7118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0FC89E4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CHCC</w:t>
            </w:r>
          </w:p>
        </w:tc>
        <w:tc>
          <w:tcPr>
            <w:tcW w:w="1873" w:type="dxa"/>
            <w:vAlign w:val="center"/>
          </w:tcPr>
          <w:p w14:paraId="1E6C8D5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45763B8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3D5D75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DB2509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5CCB591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R20</w:t>
            </w:r>
          </w:p>
        </w:tc>
      </w:tr>
      <w:tr w:rsidR="009E3B81" w:rsidRPr="00203DB9" w14:paraId="5805B04A" w14:textId="77777777" w:rsidTr="007142D9">
        <w:tc>
          <w:tcPr>
            <w:tcW w:w="1704" w:type="dxa"/>
            <w:gridSpan w:val="2"/>
            <w:vAlign w:val="center"/>
          </w:tcPr>
          <w:p w14:paraId="6DD46D6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</w:p>
        </w:tc>
        <w:tc>
          <w:tcPr>
            <w:tcW w:w="1350" w:type="dxa"/>
            <w:vAlign w:val="center"/>
          </w:tcPr>
          <w:p w14:paraId="09761FB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13AAF41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061E21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62AF20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894E64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353919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R21</w:t>
            </w:r>
          </w:p>
        </w:tc>
      </w:tr>
      <w:tr w:rsidR="009E3B81" w:rsidRPr="00203DB9" w14:paraId="7B3154CF" w14:textId="77777777" w:rsidTr="007142D9">
        <w:tc>
          <w:tcPr>
            <w:tcW w:w="1704" w:type="dxa"/>
            <w:gridSpan w:val="2"/>
            <w:vAlign w:val="center"/>
          </w:tcPr>
          <w:p w14:paraId="6D48DD9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</w:p>
        </w:tc>
        <w:tc>
          <w:tcPr>
            <w:tcW w:w="1350" w:type="dxa"/>
            <w:vAlign w:val="center"/>
          </w:tcPr>
          <w:p w14:paraId="1F69305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216F33B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421FFEB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07ADF3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64D2E23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093CC3D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R22</w:t>
            </w:r>
          </w:p>
        </w:tc>
      </w:tr>
      <w:tr w:rsidR="009E3B81" w:rsidRPr="00203DB9" w14:paraId="24C68E78" w14:textId="77777777" w:rsidTr="007142D9">
        <w:tc>
          <w:tcPr>
            <w:tcW w:w="1704" w:type="dxa"/>
            <w:gridSpan w:val="2"/>
            <w:vAlign w:val="center"/>
          </w:tcPr>
          <w:p w14:paraId="2E8F7D4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51C55B1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1B45575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4E340BA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DAFF33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22124DE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342CD3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R23</w:t>
            </w:r>
          </w:p>
        </w:tc>
      </w:tr>
      <w:tr w:rsidR="009E3B81" w:rsidRPr="00203DB9" w14:paraId="64900BDB" w14:textId="77777777" w:rsidTr="007142D9">
        <w:tc>
          <w:tcPr>
            <w:tcW w:w="1704" w:type="dxa"/>
            <w:gridSpan w:val="2"/>
            <w:vAlign w:val="center"/>
          </w:tcPr>
          <w:p w14:paraId="705457E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6EBC14B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hν</w:t>
            </w:r>
          </w:p>
        </w:tc>
        <w:tc>
          <w:tcPr>
            <w:tcW w:w="1873" w:type="dxa"/>
            <w:vAlign w:val="center"/>
          </w:tcPr>
          <w:p w14:paraId="4074E4A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5F7427C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3.00E-09</w:t>
            </w:r>
          </w:p>
        </w:tc>
        <w:tc>
          <w:tcPr>
            <w:tcW w:w="677" w:type="dxa"/>
          </w:tcPr>
          <w:p w14:paraId="062763C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302B724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3.1</w:t>
            </w:r>
          </w:p>
        </w:tc>
        <w:tc>
          <w:tcPr>
            <w:tcW w:w="683" w:type="dxa"/>
            <w:vAlign w:val="center"/>
          </w:tcPr>
          <w:p w14:paraId="0DCBF55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R24</w:t>
            </w:r>
          </w:p>
        </w:tc>
      </w:tr>
      <w:tr w:rsidR="009E3B81" w:rsidRPr="00203DB9" w14:paraId="5DCBC9C7" w14:textId="77777777" w:rsidTr="007142D9">
        <w:tc>
          <w:tcPr>
            <w:tcW w:w="1704" w:type="dxa"/>
            <w:gridSpan w:val="2"/>
            <w:vAlign w:val="center"/>
          </w:tcPr>
          <w:p w14:paraId="0523B71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4632A6D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873" w:type="dxa"/>
            <w:vAlign w:val="center"/>
          </w:tcPr>
          <w:p w14:paraId="20388C7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347231D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1BEFA35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5359C89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672665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R25</w:t>
            </w:r>
          </w:p>
        </w:tc>
      </w:tr>
      <w:tr w:rsidR="009E3B81" w:rsidRPr="00203DB9" w14:paraId="56C0F1DE" w14:textId="77777777" w:rsidTr="007142D9">
        <w:tc>
          <w:tcPr>
            <w:tcW w:w="1704" w:type="dxa"/>
            <w:gridSpan w:val="2"/>
            <w:vAlign w:val="center"/>
          </w:tcPr>
          <w:p w14:paraId="6E08B26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</w:p>
        </w:tc>
        <w:tc>
          <w:tcPr>
            <w:tcW w:w="1350" w:type="dxa"/>
            <w:vAlign w:val="center"/>
          </w:tcPr>
          <w:p w14:paraId="5EB114D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4A78C2C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15D5749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8E6509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6AFAB1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4C438E8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R26</w:t>
            </w:r>
          </w:p>
        </w:tc>
      </w:tr>
      <w:tr w:rsidR="009E3B81" w:rsidRPr="00203DB9" w14:paraId="4E3F927C" w14:textId="77777777" w:rsidTr="007142D9">
        <w:tc>
          <w:tcPr>
            <w:tcW w:w="1704" w:type="dxa"/>
            <w:gridSpan w:val="2"/>
            <w:vAlign w:val="center"/>
          </w:tcPr>
          <w:p w14:paraId="430BBD6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346DAD2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6E9956E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0BA71D8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2523AC0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648ADA3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DE3264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R27</w:t>
            </w:r>
          </w:p>
        </w:tc>
      </w:tr>
      <w:tr w:rsidR="009E3B81" w:rsidRPr="00203DB9" w14:paraId="3C5C4C0E" w14:textId="77777777" w:rsidTr="007142D9">
        <w:tc>
          <w:tcPr>
            <w:tcW w:w="1704" w:type="dxa"/>
            <w:gridSpan w:val="2"/>
            <w:vAlign w:val="center"/>
          </w:tcPr>
          <w:p w14:paraId="77E3771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6C5C713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</w:p>
        </w:tc>
        <w:tc>
          <w:tcPr>
            <w:tcW w:w="1873" w:type="dxa"/>
            <w:vAlign w:val="center"/>
          </w:tcPr>
          <w:p w14:paraId="317120E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5C072AF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1A08D7D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604C57B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BCD41A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R28</w:t>
            </w:r>
          </w:p>
        </w:tc>
      </w:tr>
      <w:tr w:rsidR="009E3B81" w:rsidRPr="00203DB9" w14:paraId="49DC9D9D" w14:textId="77777777" w:rsidTr="007142D9">
        <w:tc>
          <w:tcPr>
            <w:tcW w:w="1704" w:type="dxa"/>
            <w:gridSpan w:val="2"/>
            <w:vAlign w:val="center"/>
          </w:tcPr>
          <w:p w14:paraId="3BDE8B5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6393F1F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3DB6E33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C37247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5A7FF77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A45C6E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1EC85F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R29</w:t>
            </w:r>
          </w:p>
        </w:tc>
      </w:tr>
      <w:tr w:rsidR="009E3B81" w:rsidRPr="00203DB9" w14:paraId="115B8EA1" w14:textId="77777777" w:rsidTr="007142D9">
        <w:tc>
          <w:tcPr>
            <w:tcW w:w="1704" w:type="dxa"/>
            <w:gridSpan w:val="2"/>
            <w:vAlign w:val="center"/>
          </w:tcPr>
          <w:p w14:paraId="2F97690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5EA5E97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</w:p>
        </w:tc>
        <w:tc>
          <w:tcPr>
            <w:tcW w:w="1873" w:type="dxa"/>
            <w:vAlign w:val="center"/>
          </w:tcPr>
          <w:p w14:paraId="1DFA80F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E31DAB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9A19D8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5824996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0F1E1D6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R30</w:t>
            </w:r>
          </w:p>
        </w:tc>
      </w:tr>
      <w:tr w:rsidR="009E3B81" w:rsidRPr="00203DB9" w14:paraId="0BE2AAEB" w14:textId="77777777" w:rsidTr="007142D9">
        <w:tc>
          <w:tcPr>
            <w:tcW w:w="1704" w:type="dxa"/>
            <w:gridSpan w:val="2"/>
            <w:vAlign w:val="center"/>
          </w:tcPr>
          <w:p w14:paraId="007B7A8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</w:t>
            </w:r>
          </w:p>
        </w:tc>
        <w:tc>
          <w:tcPr>
            <w:tcW w:w="1350" w:type="dxa"/>
            <w:vAlign w:val="center"/>
          </w:tcPr>
          <w:p w14:paraId="1C183DD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hν</w:t>
            </w:r>
          </w:p>
        </w:tc>
        <w:tc>
          <w:tcPr>
            <w:tcW w:w="1873" w:type="dxa"/>
            <w:vAlign w:val="center"/>
          </w:tcPr>
          <w:p w14:paraId="690884A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06D58DB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3.00E-09</w:t>
            </w:r>
          </w:p>
        </w:tc>
        <w:tc>
          <w:tcPr>
            <w:tcW w:w="677" w:type="dxa"/>
          </w:tcPr>
          <w:p w14:paraId="49AB5B1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4DD2232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3.1</w:t>
            </w:r>
          </w:p>
        </w:tc>
        <w:tc>
          <w:tcPr>
            <w:tcW w:w="683" w:type="dxa"/>
            <w:vAlign w:val="center"/>
          </w:tcPr>
          <w:p w14:paraId="119B3F9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R31</w:t>
            </w:r>
          </w:p>
        </w:tc>
      </w:tr>
      <w:tr w:rsidR="009E3B81" w:rsidRPr="00203DB9" w14:paraId="4E25F7B2" w14:textId="77777777" w:rsidTr="007142D9">
        <w:tc>
          <w:tcPr>
            <w:tcW w:w="1704" w:type="dxa"/>
            <w:gridSpan w:val="2"/>
            <w:vAlign w:val="center"/>
          </w:tcPr>
          <w:p w14:paraId="11C3BBE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</w:t>
            </w:r>
          </w:p>
        </w:tc>
        <w:tc>
          <w:tcPr>
            <w:tcW w:w="1350" w:type="dxa"/>
            <w:vAlign w:val="center"/>
          </w:tcPr>
          <w:p w14:paraId="1D0C988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07439C4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47CF1C9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F88D40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6F3ADE1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4067188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R32</w:t>
            </w:r>
          </w:p>
        </w:tc>
      </w:tr>
      <w:tr w:rsidR="009E3B81" w:rsidRPr="00203DB9" w14:paraId="43187080" w14:textId="77777777" w:rsidTr="007142D9">
        <w:tc>
          <w:tcPr>
            <w:tcW w:w="1704" w:type="dxa"/>
            <w:gridSpan w:val="2"/>
            <w:vAlign w:val="center"/>
          </w:tcPr>
          <w:p w14:paraId="219C480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</w:t>
            </w:r>
          </w:p>
        </w:tc>
        <w:tc>
          <w:tcPr>
            <w:tcW w:w="1350" w:type="dxa"/>
            <w:vAlign w:val="center"/>
          </w:tcPr>
          <w:p w14:paraId="0383D84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</w:p>
        </w:tc>
        <w:tc>
          <w:tcPr>
            <w:tcW w:w="1873" w:type="dxa"/>
            <w:vAlign w:val="center"/>
          </w:tcPr>
          <w:p w14:paraId="740D34A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39A98CC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889E13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C90F22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7FA6F52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R33</w:t>
            </w:r>
          </w:p>
        </w:tc>
      </w:tr>
      <w:tr w:rsidR="009E3B81" w:rsidRPr="00203DB9" w14:paraId="3F041E90" w14:textId="77777777" w:rsidTr="007142D9">
        <w:tc>
          <w:tcPr>
            <w:tcW w:w="1704" w:type="dxa"/>
            <w:gridSpan w:val="2"/>
            <w:vAlign w:val="center"/>
          </w:tcPr>
          <w:p w14:paraId="1BA0BE5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00B2A8E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61079B6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7BE2DD8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95927B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C55364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C100E5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R34</w:t>
            </w:r>
          </w:p>
        </w:tc>
      </w:tr>
      <w:tr w:rsidR="009E3B81" w:rsidRPr="00203DB9" w14:paraId="354BF285" w14:textId="77777777" w:rsidTr="007142D9">
        <w:tc>
          <w:tcPr>
            <w:tcW w:w="1704" w:type="dxa"/>
            <w:gridSpan w:val="2"/>
            <w:vAlign w:val="center"/>
          </w:tcPr>
          <w:p w14:paraId="1C15623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7B66958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 xml:space="preserve"> CH</w:t>
            </w:r>
          </w:p>
        </w:tc>
        <w:tc>
          <w:tcPr>
            <w:tcW w:w="1873" w:type="dxa"/>
            <w:vAlign w:val="center"/>
          </w:tcPr>
          <w:p w14:paraId="29832DF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8863E8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11ABCC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39C90D6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71145D4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R35</w:t>
            </w:r>
          </w:p>
        </w:tc>
      </w:tr>
      <w:tr w:rsidR="009E3B81" w:rsidRPr="00203DB9" w14:paraId="446E2199" w14:textId="77777777" w:rsidTr="007142D9">
        <w:tc>
          <w:tcPr>
            <w:tcW w:w="1704" w:type="dxa"/>
            <w:gridSpan w:val="2"/>
            <w:vAlign w:val="center"/>
          </w:tcPr>
          <w:p w14:paraId="3DA39DE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48EE5D1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7B7747C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A0A5FA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B03B3D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0818730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D02186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R36</w:t>
            </w:r>
          </w:p>
        </w:tc>
      </w:tr>
      <w:tr w:rsidR="009E3B81" w:rsidRPr="00203DB9" w14:paraId="02499BC9" w14:textId="77777777" w:rsidTr="007142D9">
        <w:tc>
          <w:tcPr>
            <w:tcW w:w="1704" w:type="dxa"/>
            <w:gridSpan w:val="2"/>
            <w:vAlign w:val="center"/>
          </w:tcPr>
          <w:p w14:paraId="500BB4A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6C1F901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11E6A4A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5846A73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2989534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44BA48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4F3A68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R37</w:t>
            </w:r>
          </w:p>
        </w:tc>
      </w:tr>
      <w:tr w:rsidR="009E3B81" w:rsidRPr="00203DB9" w14:paraId="6D987491" w14:textId="77777777" w:rsidTr="007142D9">
        <w:tc>
          <w:tcPr>
            <w:tcW w:w="1704" w:type="dxa"/>
            <w:gridSpan w:val="2"/>
            <w:vAlign w:val="center"/>
          </w:tcPr>
          <w:p w14:paraId="5CEA2DB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1EE861B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N</w:t>
            </w:r>
          </w:p>
        </w:tc>
        <w:tc>
          <w:tcPr>
            <w:tcW w:w="1873" w:type="dxa"/>
            <w:vAlign w:val="center"/>
          </w:tcPr>
          <w:p w14:paraId="53FA1FC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3DA1A46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7D2DDDF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63A9039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5FB1D1B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R38</w:t>
            </w:r>
          </w:p>
        </w:tc>
      </w:tr>
      <w:tr w:rsidR="009E3B81" w:rsidRPr="00203DB9" w14:paraId="09BCF4F4" w14:textId="77777777" w:rsidTr="007142D9">
        <w:tc>
          <w:tcPr>
            <w:tcW w:w="1704" w:type="dxa"/>
            <w:gridSpan w:val="2"/>
            <w:vAlign w:val="center"/>
          </w:tcPr>
          <w:p w14:paraId="0CBCBDC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3FC8A8A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N</w:t>
            </w:r>
          </w:p>
        </w:tc>
        <w:tc>
          <w:tcPr>
            <w:tcW w:w="1873" w:type="dxa"/>
            <w:vAlign w:val="center"/>
          </w:tcPr>
          <w:p w14:paraId="0FFAB4B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1FF44E4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7A6B427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FE2DA0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CD31AE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R39</w:t>
            </w:r>
          </w:p>
        </w:tc>
      </w:tr>
      <w:tr w:rsidR="009E3B81" w14:paraId="3E0E5CAB" w14:textId="77777777" w:rsidTr="007142D9">
        <w:tc>
          <w:tcPr>
            <w:tcW w:w="1704" w:type="dxa"/>
            <w:gridSpan w:val="2"/>
            <w:vAlign w:val="center"/>
          </w:tcPr>
          <w:p w14:paraId="310DFBF9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</w:t>
            </w:r>
          </w:p>
        </w:tc>
        <w:tc>
          <w:tcPr>
            <w:tcW w:w="1350" w:type="dxa"/>
            <w:vAlign w:val="center"/>
          </w:tcPr>
          <w:p w14:paraId="0088564E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873" w:type="dxa"/>
            <w:vAlign w:val="center"/>
          </w:tcPr>
          <w:p w14:paraId="09638F7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4B8339EC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0451DD7B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53AA5F18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4A0F0A6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R40</w:t>
            </w:r>
          </w:p>
        </w:tc>
      </w:tr>
      <w:tr w:rsidR="009E3B81" w:rsidRPr="00203DB9" w14:paraId="394E2FAA" w14:textId="77777777" w:rsidTr="007142D9">
        <w:tc>
          <w:tcPr>
            <w:tcW w:w="1704" w:type="dxa"/>
            <w:gridSpan w:val="2"/>
            <w:vAlign w:val="center"/>
          </w:tcPr>
          <w:p w14:paraId="4805EAC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5F0C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5F0C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</w:p>
        </w:tc>
        <w:tc>
          <w:tcPr>
            <w:tcW w:w="1350" w:type="dxa"/>
            <w:vAlign w:val="center"/>
          </w:tcPr>
          <w:p w14:paraId="260BD7C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5F0C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2F61320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5F0C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5F0C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3EC8F66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EA0DE2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3C773BC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453C672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R41</w:t>
            </w:r>
          </w:p>
        </w:tc>
      </w:tr>
      <w:tr w:rsidR="009E3B81" w:rsidRPr="00203DB9" w14:paraId="6D55ED94" w14:textId="77777777" w:rsidTr="007142D9">
        <w:tc>
          <w:tcPr>
            <w:tcW w:w="1704" w:type="dxa"/>
            <w:gridSpan w:val="2"/>
            <w:vAlign w:val="center"/>
          </w:tcPr>
          <w:p w14:paraId="0787673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</w:p>
        </w:tc>
        <w:tc>
          <w:tcPr>
            <w:tcW w:w="1350" w:type="dxa"/>
            <w:vAlign w:val="center"/>
          </w:tcPr>
          <w:p w14:paraId="708ECC3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313D5F2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1A77464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CD03B6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0B84CDC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00D7AEB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R42</w:t>
            </w:r>
          </w:p>
        </w:tc>
      </w:tr>
      <w:tr w:rsidR="009E3B81" w:rsidRPr="00203DB9" w14:paraId="0B1C7713" w14:textId="77777777" w:rsidTr="007142D9">
        <w:tc>
          <w:tcPr>
            <w:tcW w:w="1704" w:type="dxa"/>
            <w:gridSpan w:val="2"/>
            <w:vAlign w:val="center"/>
          </w:tcPr>
          <w:p w14:paraId="14883DD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F540C8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9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F540C8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7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CCH</w:t>
            </w:r>
          </w:p>
        </w:tc>
        <w:tc>
          <w:tcPr>
            <w:tcW w:w="1350" w:type="dxa"/>
            <w:vAlign w:val="center"/>
          </w:tcPr>
          <w:p w14:paraId="49B8C52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507072E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5F0C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5F0C48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04F442C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29B1F39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2ADA4C3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13AA661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R43</w:t>
            </w:r>
          </w:p>
        </w:tc>
      </w:tr>
      <w:tr w:rsidR="009E3B81" w:rsidRPr="00203DB9" w14:paraId="3B6A6916" w14:textId="77777777" w:rsidTr="007142D9">
        <w:tc>
          <w:tcPr>
            <w:tcW w:w="1704" w:type="dxa"/>
            <w:gridSpan w:val="2"/>
            <w:vAlign w:val="center"/>
          </w:tcPr>
          <w:p w14:paraId="5E10D62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</w:p>
        </w:tc>
        <w:tc>
          <w:tcPr>
            <w:tcW w:w="1350" w:type="dxa"/>
            <w:vAlign w:val="center"/>
          </w:tcPr>
          <w:p w14:paraId="46F3EC6F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</w:p>
        </w:tc>
        <w:tc>
          <w:tcPr>
            <w:tcW w:w="1873" w:type="dxa"/>
            <w:vAlign w:val="center"/>
          </w:tcPr>
          <w:p w14:paraId="16C2317F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32F1A07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7AA4D79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20EF426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15D22F39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R44</w:t>
            </w:r>
          </w:p>
        </w:tc>
      </w:tr>
      <w:tr w:rsidR="009E3B81" w:rsidRPr="00203DB9" w14:paraId="4680D47D" w14:textId="77777777" w:rsidTr="007142D9">
        <w:tc>
          <w:tcPr>
            <w:tcW w:w="1704" w:type="dxa"/>
            <w:gridSpan w:val="2"/>
            <w:vAlign w:val="center"/>
          </w:tcPr>
          <w:p w14:paraId="7C4E407D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</w:p>
        </w:tc>
        <w:tc>
          <w:tcPr>
            <w:tcW w:w="1350" w:type="dxa"/>
            <w:vAlign w:val="center"/>
          </w:tcPr>
          <w:p w14:paraId="610CF0E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</w:p>
        </w:tc>
        <w:tc>
          <w:tcPr>
            <w:tcW w:w="1873" w:type="dxa"/>
            <w:vAlign w:val="center"/>
          </w:tcPr>
          <w:p w14:paraId="48827A3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5096DDC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6C700A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5B71971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FBED1BC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R45</w:t>
            </w:r>
          </w:p>
        </w:tc>
      </w:tr>
      <w:tr w:rsidR="009E3B81" w:rsidRPr="00203DB9" w14:paraId="6A09121F" w14:textId="77777777" w:rsidTr="007142D9">
        <w:tc>
          <w:tcPr>
            <w:tcW w:w="1704" w:type="dxa"/>
            <w:gridSpan w:val="2"/>
            <w:vAlign w:val="center"/>
          </w:tcPr>
          <w:p w14:paraId="5764AC48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4C321D1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3992305A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3855CD5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EB3DBA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64FF377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E00A6BB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R46</w:t>
            </w:r>
          </w:p>
        </w:tc>
      </w:tr>
      <w:tr w:rsidR="009E3B81" w:rsidRPr="00203DB9" w14:paraId="2AB70622" w14:textId="77777777" w:rsidTr="007142D9">
        <w:tc>
          <w:tcPr>
            <w:tcW w:w="1704" w:type="dxa"/>
            <w:gridSpan w:val="2"/>
            <w:vAlign w:val="center"/>
          </w:tcPr>
          <w:p w14:paraId="79092652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6F1009AD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hν</w:t>
            </w:r>
          </w:p>
        </w:tc>
        <w:tc>
          <w:tcPr>
            <w:tcW w:w="1873" w:type="dxa"/>
            <w:vAlign w:val="center"/>
          </w:tcPr>
          <w:p w14:paraId="555035A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</w:p>
        </w:tc>
        <w:tc>
          <w:tcPr>
            <w:tcW w:w="1583" w:type="dxa"/>
            <w:vAlign w:val="center"/>
          </w:tcPr>
          <w:p w14:paraId="0126E84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3.00E-09</w:t>
            </w:r>
          </w:p>
        </w:tc>
        <w:tc>
          <w:tcPr>
            <w:tcW w:w="677" w:type="dxa"/>
          </w:tcPr>
          <w:p w14:paraId="4CA92CB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124D17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3.1</w:t>
            </w:r>
          </w:p>
        </w:tc>
        <w:tc>
          <w:tcPr>
            <w:tcW w:w="683" w:type="dxa"/>
            <w:vAlign w:val="center"/>
          </w:tcPr>
          <w:p w14:paraId="4C8523B0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R47</w:t>
            </w:r>
          </w:p>
        </w:tc>
      </w:tr>
      <w:tr w:rsidR="009E3B81" w:rsidRPr="00203DB9" w14:paraId="13DAEDF6" w14:textId="77777777" w:rsidTr="007142D9">
        <w:tc>
          <w:tcPr>
            <w:tcW w:w="1704" w:type="dxa"/>
            <w:gridSpan w:val="2"/>
            <w:vAlign w:val="center"/>
          </w:tcPr>
          <w:p w14:paraId="4A730F1B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3B1766F6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0BD5B147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1FFEB654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09A57D9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2CCF27B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232D9D1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R48</w:t>
            </w:r>
          </w:p>
        </w:tc>
      </w:tr>
      <w:tr w:rsidR="009E3B81" w:rsidRPr="00203DB9" w14:paraId="507A5082" w14:textId="77777777" w:rsidTr="007142D9">
        <w:tc>
          <w:tcPr>
            <w:tcW w:w="1704" w:type="dxa"/>
            <w:gridSpan w:val="2"/>
            <w:vAlign w:val="center"/>
          </w:tcPr>
          <w:p w14:paraId="50E7B156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</w:t>
            </w:r>
          </w:p>
        </w:tc>
        <w:tc>
          <w:tcPr>
            <w:tcW w:w="1350" w:type="dxa"/>
            <w:vAlign w:val="center"/>
          </w:tcPr>
          <w:p w14:paraId="638B083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67C6BC88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4E3BA11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0A000F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550F49D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DC52DC9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R49</w:t>
            </w:r>
          </w:p>
        </w:tc>
      </w:tr>
      <w:tr w:rsidR="009E3B81" w:rsidRPr="00203DB9" w14:paraId="7204D1B2" w14:textId="77777777" w:rsidTr="007142D9">
        <w:tc>
          <w:tcPr>
            <w:tcW w:w="1704" w:type="dxa"/>
            <w:gridSpan w:val="2"/>
            <w:vAlign w:val="center"/>
          </w:tcPr>
          <w:p w14:paraId="7F6F78EB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</w:t>
            </w:r>
          </w:p>
        </w:tc>
        <w:tc>
          <w:tcPr>
            <w:tcW w:w="1350" w:type="dxa"/>
            <w:vAlign w:val="center"/>
          </w:tcPr>
          <w:p w14:paraId="727ECC9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CB1D45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057B115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5D54629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0957E32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0BB0FE0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00EC769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R50</w:t>
            </w:r>
          </w:p>
        </w:tc>
      </w:tr>
      <w:tr w:rsidR="009E3B81" w:rsidRPr="00203DB9" w14:paraId="7A41FE8D" w14:textId="77777777" w:rsidTr="007142D9">
        <w:tc>
          <w:tcPr>
            <w:tcW w:w="1704" w:type="dxa"/>
            <w:gridSpan w:val="2"/>
            <w:vAlign w:val="center"/>
          </w:tcPr>
          <w:p w14:paraId="3DED8F9A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</w:t>
            </w:r>
          </w:p>
        </w:tc>
        <w:tc>
          <w:tcPr>
            <w:tcW w:w="1350" w:type="dxa"/>
            <w:vAlign w:val="center"/>
          </w:tcPr>
          <w:p w14:paraId="5DAADD30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7EF456E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7EB694EF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D7C9DDE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0C13007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E5C6957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R51</w:t>
            </w:r>
          </w:p>
        </w:tc>
      </w:tr>
      <w:tr w:rsidR="009E3B81" w:rsidRPr="00203DB9" w14:paraId="2C9A26FD" w14:textId="77777777" w:rsidTr="007142D9">
        <w:tc>
          <w:tcPr>
            <w:tcW w:w="1704" w:type="dxa"/>
            <w:gridSpan w:val="2"/>
            <w:vAlign w:val="center"/>
          </w:tcPr>
          <w:p w14:paraId="50CF6028" w14:textId="77777777" w:rsidR="009E3B81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lastRenderedPageBreak/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3EA8BEF7" w14:textId="77777777" w:rsidR="009E3B81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6AB2DACD" w14:textId="77777777" w:rsidR="009E3B81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6A80D8D7" w14:textId="77777777" w:rsidR="009E3B81" w:rsidRPr="00203DB9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C0B9F4C" w14:textId="77777777" w:rsidR="009E3B81" w:rsidRPr="00203DB9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4EB15BB" w14:textId="77777777" w:rsidR="009E3B81" w:rsidRPr="00203DB9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19AD68CC" w14:textId="77777777" w:rsidR="009E3B81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R52</w:t>
            </w:r>
          </w:p>
        </w:tc>
      </w:tr>
      <w:tr w:rsidR="009E3B81" w:rsidRPr="00203DB9" w14:paraId="1C8E2D3A" w14:textId="77777777" w:rsidTr="007142D9">
        <w:tc>
          <w:tcPr>
            <w:tcW w:w="1704" w:type="dxa"/>
            <w:gridSpan w:val="2"/>
            <w:vAlign w:val="center"/>
          </w:tcPr>
          <w:p w14:paraId="30D6795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2EF92E9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287CE44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5A4DF23F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7B534A27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4550B041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438691A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R53</w:t>
            </w:r>
          </w:p>
        </w:tc>
      </w:tr>
      <w:tr w:rsidR="009E3B81" w:rsidRPr="00203DB9" w14:paraId="57949960" w14:textId="77777777" w:rsidTr="007142D9">
        <w:tc>
          <w:tcPr>
            <w:tcW w:w="1704" w:type="dxa"/>
            <w:gridSpan w:val="2"/>
            <w:vAlign w:val="center"/>
          </w:tcPr>
          <w:p w14:paraId="1569CC16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16C71C72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6F9AFA9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278C16AC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44E97BB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61FB335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592ABCAA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R54</w:t>
            </w:r>
          </w:p>
        </w:tc>
      </w:tr>
      <w:tr w:rsidR="009E3B81" w:rsidRPr="00203DB9" w14:paraId="170B4051" w14:textId="77777777" w:rsidTr="007142D9">
        <w:tc>
          <w:tcPr>
            <w:tcW w:w="1704" w:type="dxa"/>
            <w:gridSpan w:val="2"/>
            <w:vAlign w:val="center"/>
          </w:tcPr>
          <w:p w14:paraId="7ACCECFC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</w:p>
        </w:tc>
        <w:tc>
          <w:tcPr>
            <w:tcW w:w="1350" w:type="dxa"/>
            <w:vAlign w:val="center"/>
          </w:tcPr>
          <w:p w14:paraId="22AC7C14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4E20E0E8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6046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10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6046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583" w:type="dxa"/>
            <w:vAlign w:val="center"/>
          </w:tcPr>
          <w:p w14:paraId="5E6115B9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D8B3432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05E41C5" w14:textId="77777777" w:rsidR="009E3B81" w:rsidRPr="00D73CCB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B0E1A13" w14:textId="77777777" w:rsidR="009E3B81" w:rsidRDefault="009E3B81" w:rsidP="007142D9">
            <w:pPr>
              <w:jc w:val="center"/>
              <w:rPr>
                <w:color w:val="000000" w:themeColor="text1"/>
                <w:sz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R55</w:t>
            </w:r>
          </w:p>
        </w:tc>
      </w:tr>
      <w:tr w:rsidR="009E3B81" w:rsidRPr="00203DB9" w14:paraId="6BB53270" w14:textId="77777777" w:rsidTr="007142D9">
        <w:tc>
          <w:tcPr>
            <w:tcW w:w="1704" w:type="dxa"/>
            <w:gridSpan w:val="2"/>
            <w:vAlign w:val="center"/>
          </w:tcPr>
          <w:p w14:paraId="25AF2F2E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7</w:t>
            </w:r>
          </w:p>
        </w:tc>
        <w:tc>
          <w:tcPr>
            <w:tcW w:w="1350" w:type="dxa"/>
            <w:vAlign w:val="center"/>
          </w:tcPr>
          <w:p w14:paraId="4CB1C3B0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</w:p>
        </w:tc>
        <w:tc>
          <w:tcPr>
            <w:tcW w:w="1873" w:type="dxa"/>
            <w:vAlign w:val="center"/>
          </w:tcPr>
          <w:p w14:paraId="5AAD17D2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+H</w:t>
            </w:r>
          </w:p>
        </w:tc>
        <w:tc>
          <w:tcPr>
            <w:tcW w:w="1583" w:type="dxa"/>
            <w:vAlign w:val="center"/>
          </w:tcPr>
          <w:p w14:paraId="3D77A7CF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26D85D8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2EB47A8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5CCE26D9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R56</w:t>
            </w:r>
          </w:p>
        </w:tc>
      </w:tr>
      <w:tr w:rsidR="009E3B81" w:rsidRPr="00203DB9" w14:paraId="3381BB0E" w14:textId="77777777" w:rsidTr="007142D9">
        <w:tc>
          <w:tcPr>
            <w:tcW w:w="1704" w:type="dxa"/>
            <w:gridSpan w:val="2"/>
            <w:vAlign w:val="center"/>
          </w:tcPr>
          <w:p w14:paraId="215CEA3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0491759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5B587A7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6C5E2C6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73DB103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360AC84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56B3319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R57</w:t>
            </w:r>
          </w:p>
        </w:tc>
      </w:tr>
      <w:tr w:rsidR="009E3B81" w:rsidRPr="00203DB9" w14:paraId="077F92BD" w14:textId="77777777" w:rsidTr="007142D9">
        <w:tc>
          <w:tcPr>
            <w:tcW w:w="1704" w:type="dxa"/>
            <w:gridSpan w:val="2"/>
            <w:vAlign w:val="center"/>
          </w:tcPr>
          <w:p w14:paraId="12F1DC15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6394DCD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hν</w:t>
            </w:r>
          </w:p>
        </w:tc>
        <w:tc>
          <w:tcPr>
            <w:tcW w:w="1873" w:type="dxa"/>
            <w:vAlign w:val="center"/>
          </w:tcPr>
          <w:p w14:paraId="60E9A57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7E7E5D6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3.00E-09</w:t>
            </w:r>
          </w:p>
        </w:tc>
        <w:tc>
          <w:tcPr>
            <w:tcW w:w="677" w:type="dxa"/>
          </w:tcPr>
          <w:p w14:paraId="50D27D6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3621C6CA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3.1</w:t>
            </w:r>
          </w:p>
        </w:tc>
        <w:tc>
          <w:tcPr>
            <w:tcW w:w="683" w:type="dxa"/>
            <w:vAlign w:val="center"/>
          </w:tcPr>
          <w:p w14:paraId="48D3FC37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R58</w:t>
            </w:r>
          </w:p>
        </w:tc>
      </w:tr>
      <w:tr w:rsidR="009E3B81" w:rsidRPr="00203DB9" w14:paraId="06CF5198" w14:textId="77777777" w:rsidTr="007142D9">
        <w:tc>
          <w:tcPr>
            <w:tcW w:w="1704" w:type="dxa"/>
            <w:gridSpan w:val="2"/>
            <w:vAlign w:val="center"/>
          </w:tcPr>
          <w:p w14:paraId="442D1E7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</w:p>
        </w:tc>
        <w:tc>
          <w:tcPr>
            <w:tcW w:w="1350" w:type="dxa"/>
            <w:vAlign w:val="center"/>
          </w:tcPr>
          <w:p w14:paraId="11F5E7B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21C6107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4672BB0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A7D3FC0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203848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0C00692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R59</w:t>
            </w:r>
          </w:p>
        </w:tc>
      </w:tr>
      <w:tr w:rsidR="009E3B81" w:rsidRPr="00203DB9" w14:paraId="6E348A21" w14:textId="77777777" w:rsidTr="007142D9">
        <w:tc>
          <w:tcPr>
            <w:tcW w:w="1704" w:type="dxa"/>
            <w:gridSpan w:val="2"/>
            <w:vAlign w:val="center"/>
          </w:tcPr>
          <w:p w14:paraId="5A79E5D2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11728C92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</w:p>
        </w:tc>
        <w:tc>
          <w:tcPr>
            <w:tcW w:w="1873" w:type="dxa"/>
            <w:vAlign w:val="center"/>
          </w:tcPr>
          <w:p w14:paraId="72878A5D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54D3FD0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39E0CDE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41608401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EB4EEA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R60</w:t>
            </w:r>
          </w:p>
        </w:tc>
      </w:tr>
      <w:tr w:rsidR="009E3B81" w:rsidRPr="00203DB9" w14:paraId="0CA659F3" w14:textId="77777777" w:rsidTr="007142D9">
        <w:tc>
          <w:tcPr>
            <w:tcW w:w="1704" w:type="dxa"/>
            <w:gridSpan w:val="2"/>
            <w:vAlign w:val="center"/>
          </w:tcPr>
          <w:p w14:paraId="70A411CA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614B71AF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265537CB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E4A2BD5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6E804FFC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4B896CEF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7224E65C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R61</w:t>
            </w:r>
          </w:p>
        </w:tc>
      </w:tr>
      <w:tr w:rsidR="009E3B81" w:rsidRPr="00203DB9" w14:paraId="2336E526" w14:textId="77777777" w:rsidTr="007142D9">
        <w:tc>
          <w:tcPr>
            <w:tcW w:w="1704" w:type="dxa"/>
            <w:gridSpan w:val="2"/>
            <w:vAlign w:val="center"/>
          </w:tcPr>
          <w:p w14:paraId="64D582F0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</w:p>
        </w:tc>
        <w:tc>
          <w:tcPr>
            <w:tcW w:w="1350" w:type="dxa"/>
            <w:vAlign w:val="center"/>
          </w:tcPr>
          <w:p w14:paraId="6E0D0BD9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058C7BCC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7975ED3D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C1B3CD7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BF9CB5C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8FB7EA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R62</w:t>
            </w:r>
          </w:p>
        </w:tc>
      </w:tr>
      <w:tr w:rsidR="009E3B81" w:rsidRPr="00D73CCB" w14:paraId="60779B2A" w14:textId="77777777" w:rsidTr="007142D9">
        <w:tc>
          <w:tcPr>
            <w:tcW w:w="1704" w:type="dxa"/>
            <w:gridSpan w:val="2"/>
            <w:vAlign w:val="center"/>
          </w:tcPr>
          <w:p w14:paraId="0C01AEC9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379B0F8A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52AFF5A7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436FDD50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58A1124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0CC06C12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4CFEA7C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R63</w:t>
            </w:r>
          </w:p>
        </w:tc>
      </w:tr>
      <w:tr w:rsidR="009E3B81" w:rsidRPr="00D73CCB" w14:paraId="1CF1312F" w14:textId="77777777" w:rsidTr="007142D9">
        <w:tc>
          <w:tcPr>
            <w:tcW w:w="1704" w:type="dxa"/>
            <w:gridSpan w:val="2"/>
            <w:vAlign w:val="center"/>
          </w:tcPr>
          <w:p w14:paraId="67888F98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7CF9A54A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hv</w:t>
            </w:r>
          </w:p>
        </w:tc>
        <w:tc>
          <w:tcPr>
            <w:tcW w:w="1873" w:type="dxa"/>
            <w:vAlign w:val="center"/>
          </w:tcPr>
          <w:p w14:paraId="1046F761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0D8D0282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3.00E-09</w:t>
            </w:r>
          </w:p>
        </w:tc>
        <w:tc>
          <w:tcPr>
            <w:tcW w:w="677" w:type="dxa"/>
          </w:tcPr>
          <w:p w14:paraId="75A5E687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889B6CF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3.1</w:t>
            </w:r>
          </w:p>
        </w:tc>
        <w:tc>
          <w:tcPr>
            <w:tcW w:w="683" w:type="dxa"/>
            <w:vAlign w:val="center"/>
          </w:tcPr>
          <w:p w14:paraId="56372772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R64</w:t>
            </w:r>
          </w:p>
        </w:tc>
      </w:tr>
      <w:tr w:rsidR="009E3B81" w:rsidRPr="00D73CCB" w14:paraId="76DD106B" w14:textId="77777777" w:rsidTr="007142D9">
        <w:tc>
          <w:tcPr>
            <w:tcW w:w="1704" w:type="dxa"/>
            <w:gridSpan w:val="2"/>
            <w:vAlign w:val="center"/>
          </w:tcPr>
          <w:p w14:paraId="6BF899B6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</w:p>
        </w:tc>
        <w:tc>
          <w:tcPr>
            <w:tcW w:w="1350" w:type="dxa"/>
            <w:vAlign w:val="center"/>
          </w:tcPr>
          <w:p w14:paraId="3B2DB974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N</w:t>
            </w:r>
          </w:p>
        </w:tc>
        <w:tc>
          <w:tcPr>
            <w:tcW w:w="1873" w:type="dxa"/>
            <w:vAlign w:val="center"/>
          </w:tcPr>
          <w:p w14:paraId="643064FD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F9F338D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09896272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7692680F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9AEED9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R65</w:t>
            </w:r>
          </w:p>
        </w:tc>
      </w:tr>
      <w:tr w:rsidR="009E3B81" w:rsidRPr="00D73CCB" w14:paraId="4549A9E2" w14:textId="77777777" w:rsidTr="007142D9">
        <w:tc>
          <w:tcPr>
            <w:tcW w:w="1704" w:type="dxa"/>
            <w:gridSpan w:val="2"/>
            <w:vAlign w:val="center"/>
          </w:tcPr>
          <w:p w14:paraId="19CBC7EB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</w:p>
        </w:tc>
        <w:tc>
          <w:tcPr>
            <w:tcW w:w="1350" w:type="dxa"/>
            <w:vAlign w:val="center"/>
          </w:tcPr>
          <w:p w14:paraId="39C13D57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N</w:t>
            </w:r>
          </w:p>
        </w:tc>
        <w:tc>
          <w:tcPr>
            <w:tcW w:w="1873" w:type="dxa"/>
            <w:vAlign w:val="center"/>
          </w:tcPr>
          <w:p w14:paraId="455B0A92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50B16651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0AF251E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A2FB4C3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3364D8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R66</w:t>
            </w:r>
          </w:p>
        </w:tc>
      </w:tr>
      <w:tr w:rsidR="009E3B81" w:rsidRPr="00D73CCB" w14:paraId="79CA16A2" w14:textId="77777777" w:rsidTr="007142D9">
        <w:tc>
          <w:tcPr>
            <w:tcW w:w="1704" w:type="dxa"/>
            <w:gridSpan w:val="2"/>
            <w:vAlign w:val="center"/>
          </w:tcPr>
          <w:p w14:paraId="36071B85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49B77DAE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1F5D572D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5AE62074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4977EA71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869C4E6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2CB368D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R67</w:t>
            </w:r>
          </w:p>
        </w:tc>
      </w:tr>
      <w:tr w:rsidR="009E3B81" w:rsidRPr="00D73CCB" w14:paraId="7EF2295C" w14:textId="77777777" w:rsidTr="007142D9">
        <w:tc>
          <w:tcPr>
            <w:tcW w:w="1704" w:type="dxa"/>
            <w:gridSpan w:val="2"/>
            <w:vAlign w:val="center"/>
          </w:tcPr>
          <w:p w14:paraId="58D341D5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3B916152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</w:p>
        </w:tc>
        <w:tc>
          <w:tcPr>
            <w:tcW w:w="1873" w:type="dxa"/>
            <w:vAlign w:val="center"/>
          </w:tcPr>
          <w:p w14:paraId="534F5191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21511E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24F90C28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01542444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13FFEDFE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5C59DFF9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R68</w:t>
            </w:r>
          </w:p>
        </w:tc>
      </w:tr>
      <w:tr w:rsidR="009E3B81" w:rsidRPr="00D73CCB" w14:paraId="01BCA5E9" w14:textId="77777777" w:rsidTr="007142D9">
        <w:tc>
          <w:tcPr>
            <w:tcW w:w="1704" w:type="dxa"/>
            <w:gridSpan w:val="2"/>
            <w:vAlign w:val="center"/>
          </w:tcPr>
          <w:p w14:paraId="2B29A51C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</w:p>
        </w:tc>
        <w:tc>
          <w:tcPr>
            <w:tcW w:w="1350" w:type="dxa"/>
            <w:vAlign w:val="center"/>
          </w:tcPr>
          <w:p w14:paraId="77AFF238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</w:p>
        </w:tc>
        <w:tc>
          <w:tcPr>
            <w:tcW w:w="1873" w:type="dxa"/>
            <w:vAlign w:val="center"/>
          </w:tcPr>
          <w:p w14:paraId="33EC4063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EB001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CCH+H</w:t>
            </w:r>
          </w:p>
        </w:tc>
        <w:tc>
          <w:tcPr>
            <w:tcW w:w="1583" w:type="dxa"/>
            <w:vAlign w:val="center"/>
          </w:tcPr>
          <w:p w14:paraId="096EDB21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7CD92733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31C1C1CB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203DB9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713462BB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R69</w:t>
            </w:r>
          </w:p>
        </w:tc>
      </w:tr>
      <w:tr w:rsidR="009E3B81" w:rsidRPr="00D73CCB" w14:paraId="3C875D26" w14:textId="77777777" w:rsidTr="007142D9">
        <w:tc>
          <w:tcPr>
            <w:tcW w:w="1704" w:type="dxa"/>
            <w:gridSpan w:val="2"/>
            <w:vAlign w:val="center"/>
          </w:tcPr>
          <w:p w14:paraId="3D35866E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350" w:type="dxa"/>
            <w:vAlign w:val="center"/>
          </w:tcPr>
          <w:p w14:paraId="4972F8F0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CH</w:t>
            </w:r>
          </w:p>
        </w:tc>
        <w:tc>
          <w:tcPr>
            <w:tcW w:w="1873" w:type="dxa"/>
            <w:vAlign w:val="center"/>
          </w:tcPr>
          <w:p w14:paraId="5AC4EAE6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4F745FFB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E9305A3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294C15CF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66ED66A3" w14:textId="77777777" w:rsidR="009E3B81" w:rsidRPr="00D73CCB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R70</w:t>
            </w:r>
          </w:p>
        </w:tc>
      </w:tr>
      <w:tr w:rsidR="009E3B81" w14:paraId="39FA0465" w14:textId="77777777" w:rsidTr="007142D9">
        <w:tc>
          <w:tcPr>
            <w:tcW w:w="1704" w:type="dxa"/>
            <w:gridSpan w:val="2"/>
            <w:vAlign w:val="center"/>
          </w:tcPr>
          <w:p w14:paraId="300D3DCB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</w:p>
        </w:tc>
        <w:tc>
          <w:tcPr>
            <w:tcW w:w="1350" w:type="dxa"/>
            <w:vAlign w:val="center"/>
          </w:tcPr>
          <w:p w14:paraId="07085710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6600AAC5" w14:textId="77777777" w:rsidR="009E3B81" w:rsidRPr="0021511E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8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42A43CFB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31C434DD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4F2CC74B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03E66D41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R71</w:t>
            </w:r>
          </w:p>
        </w:tc>
      </w:tr>
      <w:tr w:rsidR="009E3B81" w14:paraId="6C394C40" w14:textId="77777777" w:rsidTr="007142D9">
        <w:tc>
          <w:tcPr>
            <w:tcW w:w="1704" w:type="dxa"/>
            <w:gridSpan w:val="2"/>
            <w:vAlign w:val="center"/>
          </w:tcPr>
          <w:p w14:paraId="47876FDB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6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</w:p>
        </w:tc>
        <w:tc>
          <w:tcPr>
            <w:tcW w:w="1350" w:type="dxa"/>
            <w:vAlign w:val="center"/>
          </w:tcPr>
          <w:p w14:paraId="31DB043E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3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4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</w:t>
            </w:r>
          </w:p>
        </w:tc>
        <w:tc>
          <w:tcPr>
            <w:tcW w:w="1873" w:type="dxa"/>
            <w:vAlign w:val="center"/>
          </w:tcPr>
          <w:p w14:paraId="3A3E96A4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9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H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vertAlign w:val="subscript"/>
                <w:lang w:bidi="ar"/>
              </w:rPr>
              <w:t>7</w:t>
            </w: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CN+H</w:t>
            </w:r>
          </w:p>
        </w:tc>
        <w:tc>
          <w:tcPr>
            <w:tcW w:w="1583" w:type="dxa"/>
            <w:vAlign w:val="center"/>
          </w:tcPr>
          <w:p w14:paraId="0E25DC6F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4.00E-10</w:t>
            </w:r>
          </w:p>
        </w:tc>
        <w:tc>
          <w:tcPr>
            <w:tcW w:w="677" w:type="dxa"/>
          </w:tcPr>
          <w:p w14:paraId="5D865368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878" w:type="dxa"/>
          </w:tcPr>
          <w:p w14:paraId="053AA8C2" w14:textId="77777777" w:rsidR="009E3B81" w:rsidRPr="00203DB9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D73CCB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  <w:t>0</w:t>
            </w:r>
          </w:p>
        </w:tc>
        <w:tc>
          <w:tcPr>
            <w:tcW w:w="683" w:type="dxa"/>
            <w:vAlign w:val="center"/>
          </w:tcPr>
          <w:p w14:paraId="3668C42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bidi="ar"/>
              </w:rPr>
            </w:pPr>
            <w:r w:rsidRPr="00BE1706">
              <w:rPr>
                <w:rFonts w:ascii="Times New Roman" w:hAnsi="Times New Roman" w:cs="Times New Roman"/>
                <w:color w:val="000000" w:themeColor="text1"/>
                <w:sz w:val="20"/>
                <w:lang w:bidi="ar"/>
              </w:rPr>
              <w:t>R72</w:t>
            </w:r>
          </w:p>
        </w:tc>
      </w:tr>
    </w:tbl>
    <w:p w14:paraId="6D2F35C6" w14:textId="77777777" w:rsidR="009E3B81" w:rsidRDefault="009E3B81" w:rsidP="009E3B81">
      <w:pPr>
        <w:pStyle w:val="SMcaption"/>
        <w:rPr>
          <w:b/>
        </w:rPr>
      </w:pPr>
    </w:p>
    <w:p w14:paraId="6AF92960" w14:textId="7D5BAE87" w:rsidR="009E3B81" w:rsidRDefault="00213AAB" w:rsidP="00213AAB">
      <w:pPr>
        <w:pStyle w:val="SMcaption"/>
        <w:jc w:val="both"/>
        <w:rPr>
          <w:b/>
        </w:rPr>
      </w:pPr>
      <w:r w:rsidRPr="00213AAB">
        <w:t xml:space="preserve">Note: For the </w:t>
      </w:r>
      <w:r>
        <w:t xml:space="preserve">neutral-neutral bimolecular reactions, </w:t>
      </w:r>
      <w:r>
        <w:rPr>
          <w:color w:val="222222"/>
          <w:szCs w:val="24"/>
          <w:shd w:val="clear" w:color="auto" w:fill="FFFFFF"/>
        </w:rPr>
        <w:t>α is the pre-exponential factor with units of s</w:t>
      </w:r>
      <w:r w:rsidRPr="001D7C34">
        <w:rPr>
          <w:color w:val="222222"/>
          <w:szCs w:val="24"/>
          <w:shd w:val="clear" w:color="auto" w:fill="FFFFFF"/>
          <w:vertAlign w:val="superscript"/>
        </w:rPr>
        <w:t>-1</w:t>
      </w:r>
      <w:r>
        <w:rPr>
          <w:color w:val="222222"/>
          <w:szCs w:val="24"/>
          <w:shd w:val="clear" w:color="auto" w:fill="FFFFFF"/>
        </w:rPr>
        <w:t>. β is dimensionless, representing an empirical parameter which reflects the temperature dependence of α. γ is the factor related to the activation energy with units of K (Kelvin). For cosmic-ray-induced photoreaction, α is the cosmic-ray ionization rate (s</w:t>
      </w:r>
      <w:r w:rsidRPr="007F45AF">
        <w:rPr>
          <w:color w:val="222222"/>
          <w:szCs w:val="24"/>
          <w:shd w:val="clear" w:color="auto" w:fill="FFFFFF"/>
          <w:vertAlign w:val="superscript"/>
        </w:rPr>
        <w:t>-1</w:t>
      </w:r>
      <w:r>
        <w:rPr>
          <w:color w:val="222222"/>
          <w:szCs w:val="24"/>
          <w:shd w:val="clear" w:color="auto" w:fill="FFFFFF"/>
        </w:rPr>
        <w:t>) normalized to a total rate for electron production from cosmic ray ionization of 1.3×10</w:t>
      </w:r>
      <w:r w:rsidRPr="007F45AF">
        <w:rPr>
          <w:color w:val="222222"/>
          <w:szCs w:val="24"/>
          <w:shd w:val="clear" w:color="auto" w:fill="FFFFFF"/>
          <w:vertAlign w:val="superscript"/>
        </w:rPr>
        <w:t>-17</w:t>
      </w:r>
      <w:r>
        <w:rPr>
          <w:color w:val="222222"/>
          <w:szCs w:val="24"/>
          <w:shd w:val="clear" w:color="auto" w:fill="FFFFFF"/>
        </w:rPr>
        <w:t xml:space="preserve"> s</w:t>
      </w:r>
      <w:r w:rsidRPr="007F45AF">
        <w:rPr>
          <w:color w:val="222222"/>
          <w:szCs w:val="24"/>
          <w:shd w:val="clear" w:color="auto" w:fill="FFFFFF"/>
          <w:vertAlign w:val="superscript"/>
        </w:rPr>
        <w:t>-1</w:t>
      </w:r>
      <w:r>
        <w:rPr>
          <w:color w:val="222222"/>
          <w:szCs w:val="24"/>
          <w:shd w:val="clear" w:color="auto" w:fill="FFFFFF"/>
        </w:rPr>
        <w:t xml:space="preserve"> </w:t>
      </w:r>
      <w:r>
        <w:rPr>
          <w:color w:val="222222"/>
          <w:szCs w:val="24"/>
          <w:shd w:val="clear" w:color="auto" w:fill="FFFFFF"/>
        </w:rPr>
        <w:fldChar w:fldCharType="begin"/>
      </w:r>
      <w:r w:rsidR="008B05A0">
        <w:rPr>
          <w:color w:val="222222"/>
          <w:szCs w:val="24"/>
          <w:shd w:val="clear" w:color="auto" w:fill="FFFFFF"/>
        </w:rPr>
        <w:instrText xml:space="preserve"> ADDIN EN.CITE &lt;EndNote&gt;&lt;Cite&gt;&lt;Author&gt;Prasad&lt;/Author&gt;&lt;Year&gt;1980&lt;/Year&gt;&lt;RecNum&gt;2515&lt;/RecNum&gt;&lt;DisplayText&gt;(&lt;style face="italic"&gt;25&lt;/style&gt;)&lt;/DisplayText&gt;&lt;record&gt;&lt;rec-number&gt;2515&lt;/rec-number&gt;&lt;foreign-keys&gt;&lt;key app="EN" db-id="vfe2tfdfhtdrwnes0d9pvpzs09r0rdprtst5"&gt;2515&lt;/key&gt;&lt;/foreign-keys&gt;&lt;ref-type name="Journal Article"&gt;17&lt;/ref-type&gt;&lt;contributors&gt;&lt;authors&gt;&lt;author&gt;Prasad, S S&lt;/author&gt;&lt;author&gt;Huntress Jr, W T&lt;/author&gt;&lt;/authors&gt;&lt;/contributors&gt;&lt;titles&gt;&lt;title&gt;A model for gas phase chemistry in interstellar clouds. I-The basic model, library of chemical reactions, and chemistry among C, N, and O compounds&lt;/title&gt;&lt;secondary-title&gt;Astrophysical Journal Supplement Series&lt;/secondary-title&gt;&lt;/titles&gt;&lt;periodical&gt;&lt;full-title&gt;Astrophysical Journal Supplement Series&lt;/full-title&gt;&lt;abbr-1&gt;Astrophys. J., Suppl. Ser.&lt;/abbr-1&gt;&lt;/periodical&gt;&lt;pages&gt;1-35&lt;/pages&gt;&lt;volume&gt;43&lt;/volume&gt;&lt;dates&gt;&lt;year&gt;1980&lt;/year&gt;&lt;/dates&gt;&lt;isbn&gt;0067-0049&lt;/isbn&gt;&lt;urls&gt;&lt;/urls&gt;&lt;/record&gt;&lt;/Cite&gt;&lt;/EndNote&gt;</w:instrText>
      </w:r>
      <w:r>
        <w:rPr>
          <w:color w:val="222222"/>
          <w:szCs w:val="24"/>
          <w:shd w:val="clear" w:color="auto" w:fill="FFFFFF"/>
        </w:rPr>
        <w:fldChar w:fldCharType="separate"/>
      </w:r>
      <w:r w:rsidR="008B05A0">
        <w:rPr>
          <w:noProof/>
          <w:color w:val="222222"/>
          <w:szCs w:val="24"/>
          <w:shd w:val="clear" w:color="auto" w:fill="FFFFFF"/>
        </w:rPr>
        <w:t>(</w:t>
      </w:r>
      <w:hyperlink w:anchor="_ENREF_25" w:tooltip="Prasad, 1980 #2515" w:history="1">
        <w:r w:rsidR="008B05A0" w:rsidRPr="008B05A0">
          <w:rPr>
            <w:i/>
            <w:noProof/>
            <w:color w:val="222222"/>
            <w:szCs w:val="24"/>
            <w:shd w:val="clear" w:color="auto" w:fill="FFFFFF"/>
          </w:rPr>
          <w:t>25</w:t>
        </w:r>
      </w:hyperlink>
      <w:r w:rsidR="008B05A0">
        <w:rPr>
          <w:noProof/>
          <w:color w:val="222222"/>
          <w:szCs w:val="24"/>
          <w:shd w:val="clear" w:color="auto" w:fill="FFFFFF"/>
        </w:rPr>
        <w:t>)</w:t>
      </w:r>
      <w:r>
        <w:rPr>
          <w:color w:val="222222"/>
          <w:szCs w:val="24"/>
          <w:shd w:val="clear" w:color="auto" w:fill="FFFFFF"/>
        </w:rPr>
        <w:fldChar w:fldCharType="end"/>
      </w:r>
      <w:r>
        <w:rPr>
          <w:color w:val="222222"/>
          <w:szCs w:val="24"/>
          <w:shd w:val="clear" w:color="auto" w:fill="FFFFFF"/>
        </w:rPr>
        <w:t xml:space="preserve">, ω is the dust-grain albedo in the far ultraviolet. And γ is dimensionless representing the efficiency of cosmic-ray ionization event </w:t>
      </w:r>
      <w:r>
        <w:rPr>
          <w:color w:val="222222"/>
          <w:szCs w:val="24"/>
          <w:shd w:val="clear" w:color="auto" w:fill="FFFFFF"/>
        </w:rPr>
        <w:fldChar w:fldCharType="begin"/>
      </w:r>
      <w:r w:rsidR="008B05A0">
        <w:rPr>
          <w:color w:val="222222"/>
          <w:szCs w:val="24"/>
          <w:shd w:val="clear" w:color="auto" w:fill="FFFFFF"/>
        </w:rPr>
        <w:instrText xml:space="preserve"> ADDIN EN.CITE &lt;EndNote&gt;&lt;Cite&gt;&lt;Author&gt;Gredel&lt;/Author&gt;&lt;Year&gt;1989&lt;/Year&gt;&lt;RecNum&gt;2516&lt;/RecNum&gt;&lt;DisplayText&gt;(&lt;style face="italic"&gt;26&lt;/style&gt;)&lt;/DisplayText&gt;&lt;record&gt;&lt;rec-number&gt;2516&lt;/rec-number&gt;&lt;foreign-keys&gt;&lt;key app="EN" db-id="vfe2tfdfhtdrwnes0d9pvpzs09r0rdprtst5"&gt;2516&lt;/key&gt;&lt;/foreign-keys&gt;&lt;ref-type name="Journal Article"&gt;17&lt;/ref-type&gt;&lt;contributors&gt;&lt;authors&gt;&lt;author&gt;Gredel, R&lt;/author&gt;&lt;author&gt;Lepp, S&lt;/author&gt;&lt;author&gt;Dalgarno, A&lt;/author&gt;&lt;author&gt;Herbst, Eric&lt;/author&gt;&lt;/authors&gt;&lt;/contributors&gt;&lt;titles&gt;&lt;title&gt;Cosmic-ray-induced photodissociation and photoionization rates of interstellar molecules&lt;/title&gt;&lt;secondary-title&gt;Astrophysical Journal&lt;/secondary-title&gt;&lt;/titles&gt;&lt;periodical&gt;&lt;full-title&gt;Astrophysical Journal&lt;/full-title&gt;&lt;abbr-1&gt;Astrophys. J.&lt;/abbr-1&gt;&lt;/periodical&gt;&lt;pages&gt;289-293&lt;/pages&gt;&lt;volume&gt;347&lt;/volume&gt;&lt;dates&gt;&lt;year&gt;1989&lt;/year&gt;&lt;/dates&gt;&lt;isbn&gt;0004-637X&lt;/isbn&gt;&lt;urls&gt;&lt;/urls&gt;&lt;/record&gt;&lt;/Cite&gt;&lt;/EndNote&gt;</w:instrText>
      </w:r>
      <w:r>
        <w:rPr>
          <w:color w:val="222222"/>
          <w:szCs w:val="24"/>
          <w:shd w:val="clear" w:color="auto" w:fill="FFFFFF"/>
        </w:rPr>
        <w:fldChar w:fldCharType="separate"/>
      </w:r>
      <w:r w:rsidR="008B05A0">
        <w:rPr>
          <w:noProof/>
          <w:color w:val="222222"/>
          <w:szCs w:val="24"/>
          <w:shd w:val="clear" w:color="auto" w:fill="FFFFFF"/>
        </w:rPr>
        <w:t>(</w:t>
      </w:r>
      <w:hyperlink w:anchor="_ENREF_26" w:tooltip="Gredel, 1989 #2516" w:history="1">
        <w:r w:rsidR="008B05A0" w:rsidRPr="008B05A0">
          <w:rPr>
            <w:i/>
            <w:noProof/>
            <w:color w:val="222222"/>
            <w:szCs w:val="24"/>
            <w:shd w:val="clear" w:color="auto" w:fill="FFFFFF"/>
          </w:rPr>
          <w:t>26</w:t>
        </w:r>
      </w:hyperlink>
      <w:r w:rsidR="008B05A0">
        <w:rPr>
          <w:noProof/>
          <w:color w:val="222222"/>
          <w:szCs w:val="24"/>
          <w:shd w:val="clear" w:color="auto" w:fill="FFFFFF"/>
        </w:rPr>
        <w:t>)</w:t>
      </w:r>
      <w:r>
        <w:rPr>
          <w:color w:val="222222"/>
          <w:szCs w:val="24"/>
          <w:shd w:val="clear" w:color="auto" w:fill="FFFFFF"/>
        </w:rPr>
        <w:fldChar w:fldCharType="end"/>
      </w:r>
      <w:r>
        <w:rPr>
          <w:color w:val="222222"/>
          <w:szCs w:val="24"/>
          <w:shd w:val="clear" w:color="auto" w:fill="FFFFFF"/>
        </w:rPr>
        <w:t>.</w:t>
      </w:r>
    </w:p>
    <w:p w14:paraId="73B546CD" w14:textId="77777777" w:rsidR="009E3B81" w:rsidRDefault="009E3B81" w:rsidP="009E3B81">
      <w:pPr>
        <w:pStyle w:val="SMcaption"/>
        <w:rPr>
          <w:b/>
        </w:rPr>
      </w:pPr>
    </w:p>
    <w:p w14:paraId="0C6A1B4A" w14:textId="77777777" w:rsidR="009E3B81" w:rsidRDefault="009E3B81" w:rsidP="009E3B81">
      <w:pPr>
        <w:pStyle w:val="SMcaption"/>
        <w:rPr>
          <w:b/>
        </w:rPr>
      </w:pPr>
    </w:p>
    <w:p w14:paraId="5DA5A040" w14:textId="77777777" w:rsidR="009E3B81" w:rsidRDefault="009E3B81" w:rsidP="009E3B81">
      <w:pPr>
        <w:pStyle w:val="SMcaption"/>
        <w:rPr>
          <w:b/>
        </w:rPr>
      </w:pPr>
    </w:p>
    <w:p w14:paraId="3601A432" w14:textId="77777777" w:rsidR="009E3B81" w:rsidRDefault="009E3B81" w:rsidP="009E3B81">
      <w:pPr>
        <w:pStyle w:val="SMcaption"/>
        <w:rPr>
          <w:b/>
        </w:rPr>
      </w:pPr>
    </w:p>
    <w:p w14:paraId="7804F00C" w14:textId="77777777" w:rsidR="009E3B81" w:rsidRDefault="009E3B81" w:rsidP="009E3B81">
      <w:pPr>
        <w:pStyle w:val="SMcaption"/>
        <w:rPr>
          <w:b/>
        </w:rPr>
      </w:pPr>
    </w:p>
    <w:p w14:paraId="7079ED0D" w14:textId="77777777" w:rsidR="009E3B81" w:rsidRDefault="009E3B81" w:rsidP="009E3B81">
      <w:pPr>
        <w:pStyle w:val="SMcaption"/>
        <w:rPr>
          <w:b/>
        </w:rPr>
      </w:pPr>
    </w:p>
    <w:p w14:paraId="1087ECC2" w14:textId="77777777" w:rsidR="009E3B81" w:rsidRDefault="009E3B81" w:rsidP="009E3B81">
      <w:pPr>
        <w:pStyle w:val="SMcaption"/>
        <w:rPr>
          <w:b/>
        </w:rPr>
      </w:pPr>
    </w:p>
    <w:p w14:paraId="49928AA5" w14:textId="77777777" w:rsidR="009E3B81" w:rsidRDefault="009E3B81" w:rsidP="009E3B81">
      <w:pPr>
        <w:pStyle w:val="SMcaption"/>
        <w:rPr>
          <w:b/>
        </w:rPr>
      </w:pPr>
    </w:p>
    <w:p w14:paraId="15DDB050" w14:textId="77777777" w:rsidR="009E3B81" w:rsidRDefault="009E3B81" w:rsidP="009E3B81">
      <w:pPr>
        <w:pStyle w:val="SMcaption"/>
        <w:rPr>
          <w:b/>
        </w:rPr>
      </w:pPr>
    </w:p>
    <w:p w14:paraId="74C1B4C4" w14:textId="77777777" w:rsidR="009E3B81" w:rsidRDefault="009E3B81" w:rsidP="009E3B81">
      <w:pPr>
        <w:pStyle w:val="SMcaption"/>
        <w:rPr>
          <w:b/>
        </w:rPr>
      </w:pPr>
    </w:p>
    <w:p w14:paraId="4640BCE3" w14:textId="77777777" w:rsidR="009E3B81" w:rsidRDefault="009E3B81" w:rsidP="009E3B81">
      <w:pPr>
        <w:pStyle w:val="SMcaption"/>
        <w:rPr>
          <w:b/>
        </w:rPr>
      </w:pPr>
    </w:p>
    <w:p w14:paraId="3C9B29B4" w14:textId="77777777" w:rsidR="009E3B81" w:rsidRDefault="009E3B81" w:rsidP="009E3B81">
      <w:pPr>
        <w:pStyle w:val="SMcaption"/>
        <w:rPr>
          <w:b/>
        </w:rPr>
      </w:pPr>
    </w:p>
    <w:p w14:paraId="279BC50B" w14:textId="77777777" w:rsidR="009E3B81" w:rsidRDefault="009E3B81" w:rsidP="009E3B81">
      <w:pPr>
        <w:pStyle w:val="SMcaption"/>
        <w:rPr>
          <w:b/>
        </w:rPr>
      </w:pPr>
    </w:p>
    <w:p w14:paraId="1DE30AFE" w14:textId="77777777" w:rsidR="009E3B81" w:rsidRDefault="009E3B81" w:rsidP="009E3B81">
      <w:pPr>
        <w:pStyle w:val="SMcaption"/>
        <w:rPr>
          <w:b/>
        </w:rPr>
      </w:pPr>
    </w:p>
    <w:p w14:paraId="2A297D81" w14:textId="77777777" w:rsidR="009E3B81" w:rsidRDefault="009E3B81" w:rsidP="009E3B81">
      <w:pPr>
        <w:pStyle w:val="SMcaption"/>
        <w:rPr>
          <w:b/>
        </w:rPr>
      </w:pPr>
    </w:p>
    <w:p w14:paraId="14C07F6E" w14:textId="77777777" w:rsidR="009E3B81" w:rsidRDefault="009E3B81" w:rsidP="009E3B81">
      <w:pPr>
        <w:pStyle w:val="SMcaption"/>
        <w:rPr>
          <w:b/>
        </w:rPr>
      </w:pPr>
    </w:p>
    <w:p w14:paraId="37E54FF7" w14:textId="77777777" w:rsidR="009E3B81" w:rsidRDefault="009E3B81" w:rsidP="009E3B81">
      <w:pPr>
        <w:pStyle w:val="SMcaption"/>
        <w:rPr>
          <w:b/>
        </w:rPr>
      </w:pPr>
    </w:p>
    <w:p w14:paraId="733988A0" w14:textId="77777777" w:rsidR="009E3B81" w:rsidRDefault="009E3B81" w:rsidP="009E3B81">
      <w:pPr>
        <w:pStyle w:val="SMcaption"/>
        <w:rPr>
          <w:b/>
        </w:rPr>
      </w:pPr>
    </w:p>
    <w:p w14:paraId="013B506C" w14:textId="77777777" w:rsidR="009E3B81" w:rsidRDefault="009E3B81" w:rsidP="009E3B81">
      <w:pPr>
        <w:pStyle w:val="SMcaption"/>
        <w:rPr>
          <w:b/>
        </w:rPr>
      </w:pPr>
    </w:p>
    <w:p w14:paraId="5B890118" w14:textId="77777777" w:rsidR="009E3B81" w:rsidRDefault="009E3B81" w:rsidP="009E3B81">
      <w:pPr>
        <w:pStyle w:val="SMcaption"/>
        <w:rPr>
          <w:b/>
        </w:rPr>
      </w:pPr>
    </w:p>
    <w:p w14:paraId="31FBE8F6" w14:textId="77777777" w:rsidR="009E3B81" w:rsidRDefault="009E3B81" w:rsidP="009E3B81">
      <w:pPr>
        <w:pStyle w:val="SMcaption"/>
        <w:rPr>
          <w:b/>
        </w:rPr>
      </w:pPr>
    </w:p>
    <w:p w14:paraId="5BC5D549" w14:textId="1EA33A9E" w:rsidR="009E3B81" w:rsidRDefault="008E6CB6" w:rsidP="009E3B81">
      <w:pPr>
        <w:jc w:val="both"/>
      </w:pPr>
      <w:r>
        <w:rPr>
          <w:b/>
        </w:rPr>
        <w:lastRenderedPageBreak/>
        <w:t>Table S6</w:t>
      </w:r>
      <w:r w:rsidR="009E3B81" w:rsidRPr="00682604">
        <w:rPr>
          <w:b/>
        </w:rPr>
        <w:t>.</w:t>
      </w:r>
      <w:r w:rsidR="009E3B81" w:rsidRPr="00682604">
        <w:t xml:space="preserve"> </w:t>
      </w:r>
      <w:r w:rsidR="009E3B81" w:rsidRPr="00D92304">
        <w:t>Column density of important C</w:t>
      </w:r>
      <w:r w:rsidR="009E3B81" w:rsidRPr="00D92304">
        <w:rPr>
          <w:vertAlign w:val="subscript"/>
        </w:rPr>
        <w:t>n</w:t>
      </w:r>
      <w:r w:rsidR="009E3B81" w:rsidRPr="00D92304">
        <w:t>H</w:t>
      </w:r>
      <w:r w:rsidR="009E3B81" w:rsidRPr="00D92304">
        <w:rPr>
          <w:vertAlign w:val="subscript"/>
        </w:rPr>
        <w:t>m</w:t>
      </w:r>
      <w:r w:rsidR="009E3B81" w:rsidRPr="00D92304">
        <w:t>, C</w:t>
      </w:r>
      <w:r w:rsidR="009E3B81" w:rsidRPr="00D92304">
        <w:rPr>
          <w:vertAlign w:val="subscript"/>
        </w:rPr>
        <w:t>n</w:t>
      </w:r>
      <w:r w:rsidR="009E3B81" w:rsidRPr="00D92304">
        <w:t>H</w:t>
      </w:r>
      <w:r w:rsidR="009E3B81" w:rsidRPr="00D92304">
        <w:rPr>
          <w:vertAlign w:val="subscript"/>
        </w:rPr>
        <w:t>m</w:t>
      </w:r>
      <w:r w:rsidR="009E3B81" w:rsidRPr="00D92304">
        <w:t>CN, and C</w:t>
      </w:r>
      <w:r w:rsidR="009E3B81" w:rsidRPr="00D92304">
        <w:rPr>
          <w:vertAlign w:val="subscript"/>
        </w:rPr>
        <w:t>n</w:t>
      </w:r>
      <w:r w:rsidR="009E3B81" w:rsidRPr="00D92304">
        <w:t>H</w:t>
      </w:r>
      <w:r w:rsidR="009E3B81" w:rsidRPr="00D92304">
        <w:rPr>
          <w:vertAlign w:val="subscript"/>
        </w:rPr>
        <w:t>m</w:t>
      </w:r>
      <w:r w:rsidR="009E3B81" w:rsidRPr="00D92304">
        <w:t>CCH species in TMC-1. The observed abundances are reported in cited references</w:t>
      </w:r>
      <w:r w:rsidR="009E3B81">
        <w:t>.</w:t>
      </w:r>
    </w:p>
    <w:p w14:paraId="4F9448F4" w14:textId="77777777" w:rsidR="009E3B81" w:rsidRPr="00D92304" w:rsidRDefault="009E3B81" w:rsidP="009E3B81">
      <w:pPr>
        <w:jc w:val="both"/>
      </w:pPr>
    </w:p>
    <w:tbl>
      <w:tblPr>
        <w:tblStyle w:val="TableGrid"/>
        <w:tblW w:w="0" w:type="auto"/>
        <w:tblInd w:w="1070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0"/>
        <w:gridCol w:w="124"/>
        <w:gridCol w:w="1644"/>
        <w:gridCol w:w="1579"/>
        <w:gridCol w:w="1583"/>
      </w:tblGrid>
      <w:tr w:rsidR="009E3B81" w:rsidRPr="00DC56AC" w14:paraId="63B0F0AF" w14:textId="77777777" w:rsidTr="007142D9">
        <w:tc>
          <w:tcPr>
            <w:tcW w:w="1580" w:type="dxa"/>
            <w:shd w:val="clear" w:color="auto" w:fill="E7E6E6" w:themeFill="background2"/>
            <w:hideMark/>
          </w:tcPr>
          <w:p w14:paraId="06BFA704" w14:textId="77777777" w:rsidR="009E3B81" w:rsidRPr="00DC56AC" w:rsidRDefault="009E3B81" w:rsidP="007142D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Molecules</w:t>
            </w:r>
          </w:p>
        </w:tc>
        <w:tc>
          <w:tcPr>
            <w:tcW w:w="1768" w:type="dxa"/>
            <w:gridSpan w:val="2"/>
            <w:shd w:val="clear" w:color="auto" w:fill="E7E6E6" w:themeFill="background2"/>
            <w:hideMark/>
          </w:tcPr>
          <w:p w14:paraId="0176E6ED" w14:textId="77777777" w:rsidR="009E3B81" w:rsidRPr="00DC56AC" w:rsidRDefault="009E3B81" w:rsidP="007142D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iCs/>
                <w:noProof/>
              </w:rPr>
              <w:t>N (cm</w:t>
            </w:r>
            <w:r w:rsidRPr="00325DB9">
              <w:rPr>
                <w:rFonts w:ascii="Times New Roman" w:hAnsi="Times New Roman" w:cs="Times New Roman"/>
                <w:iCs/>
                <w:noProof/>
                <w:vertAlign w:val="superscript"/>
              </w:rPr>
              <w:t>-2</w:t>
            </w:r>
            <w:r>
              <w:rPr>
                <w:rFonts w:ascii="Times New Roman" w:hAnsi="Times New Roman" w:cs="Times New Roman"/>
                <w:iCs/>
                <w:noProof/>
              </w:rPr>
              <w:t>)</w:t>
            </w:r>
          </w:p>
        </w:tc>
        <w:tc>
          <w:tcPr>
            <w:tcW w:w="1579" w:type="dxa"/>
            <w:shd w:val="clear" w:color="auto" w:fill="E7E6E6" w:themeFill="background2"/>
            <w:hideMark/>
          </w:tcPr>
          <w:p w14:paraId="4985B47D" w14:textId="77777777" w:rsidR="009E3B81" w:rsidRPr="00DC56AC" w:rsidRDefault="009E3B81" w:rsidP="007142D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Abundances</w:t>
            </w:r>
          </w:p>
        </w:tc>
        <w:tc>
          <w:tcPr>
            <w:tcW w:w="1583" w:type="dxa"/>
            <w:shd w:val="clear" w:color="auto" w:fill="E7E6E6" w:themeFill="background2"/>
            <w:hideMark/>
          </w:tcPr>
          <w:p w14:paraId="296A0790" w14:textId="77777777" w:rsidR="009E3B81" w:rsidRPr="00DC56AC" w:rsidRDefault="009E3B81" w:rsidP="007142D9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References</w:t>
            </w:r>
          </w:p>
        </w:tc>
      </w:tr>
      <w:tr w:rsidR="009E3B81" w:rsidRPr="00DC56AC" w14:paraId="6989B9AE" w14:textId="77777777" w:rsidTr="007142D9">
        <w:trPr>
          <w:trHeight w:val="206"/>
        </w:trPr>
        <w:tc>
          <w:tcPr>
            <w:tcW w:w="1580" w:type="dxa"/>
            <w:vAlign w:val="center"/>
            <w:hideMark/>
          </w:tcPr>
          <w:p w14:paraId="160E4D75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noProof/>
              </w:rPr>
            </w:pPr>
            <w:r w:rsidRPr="00183042">
              <w:rPr>
                <w:rFonts w:ascii="Times New Roman" w:hAnsi="Times New Roman" w:cs="Times New Roman"/>
                <w:color w:val="000000" w:themeColor="text1"/>
                <w:lang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 w:themeColor="text1"/>
                <w:vertAlign w:val="subscript"/>
                <w:lang w:bidi="ar"/>
              </w:rPr>
              <w:t>3</w:t>
            </w:r>
            <w:r w:rsidRPr="00183042">
              <w:rPr>
                <w:rFonts w:ascii="Times New Roman" w:hAnsi="Times New Roman" w:cs="Times New Roman"/>
                <w:color w:val="000000" w:themeColor="text1"/>
                <w:lang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 w:themeColor="text1"/>
                <w:vertAlign w:val="subscript"/>
                <w:lang w:bidi="ar"/>
              </w:rPr>
              <w:t>3</w:t>
            </w:r>
          </w:p>
        </w:tc>
        <w:tc>
          <w:tcPr>
            <w:tcW w:w="1768" w:type="dxa"/>
            <w:gridSpan w:val="2"/>
            <w:vAlign w:val="center"/>
            <w:hideMark/>
          </w:tcPr>
          <w:p w14:paraId="3DBE39DA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8.7×10</w:t>
            </w:r>
            <w:r w:rsidRPr="00183042"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13</w:t>
            </w:r>
          </w:p>
        </w:tc>
        <w:tc>
          <w:tcPr>
            <w:tcW w:w="1579" w:type="dxa"/>
            <w:vAlign w:val="center"/>
            <w:hideMark/>
          </w:tcPr>
          <w:p w14:paraId="45BE2A73" w14:textId="77777777" w:rsidR="009E3B81" w:rsidRPr="00B522E4" w:rsidRDefault="009E3B81" w:rsidP="007142D9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8.7×10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-9</w:t>
            </w:r>
          </w:p>
        </w:tc>
        <w:tc>
          <w:tcPr>
            <w:tcW w:w="1583" w:type="dxa"/>
            <w:vAlign w:val="center"/>
          </w:tcPr>
          <w:p w14:paraId="2B6F57D8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a</w:t>
            </w:r>
          </w:p>
        </w:tc>
      </w:tr>
      <w:tr w:rsidR="009E3B81" w:rsidRPr="00DC56AC" w14:paraId="3F373724" w14:textId="77777777" w:rsidTr="007142D9">
        <w:tc>
          <w:tcPr>
            <w:tcW w:w="1580" w:type="dxa"/>
            <w:vAlign w:val="center"/>
          </w:tcPr>
          <w:p w14:paraId="63A53B99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768" w:type="dxa"/>
            <w:gridSpan w:val="2"/>
            <w:vAlign w:val="center"/>
          </w:tcPr>
          <w:p w14:paraId="54EC524B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(8-12)×10</w:t>
            </w:r>
            <w:r w:rsidRPr="00183042"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13</w:t>
            </w:r>
          </w:p>
        </w:tc>
        <w:tc>
          <w:tcPr>
            <w:tcW w:w="1579" w:type="dxa"/>
            <w:vAlign w:val="center"/>
          </w:tcPr>
          <w:p w14:paraId="091DEECD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(8-12)×10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-9</w:t>
            </w:r>
          </w:p>
        </w:tc>
        <w:tc>
          <w:tcPr>
            <w:tcW w:w="1583" w:type="dxa"/>
            <w:vAlign w:val="center"/>
          </w:tcPr>
          <w:p w14:paraId="5C5EE2FF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noProof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b</w:t>
            </w:r>
          </w:p>
        </w:tc>
      </w:tr>
      <w:tr w:rsidR="009E3B81" w:rsidRPr="00DC56AC" w14:paraId="0B0E0B24" w14:textId="77777777" w:rsidTr="007142D9">
        <w:tc>
          <w:tcPr>
            <w:tcW w:w="1704" w:type="dxa"/>
            <w:gridSpan w:val="2"/>
            <w:vAlign w:val="center"/>
            <w:hideMark/>
          </w:tcPr>
          <w:p w14:paraId="444B2623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color w:val="000000"/>
                <w:lang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2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CN</w:t>
            </w:r>
          </w:p>
        </w:tc>
        <w:tc>
          <w:tcPr>
            <w:tcW w:w="1644" w:type="dxa"/>
            <w:vAlign w:val="center"/>
            <w:hideMark/>
          </w:tcPr>
          <w:p w14:paraId="1202E030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(5-8)×10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  <w:hideMark/>
          </w:tcPr>
          <w:p w14:paraId="135F5241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(5-8)×10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4AE33FA9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c</w:t>
            </w:r>
          </w:p>
        </w:tc>
      </w:tr>
      <w:tr w:rsidR="009E3B81" w:rsidRPr="00DC56AC" w14:paraId="76EB46E9" w14:textId="77777777" w:rsidTr="007142D9">
        <w:tc>
          <w:tcPr>
            <w:tcW w:w="1704" w:type="dxa"/>
            <w:gridSpan w:val="2"/>
            <w:vAlign w:val="center"/>
          </w:tcPr>
          <w:p w14:paraId="34CE2844" w14:textId="77777777" w:rsidR="009E3B81" w:rsidRDefault="009E3B81" w:rsidP="007142D9">
            <w:pPr>
              <w:jc w:val="center"/>
              <w:rPr>
                <w:color w:val="000000"/>
                <w:lang w:bidi="ar"/>
              </w:rPr>
            </w:pPr>
          </w:p>
        </w:tc>
        <w:tc>
          <w:tcPr>
            <w:tcW w:w="1644" w:type="dxa"/>
            <w:vAlign w:val="center"/>
          </w:tcPr>
          <w:p w14:paraId="63EB776B" w14:textId="77777777" w:rsidR="009E3B81" w:rsidRDefault="009E3B81" w:rsidP="007142D9">
            <w:pPr>
              <w:jc w:val="center"/>
              <w:rPr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6.8×10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</w:tcPr>
          <w:p w14:paraId="5B511EFC" w14:textId="77777777" w:rsidR="009E3B81" w:rsidRDefault="009E3B81" w:rsidP="007142D9">
            <w:pPr>
              <w:jc w:val="center"/>
              <w:rPr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6.8×10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521E7E97" w14:textId="77777777" w:rsidR="009E3B81" w:rsidRPr="004E3D58" w:rsidRDefault="009E3B81" w:rsidP="007142D9">
            <w:pPr>
              <w:jc w:val="center"/>
              <w:rPr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d</w:t>
            </w:r>
          </w:p>
        </w:tc>
      </w:tr>
      <w:tr w:rsidR="009E3B81" w:rsidRPr="00DC56AC" w14:paraId="6019933B" w14:textId="77777777" w:rsidTr="007142D9">
        <w:tc>
          <w:tcPr>
            <w:tcW w:w="1704" w:type="dxa"/>
            <w:gridSpan w:val="2"/>
            <w:vAlign w:val="center"/>
            <w:hideMark/>
          </w:tcPr>
          <w:p w14:paraId="3B0C539A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color w:val="000000"/>
                <w:lang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4</w:t>
            </w:r>
          </w:p>
        </w:tc>
        <w:tc>
          <w:tcPr>
            <w:tcW w:w="1644" w:type="dxa"/>
            <w:vAlign w:val="center"/>
            <w:hideMark/>
          </w:tcPr>
          <w:p w14:paraId="62F017A1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(1-2)×10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13</w:t>
            </w:r>
          </w:p>
        </w:tc>
        <w:tc>
          <w:tcPr>
            <w:tcW w:w="1579" w:type="dxa"/>
            <w:vAlign w:val="center"/>
            <w:hideMark/>
          </w:tcPr>
          <w:p w14:paraId="2FC76FC7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(1-2)×10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-9</w:t>
            </w:r>
          </w:p>
        </w:tc>
        <w:tc>
          <w:tcPr>
            <w:tcW w:w="1583" w:type="dxa"/>
            <w:vAlign w:val="center"/>
          </w:tcPr>
          <w:p w14:paraId="1117FB8A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c, e</w:t>
            </w:r>
          </w:p>
        </w:tc>
      </w:tr>
      <w:tr w:rsidR="009E3B81" w:rsidRPr="00DC56AC" w14:paraId="673C8B26" w14:textId="77777777" w:rsidTr="007142D9">
        <w:tc>
          <w:tcPr>
            <w:tcW w:w="1704" w:type="dxa"/>
            <w:gridSpan w:val="2"/>
            <w:vAlign w:val="center"/>
          </w:tcPr>
          <w:p w14:paraId="50321DD1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bidi="ar"/>
              </w:rPr>
              <w:t>HC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N</w:t>
            </w:r>
          </w:p>
        </w:tc>
        <w:tc>
          <w:tcPr>
            <w:tcW w:w="1644" w:type="dxa"/>
            <w:vAlign w:val="center"/>
          </w:tcPr>
          <w:p w14:paraId="2DAEBD88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(2.0-2.5)×10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14</w:t>
            </w:r>
          </w:p>
        </w:tc>
        <w:tc>
          <w:tcPr>
            <w:tcW w:w="1579" w:type="dxa"/>
            <w:vAlign w:val="center"/>
          </w:tcPr>
          <w:p w14:paraId="23A9E5BF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(2.0-2.5)×10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-8</w:t>
            </w:r>
          </w:p>
        </w:tc>
        <w:tc>
          <w:tcPr>
            <w:tcW w:w="1583" w:type="dxa"/>
            <w:vAlign w:val="center"/>
          </w:tcPr>
          <w:p w14:paraId="47DF93F9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f</w:t>
            </w:r>
          </w:p>
        </w:tc>
      </w:tr>
      <w:tr w:rsidR="009E3B81" w:rsidRPr="00DC56AC" w14:paraId="4808DA1C" w14:textId="77777777" w:rsidTr="007142D9">
        <w:tc>
          <w:tcPr>
            <w:tcW w:w="1704" w:type="dxa"/>
            <w:gridSpan w:val="2"/>
            <w:vAlign w:val="center"/>
          </w:tcPr>
          <w:p w14:paraId="18B32CE3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</w:p>
        </w:tc>
        <w:tc>
          <w:tcPr>
            <w:tcW w:w="1644" w:type="dxa"/>
            <w:vAlign w:val="center"/>
          </w:tcPr>
          <w:p w14:paraId="2CCDD283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2.2×10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13</w:t>
            </w:r>
          </w:p>
        </w:tc>
        <w:tc>
          <w:tcPr>
            <w:tcW w:w="1579" w:type="dxa"/>
            <w:vAlign w:val="center"/>
          </w:tcPr>
          <w:p w14:paraId="6F11C175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2.2×10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-9</w:t>
            </w:r>
          </w:p>
        </w:tc>
        <w:tc>
          <w:tcPr>
            <w:tcW w:w="1583" w:type="dxa"/>
            <w:vAlign w:val="center"/>
          </w:tcPr>
          <w:p w14:paraId="1737857D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g</w:t>
            </w:r>
          </w:p>
        </w:tc>
      </w:tr>
      <w:tr w:rsidR="009E3B81" w:rsidRPr="00DC56AC" w14:paraId="0579C76A" w14:textId="77777777" w:rsidTr="007142D9">
        <w:tc>
          <w:tcPr>
            <w:tcW w:w="1704" w:type="dxa"/>
            <w:gridSpan w:val="2"/>
            <w:vAlign w:val="center"/>
          </w:tcPr>
          <w:p w14:paraId="16A44BE0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3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 w:hint="cs"/>
                <w:color w:val="000000"/>
                <w:rtl/>
              </w:rPr>
              <w:t>CN</w:t>
            </w:r>
          </w:p>
        </w:tc>
        <w:tc>
          <w:tcPr>
            <w:tcW w:w="1644" w:type="dxa"/>
            <w:vAlign w:val="center"/>
          </w:tcPr>
          <w:p w14:paraId="37FF92D6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(3-5)×10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62B0FA00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(3-5)×10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3A73BF2C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h</w:t>
            </w:r>
          </w:p>
        </w:tc>
      </w:tr>
      <w:tr w:rsidR="009E3B81" w:rsidRPr="00DC56AC" w14:paraId="025A2818" w14:textId="77777777" w:rsidTr="007142D9">
        <w:tc>
          <w:tcPr>
            <w:tcW w:w="1704" w:type="dxa"/>
            <w:gridSpan w:val="2"/>
            <w:vAlign w:val="center"/>
          </w:tcPr>
          <w:p w14:paraId="2BE3EB7A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4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CN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*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</w:t>
            </w:r>
          </w:p>
        </w:tc>
        <w:tc>
          <w:tcPr>
            <w:tcW w:w="1644" w:type="dxa"/>
            <w:vAlign w:val="center"/>
          </w:tcPr>
          <w:p w14:paraId="61CD631D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(2-5)×10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10</w:t>
            </w:r>
          </w:p>
        </w:tc>
        <w:tc>
          <w:tcPr>
            <w:tcW w:w="1579" w:type="dxa"/>
            <w:vAlign w:val="center"/>
          </w:tcPr>
          <w:p w14:paraId="1F60276E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(2-5)×10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-12</w:t>
            </w:r>
          </w:p>
        </w:tc>
        <w:tc>
          <w:tcPr>
            <w:tcW w:w="1583" w:type="dxa"/>
            <w:vAlign w:val="center"/>
          </w:tcPr>
          <w:p w14:paraId="46D55CE9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i</w:t>
            </w:r>
          </w:p>
        </w:tc>
      </w:tr>
      <w:tr w:rsidR="009E3B81" w:rsidRPr="00DC56AC" w14:paraId="48719EB7" w14:textId="77777777" w:rsidTr="007142D9">
        <w:tc>
          <w:tcPr>
            <w:tcW w:w="1704" w:type="dxa"/>
            <w:gridSpan w:val="2"/>
            <w:vAlign w:val="center"/>
          </w:tcPr>
          <w:p w14:paraId="57C0E534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6</w:t>
            </w:r>
          </w:p>
        </w:tc>
        <w:tc>
          <w:tcPr>
            <w:tcW w:w="1644" w:type="dxa"/>
            <w:vAlign w:val="center"/>
          </w:tcPr>
          <w:p w14:paraId="1E25D67C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1.3×10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13</w:t>
            </w:r>
          </w:p>
        </w:tc>
        <w:tc>
          <w:tcPr>
            <w:tcW w:w="1579" w:type="dxa"/>
            <w:vAlign w:val="center"/>
          </w:tcPr>
          <w:p w14:paraId="2CA20E51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1.3×10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-9</w:t>
            </w:r>
          </w:p>
        </w:tc>
        <w:tc>
          <w:tcPr>
            <w:tcW w:w="1583" w:type="dxa"/>
            <w:vAlign w:val="center"/>
          </w:tcPr>
          <w:p w14:paraId="600C06E6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j</w:t>
            </w:r>
          </w:p>
        </w:tc>
      </w:tr>
      <w:tr w:rsidR="009E3B81" w:rsidRPr="00DC56AC" w14:paraId="3A9C5067" w14:textId="77777777" w:rsidTr="007142D9">
        <w:tc>
          <w:tcPr>
            <w:tcW w:w="1704" w:type="dxa"/>
            <w:gridSpan w:val="2"/>
            <w:vAlign w:val="center"/>
          </w:tcPr>
          <w:p w14:paraId="49E2A14E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</w:p>
        </w:tc>
        <w:tc>
          <w:tcPr>
            <w:tcW w:w="1644" w:type="dxa"/>
            <w:vAlign w:val="center"/>
          </w:tcPr>
          <w:p w14:paraId="16530A7A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(8-16)×10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</w:tcPr>
          <w:p w14:paraId="0AC59555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(8-16)×10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58FE9B65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e</w:t>
            </w:r>
            <w:r w:rsidRPr="004E3D58"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,</w:t>
            </w: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 xml:space="preserve"> k</w:t>
            </w:r>
          </w:p>
        </w:tc>
      </w:tr>
      <w:tr w:rsidR="009E3B81" w:rsidRPr="00DC56AC" w14:paraId="27ECBED5" w14:textId="77777777" w:rsidTr="007142D9">
        <w:tc>
          <w:tcPr>
            <w:tcW w:w="1704" w:type="dxa"/>
            <w:gridSpan w:val="2"/>
            <w:vAlign w:val="center"/>
          </w:tcPr>
          <w:p w14:paraId="19C549AD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bidi="ar"/>
              </w:rPr>
              <w:t>1-C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CN</w:t>
            </w:r>
          </w:p>
        </w:tc>
        <w:tc>
          <w:tcPr>
            <w:tcW w:w="1644" w:type="dxa"/>
            <w:vAlign w:val="center"/>
          </w:tcPr>
          <w:p w14:paraId="40A8258C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3.1×10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0DB55271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3.1×10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00285FB8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j</w:t>
            </w:r>
          </w:p>
        </w:tc>
      </w:tr>
      <w:tr w:rsidR="009E3B81" w:rsidRPr="00DC56AC" w14:paraId="40761DF3" w14:textId="77777777" w:rsidTr="007142D9">
        <w:tc>
          <w:tcPr>
            <w:tcW w:w="1704" w:type="dxa"/>
            <w:gridSpan w:val="2"/>
            <w:vAlign w:val="center"/>
          </w:tcPr>
          <w:p w14:paraId="4061B291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</w:p>
        </w:tc>
        <w:tc>
          <w:tcPr>
            <w:tcW w:w="1644" w:type="dxa"/>
            <w:vAlign w:val="center"/>
          </w:tcPr>
          <w:p w14:paraId="7F0C4DF2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(12-16)×10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161744FD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(12-16)×10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15BE4BFE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k</w:t>
            </w:r>
          </w:p>
        </w:tc>
      </w:tr>
      <w:tr w:rsidR="009E3B81" w:rsidRPr="00DC56AC" w14:paraId="7C225FCA" w14:textId="77777777" w:rsidTr="007142D9">
        <w:tc>
          <w:tcPr>
            <w:tcW w:w="1704" w:type="dxa"/>
            <w:gridSpan w:val="2"/>
            <w:vAlign w:val="center"/>
          </w:tcPr>
          <w:p w14:paraId="0E67C27B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</w:p>
        </w:tc>
        <w:tc>
          <w:tcPr>
            <w:tcW w:w="1644" w:type="dxa"/>
            <w:vAlign w:val="center"/>
          </w:tcPr>
          <w:p w14:paraId="3D9C9BEF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(7-10)×10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3C1702F4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(7-10)×10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59D93064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l</w:t>
            </w:r>
            <w:r w:rsidRPr="004E3D58"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,</w:t>
            </w: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 xml:space="preserve"> m</w:t>
            </w:r>
          </w:p>
        </w:tc>
      </w:tr>
      <w:tr w:rsidR="009E3B81" w:rsidRPr="00DC56AC" w14:paraId="4975E0D1" w14:textId="77777777" w:rsidTr="007142D9">
        <w:tc>
          <w:tcPr>
            <w:tcW w:w="1704" w:type="dxa"/>
            <w:gridSpan w:val="2"/>
            <w:vAlign w:val="center"/>
          </w:tcPr>
          <w:p w14:paraId="4DC1C510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bidi="ar"/>
              </w:rPr>
              <w:t>2-C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bidi="ar"/>
              </w:rPr>
              <w:t>CN</w:t>
            </w:r>
          </w:p>
        </w:tc>
        <w:tc>
          <w:tcPr>
            <w:tcW w:w="1644" w:type="dxa"/>
            <w:vAlign w:val="center"/>
          </w:tcPr>
          <w:p w14:paraId="1DB1DA3F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1.3×10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4B0E57C9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1.3×10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004A9D01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j</w:t>
            </w:r>
          </w:p>
        </w:tc>
      </w:tr>
      <w:tr w:rsidR="009E3B81" w:rsidRPr="00DC56AC" w14:paraId="0DA9F282" w14:textId="77777777" w:rsidTr="007142D9">
        <w:tc>
          <w:tcPr>
            <w:tcW w:w="1704" w:type="dxa"/>
            <w:gridSpan w:val="2"/>
            <w:vAlign w:val="center"/>
          </w:tcPr>
          <w:p w14:paraId="4A3E8745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</w:p>
        </w:tc>
        <w:tc>
          <w:tcPr>
            <w:tcW w:w="1644" w:type="dxa"/>
            <w:vAlign w:val="center"/>
          </w:tcPr>
          <w:p w14:paraId="5BD84605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(1-2)×10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1303137F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(1-2)×10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780FB544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l</w:t>
            </w:r>
            <w:r w:rsidRPr="004E3D58"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,</w:t>
            </w: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 xml:space="preserve"> m</w:t>
            </w:r>
          </w:p>
        </w:tc>
      </w:tr>
      <w:tr w:rsidR="009E3B81" w:rsidRPr="00DC56AC" w14:paraId="6EDD1746" w14:textId="77777777" w:rsidTr="007142D9">
        <w:tc>
          <w:tcPr>
            <w:tcW w:w="1704" w:type="dxa"/>
            <w:gridSpan w:val="2"/>
            <w:vAlign w:val="center"/>
          </w:tcPr>
          <w:p w14:paraId="4BC921FE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CCH</w:t>
            </w:r>
          </w:p>
        </w:tc>
        <w:tc>
          <w:tcPr>
            <w:tcW w:w="1644" w:type="dxa"/>
            <w:vAlign w:val="center"/>
          </w:tcPr>
          <w:p w14:paraId="7E29F306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(2-5)×10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</w:tcPr>
          <w:p w14:paraId="2A5D20A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(2-5)×10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51BA3055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j</w:t>
            </w:r>
          </w:p>
        </w:tc>
      </w:tr>
      <w:tr w:rsidR="009E3B81" w:rsidRPr="00DC56AC" w14:paraId="1D8E5FE1" w14:textId="77777777" w:rsidTr="007142D9">
        <w:tc>
          <w:tcPr>
            <w:tcW w:w="1704" w:type="dxa"/>
            <w:gridSpan w:val="2"/>
            <w:vAlign w:val="center"/>
          </w:tcPr>
          <w:p w14:paraId="32D2D5F0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6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CN</w:t>
            </w:r>
          </w:p>
        </w:tc>
        <w:tc>
          <w:tcPr>
            <w:tcW w:w="1644" w:type="dxa"/>
            <w:vAlign w:val="center"/>
          </w:tcPr>
          <w:p w14:paraId="5D661541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1.2×10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</w:tcPr>
          <w:p w14:paraId="304A39E1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1.2×10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2A9B295B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j</w:t>
            </w:r>
          </w:p>
        </w:tc>
      </w:tr>
      <w:tr w:rsidR="009E3B81" w:rsidRPr="00DC56AC" w14:paraId="7429443D" w14:textId="77777777" w:rsidTr="007142D9">
        <w:tc>
          <w:tcPr>
            <w:tcW w:w="1704" w:type="dxa"/>
            <w:gridSpan w:val="2"/>
            <w:vAlign w:val="center"/>
          </w:tcPr>
          <w:p w14:paraId="7A00E9B7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</w:p>
        </w:tc>
        <w:tc>
          <w:tcPr>
            <w:tcW w:w="1644" w:type="dxa"/>
            <w:vAlign w:val="center"/>
          </w:tcPr>
          <w:p w14:paraId="10130D6A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(1-2)×10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</w:tcPr>
          <w:p w14:paraId="45F65FC4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(1-2)×10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17C4CE41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n</w:t>
            </w:r>
          </w:p>
        </w:tc>
      </w:tr>
      <w:tr w:rsidR="009E3B81" w:rsidRPr="00DC56AC" w14:paraId="0F8224BF" w14:textId="77777777" w:rsidTr="007142D9">
        <w:tc>
          <w:tcPr>
            <w:tcW w:w="1704" w:type="dxa"/>
            <w:gridSpan w:val="2"/>
            <w:vAlign w:val="center"/>
          </w:tcPr>
          <w:p w14:paraId="6E2BD3F0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</w:p>
        </w:tc>
        <w:tc>
          <w:tcPr>
            <w:tcW w:w="1644" w:type="dxa"/>
            <w:vAlign w:val="center"/>
          </w:tcPr>
          <w:p w14:paraId="226EA117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4×10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0926AF6C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4×10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2C248153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o</w:t>
            </w:r>
          </w:p>
        </w:tc>
      </w:tr>
      <w:tr w:rsidR="009E3B81" w:rsidRPr="00DC56AC" w14:paraId="5024BF09" w14:textId="77777777" w:rsidTr="007142D9">
        <w:tc>
          <w:tcPr>
            <w:tcW w:w="1704" w:type="dxa"/>
            <w:gridSpan w:val="2"/>
            <w:vAlign w:val="center"/>
          </w:tcPr>
          <w:p w14:paraId="0EC873D4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</w:p>
        </w:tc>
        <w:tc>
          <w:tcPr>
            <w:tcW w:w="1644" w:type="dxa"/>
            <w:vAlign w:val="center"/>
          </w:tcPr>
          <w:p w14:paraId="3B104796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(7-26)×10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7A97087A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(7-26)×10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0F2D1900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l</w:t>
            </w:r>
          </w:p>
        </w:tc>
      </w:tr>
      <w:tr w:rsidR="009E3B81" w:rsidRPr="00DC56AC" w14:paraId="2D3A37D1" w14:textId="77777777" w:rsidTr="007142D9">
        <w:tc>
          <w:tcPr>
            <w:tcW w:w="1704" w:type="dxa"/>
            <w:gridSpan w:val="2"/>
            <w:vAlign w:val="center"/>
          </w:tcPr>
          <w:p w14:paraId="2CC1924A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</w:t>
            </w:r>
            <w:r w:rsidRPr="00740D5E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6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H</w:t>
            </w:r>
            <w:r w:rsidRPr="00740D5E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5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CCH</w:t>
            </w:r>
          </w:p>
        </w:tc>
        <w:tc>
          <w:tcPr>
            <w:tcW w:w="1644" w:type="dxa"/>
            <w:vAlign w:val="center"/>
          </w:tcPr>
          <w:p w14:paraId="1915E871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(2-3)×10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</w:tcPr>
          <w:p w14:paraId="7882FC6E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(2-3)×10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541B0FCE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j</w:t>
            </w:r>
          </w:p>
        </w:tc>
      </w:tr>
      <w:tr w:rsidR="009E3B81" w:rsidRPr="00DC56AC" w14:paraId="6195C702" w14:textId="77777777" w:rsidTr="007142D9">
        <w:tc>
          <w:tcPr>
            <w:tcW w:w="1704" w:type="dxa"/>
            <w:gridSpan w:val="2"/>
            <w:vAlign w:val="center"/>
          </w:tcPr>
          <w:p w14:paraId="2D7C0892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9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8</w:t>
            </w:r>
          </w:p>
        </w:tc>
        <w:tc>
          <w:tcPr>
            <w:tcW w:w="1644" w:type="dxa"/>
            <w:vAlign w:val="center"/>
          </w:tcPr>
          <w:p w14:paraId="0A6192FF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1.6×10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13</w:t>
            </w:r>
          </w:p>
        </w:tc>
        <w:tc>
          <w:tcPr>
            <w:tcW w:w="1579" w:type="dxa"/>
            <w:vAlign w:val="center"/>
          </w:tcPr>
          <w:p w14:paraId="5C50FED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1.6×10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-9</w:t>
            </w:r>
          </w:p>
        </w:tc>
        <w:tc>
          <w:tcPr>
            <w:tcW w:w="1583" w:type="dxa"/>
            <w:vAlign w:val="center"/>
          </w:tcPr>
          <w:p w14:paraId="2A4CDBB7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j</w:t>
            </w:r>
          </w:p>
        </w:tc>
      </w:tr>
      <w:tr w:rsidR="009E3B81" w:rsidRPr="00DC56AC" w14:paraId="092ABECB" w14:textId="77777777" w:rsidTr="007142D9">
        <w:tc>
          <w:tcPr>
            <w:tcW w:w="1704" w:type="dxa"/>
            <w:gridSpan w:val="2"/>
            <w:vAlign w:val="center"/>
          </w:tcPr>
          <w:p w14:paraId="4A007529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</w:p>
        </w:tc>
        <w:tc>
          <w:tcPr>
            <w:tcW w:w="1644" w:type="dxa"/>
            <w:vAlign w:val="center"/>
          </w:tcPr>
          <w:p w14:paraId="0E9B9325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(8-14)×10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</w:tcPr>
          <w:p w14:paraId="01689F7A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(8-14)×10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25BAC52B" w14:textId="77777777" w:rsidR="009E3B81" w:rsidRPr="004E3D58" w:rsidRDefault="009E3B81" w:rsidP="007142D9">
            <w:pPr>
              <w:jc w:val="center"/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 w:themeColor="text1"/>
                <w:lang w:eastAsia="zh-CN" w:bidi="ar"/>
              </w:rPr>
              <w:t>l</w:t>
            </w:r>
          </w:p>
        </w:tc>
      </w:tr>
      <w:tr w:rsidR="009E3B81" w:rsidRPr="00DC56AC" w14:paraId="54898F62" w14:textId="77777777" w:rsidTr="007142D9">
        <w:tc>
          <w:tcPr>
            <w:tcW w:w="1704" w:type="dxa"/>
            <w:gridSpan w:val="2"/>
            <w:vAlign w:val="center"/>
          </w:tcPr>
          <w:p w14:paraId="47E62B41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</w:p>
        </w:tc>
        <w:tc>
          <w:tcPr>
            <w:tcW w:w="1644" w:type="dxa"/>
            <w:vAlign w:val="center"/>
          </w:tcPr>
          <w:p w14:paraId="641632F7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(8-10)×10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12</w:t>
            </w:r>
          </w:p>
        </w:tc>
        <w:tc>
          <w:tcPr>
            <w:tcW w:w="1579" w:type="dxa"/>
            <w:vAlign w:val="center"/>
          </w:tcPr>
          <w:p w14:paraId="42AE27DD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(8-10)×10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-10</w:t>
            </w:r>
          </w:p>
        </w:tc>
        <w:tc>
          <w:tcPr>
            <w:tcW w:w="1583" w:type="dxa"/>
            <w:vAlign w:val="center"/>
          </w:tcPr>
          <w:p w14:paraId="2E3C25F9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p</w:t>
            </w:r>
          </w:p>
        </w:tc>
      </w:tr>
      <w:tr w:rsidR="009E3B81" w:rsidRPr="00DC56AC" w14:paraId="10F0FC3F" w14:textId="77777777" w:rsidTr="007142D9">
        <w:tc>
          <w:tcPr>
            <w:tcW w:w="1704" w:type="dxa"/>
            <w:gridSpan w:val="2"/>
            <w:vAlign w:val="center"/>
          </w:tcPr>
          <w:p w14:paraId="3C4E78D8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2-C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9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7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CN</w:t>
            </w:r>
          </w:p>
        </w:tc>
        <w:tc>
          <w:tcPr>
            <w:tcW w:w="1644" w:type="dxa"/>
            <w:vAlign w:val="center"/>
          </w:tcPr>
          <w:p w14:paraId="297ED2EF" w14:textId="77777777" w:rsidR="009E3B81" w:rsidRPr="00DC56AC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(1-3)×10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016ED3D9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(1-3)×10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13C1E814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p</w:t>
            </w:r>
          </w:p>
        </w:tc>
      </w:tr>
      <w:tr w:rsidR="009E3B81" w:rsidRPr="00DC56AC" w14:paraId="512B6C1B" w14:textId="77777777" w:rsidTr="007142D9">
        <w:tc>
          <w:tcPr>
            <w:tcW w:w="1704" w:type="dxa"/>
            <w:gridSpan w:val="2"/>
            <w:vAlign w:val="center"/>
          </w:tcPr>
          <w:p w14:paraId="0809A59D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1-C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10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7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CN</w:t>
            </w:r>
          </w:p>
        </w:tc>
        <w:tc>
          <w:tcPr>
            <w:tcW w:w="1644" w:type="dxa"/>
            <w:vAlign w:val="center"/>
          </w:tcPr>
          <w:p w14:paraId="7523340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(2-11)×10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628F5395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(2-11)×10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2F86605C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l, q</w:t>
            </w:r>
          </w:p>
        </w:tc>
      </w:tr>
      <w:tr w:rsidR="009E3B81" w:rsidRPr="00DC56AC" w14:paraId="4E24EBF1" w14:textId="77777777" w:rsidTr="007142D9">
        <w:tc>
          <w:tcPr>
            <w:tcW w:w="1704" w:type="dxa"/>
            <w:gridSpan w:val="2"/>
            <w:vAlign w:val="center"/>
          </w:tcPr>
          <w:p w14:paraId="09DF3AFA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2-C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10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H</w:t>
            </w:r>
            <w:r w:rsidRPr="00183042">
              <w:rPr>
                <w:rFonts w:ascii="Times New Roman" w:hAnsi="Times New Roman" w:cs="Times New Roman"/>
                <w:color w:val="000000"/>
                <w:vertAlign w:val="subscript"/>
                <w:lang w:eastAsia="zh-CN" w:bidi="ar"/>
              </w:rPr>
              <w:t>7</w:t>
            </w: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CN</w:t>
            </w:r>
          </w:p>
        </w:tc>
        <w:tc>
          <w:tcPr>
            <w:tcW w:w="1644" w:type="dxa"/>
            <w:vAlign w:val="center"/>
          </w:tcPr>
          <w:p w14:paraId="53E64343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(3-12)×10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11</w:t>
            </w:r>
          </w:p>
        </w:tc>
        <w:tc>
          <w:tcPr>
            <w:tcW w:w="1579" w:type="dxa"/>
            <w:vAlign w:val="center"/>
          </w:tcPr>
          <w:p w14:paraId="43AF5541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(3-11)×10</w:t>
            </w:r>
            <w:r>
              <w:rPr>
                <w:rFonts w:ascii="Times New Roman" w:hAnsi="Times New Roman" w:cs="Times New Roman"/>
                <w:color w:val="000000"/>
                <w:vertAlign w:val="superscript"/>
                <w:lang w:eastAsia="zh-CN" w:bidi="ar"/>
              </w:rPr>
              <w:t>-11</w:t>
            </w:r>
          </w:p>
        </w:tc>
        <w:tc>
          <w:tcPr>
            <w:tcW w:w="1583" w:type="dxa"/>
            <w:vAlign w:val="center"/>
          </w:tcPr>
          <w:p w14:paraId="38667861" w14:textId="77777777" w:rsidR="009E3B81" w:rsidRDefault="009E3B81" w:rsidP="007142D9">
            <w:pPr>
              <w:jc w:val="center"/>
              <w:rPr>
                <w:rFonts w:ascii="Times New Roman" w:hAnsi="Times New Roman" w:cs="Times New Roman"/>
                <w:color w:val="000000"/>
                <w:lang w:eastAsia="zh-CN" w:bidi="ar"/>
              </w:rPr>
            </w:pPr>
            <w:r>
              <w:rPr>
                <w:rFonts w:ascii="Times New Roman" w:hAnsi="Times New Roman" w:cs="Times New Roman"/>
                <w:color w:val="000000"/>
                <w:lang w:eastAsia="zh-CN" w:bidi="ar"/>
              </w:rPr>
              <w:t>l, q</w:t>
            </w:r>
          </w:p>
        </w:tc>
      </w:tr>
    </w:tbl>
    <w:p w14:paraId="797C5A0F" w14:textId="77777777" w:rsidR="009E3B81" w:rsidRDefault="009E3B81" w:rsidP="009E3B81"/>
    <w:p w14:paraId="3297E5AA" w14:textId="77777777" w:rsidR="009E3B81" w:rsidRPr="00CE4E0A" w:rsidRDefault="009E3B81" w:rsidP="009E3B81">
      <w:pPr>
        <w:jc w:val="both"/>
      </w:pPr>
      <w:r w:rsidRPr="00CE4E0A">
        <w:rPr>
          <w:color w:val="000000"/>
          <w:lang w:eastAsia="zh-CN" w:bidi="ar"/>
        </w:rPr>
        <w:t>*</w:t>
      </w:r>
      <w:r w:rsidRPr="00CE4E0A">
        <w:rPr>
          <w:color w:val="000000"/>
          <w:vertAlign w:val="superscript"/>
          <w:lang w:eastAsia="zh-CN" w:bidi="ar"/>
        </w:rPr>
        <w:t xml:space="preserve">1 </w:t>
      </w:r>
      <w:r>
        <w:t>The observed abundance is only for s-</w:t>
      </w:r>
      <w:r w:rsidRPr="00F02FB6">
        <w:rPr>
          <w:i/>
        </w:rPr>
        <w:t>trans</w:t>
      </w:r>
      <w:r>
        <w:t>-</w:t>
      </w:r>
      <w:r w:rsidRPr="00F02FB6">
        <w:rPr>
          <w:i/>
        </w:rPr>
        <w:t>E</w:t>
      </w:r>
      <w:r>
        <w:t>-1-cyano-1,3-butadiene (CH</w:t>
      </w:r>
      <w:r w:rsidRPr="0021511E">
        <w:rPr>
          <w:vertAlign w:val="subscript"/>
        </w:rPr>
        <w:t>2</w:t>
      </w:r>
      <w:r>
        <w:t>CHCHCHCN) isomer, the total abundances are expected to increase sharply with more C</w:t>
      </w:r>
      <w:r w:rsidRPr="00F02FB6">
        <w:rPr>
          <w:vertAlign w:val="subscript"/>
        </w:rPr>
        <w:t>4</w:t>
      </w:r>
      <w:r>
        <w:t>H</w:t>
      </w:r>
      <w:r w:rsidRPr="00F02FB6">
        <w:rPr>
          <w:vertAlign w:val="subscript"/>
        </w:rPr>
        <w:t>5</w:t>
      </w:r>
      <w:r>
        <w:t>CN isomers identified in the future.</w:t>
      </w:r>
    </w:p>
    <w:p w14:paraId="08527A1C" w14:textId="77777777" w:rsidR="009E3B81" w:rsidRDefault="009E3B81" w:rsidP="009E3B81">
      <w:pPr>
        <w:pStyle w:val="SMcaption"/>
        <w:rPr>
          <w:b/>
        </w:rPr>
      </w:pPr>
    </w:p>
    <w:p w14:paraId="5F23455C" w14:textId="697354AB" w:rsidR="009E3B81" w:rsidRDefault="009E3B81" w:rsidP="009E3B81">
      <w:pPr>
        <w:pStyle w:val="SMcaption"/>
        <w:jc w:val="both"/>
        <w:rPr>
          <w:sz w:val="20"/>
        </w:rPr>
      </w:pPr>
      <w:r w:rsidRPr="00C125EF">
        <w:rPr>
          <w:sz w:val="20"/>
        </w:rPr>
        <w:t>a) Agúndez, M. et al. Astron. Astrophys. 647, L10 (2021).</w:t>
      </w:r>
      <w:r>
        <w:rPr>
          <w:sz w:val="20"/>
        </w:rPr>
        <w:t xml:space="preserve"> b) </w:t>
      </w:r>
      <w:r w:rsidRPr="00C125EF">
        <w:rPr>
          <w:sz w:val="20"/>
        </w:rPr>
        <w:t>Agúndez, M. et al. Astron. Astrophys. 657, A96 (2022).</w:t>
      </w:r>
      <w:r>
        <w:rPr>
          <w:sz w:val="20"/>
        </w:rPr>
        <w:t xml:space="preserve"> c) </w:t>
      </w:r>
      <w:r w:rsidRPr="00C125EF">
        <w:rPr>
          <w:sz w:val="20"/>
        </w:rPr>
        <w:t>Cernicharo, J. et al. Astron. Astrophys. 647, L2 (2021).</w:t>
      </w:r>
      <w:r>
        <w:rPr>
          <w:sz w:val="20"/>
        </w:rPr>
        <w:t xml:space="preserve"> d) Minh, Y. C. et al. Astrophys.</w:t>
      </w:r>
      <w:r w:rsidRPr="00C125EF">
        <w:rPr>
          <w:sz w:val="20"/>
        </w:rPr>
        <w:t xml:space="preserve"> </w:t>
      </w:r>
      <w:r>
        <w:rPr>
          <w:sz w:val="20"/>
        </w:rPr>
        <w:t>Space Sci.</w:t>
      </w:r>
      <w:r w:rsidRPr="00C125EF">
        <w:rPr>
          <w:sz w:val="20"/>
        </w:rPr>
        <w:t xml:space="preserve"> 175, 165-169 (1991).</w:t>
      </w:r>
      <w:r>
        <w:rPr>
          <w:sz w:val="20"/>
        </w:rPr>
        <w:t xml:space="preserve"> e) </w:t>
      </w:r>
      <w:r w:rsidRPr="00BD22D4">
        <w:rPr>
          <w:sz w:val="20"/>
        </w:rPr>
        <w:t>Cernicharo, J. et al. Astron. Astrophys. 663, L9 (2022).</w:t>
      </w:r>
      <w:r>
        <w:rPr>
          <w:sz w:val="20"/>
        </w:rPr>
        <w:t xml:space="preserve"> f). </w:t>
      </w:r>
      <w:r w:rsidRPr="00BD22D4">
        <w:rPr>
          <w:sz w:val="20"/>
        </w:rPr>
        <w:t>Cernicharo, J. et al. Astron. Astrophys. 642, L8 (2020).</w:t>
      </w:r>
      <w:r>
        <w:rPr>
          <w:sz w:val="20"/>
        </w:rPr>
        <w:t xml:space="preserve"> g</w:t>
      </w:r>
      <w:r w:rsidRPr="00D61080">
        <w:rPr>
          <w:sz w:val="20"/>
        </w:rPr>
        <w:t>) Langer, W. D. et al. Astrophys.</w:t>
      </w:r>
      <w:r w:rsidRPr="00BD22D4">
        <w:rPr>
          <w:sz w:val="20"/>
        </w:rPr>
        <w:t xml:space="preserve"> J.</w:t>
      </w:r>
      <w:r>
        <w:rPr>
          <w:sz w:val="20"/>
        </w:rPr>
        <w:t xml:space="preserve"> 239, L125 (1980)</w:t>
      </w:r>
      <w:r w:rsidRPr="00BD22D4">
        <w:rPr>
          <w:sz w:val="20"/>
        </w:rPr>
        <w:t>.</w:t>
      </w:r>
      <w:r>
        <w:rPr>
          <w:sz w:val="20"/>
        </w:rPr>
        <w:t xml:space="preserve"> h) </w:t>
      </w:r>
      <w:r w:rsidRPr="00BD22D4">
        <w:rPr>
          <w:sz w:val="20"/>
        </w:rPr>
        <w:t>Cernicharo, J. et al. Astron. Astrophys. 663, L5 (2022).</w:t>
      </w:r>
      <w:r>
        <w:rPr>
          <w:sz w:val="20"/>
        </w:rPr>
        <w:t xml:space="preserve"> i) </w:t>
      </w:r>
      <w:r w:rsidRPr="00BD22D4">
        <w:rPr>
          <w:sz w:val="20"/>
        </w:rPr>
        <w:t>Cooke, I. R. et al. Astrophys. J. 948, 133 (2023).</w:t>
      </w:r>
      <w:r>
        <w:rPr>
          <w:sz w:val="20"/>
        </w:rPr>
        <w:t xml:space="preserve"> j) </w:t>
      </w:r>
      <w:r w:rsidRPr="00BD22D4">
        <w:rPr>
          <w:sz w:val="20"/>
        </w:rPr>
        <w:t>Cernicharo, J. et al. Astron. Astrophys. 655, L1 (2021).</w:t>
      </w:r>
      <w:r>
        <w:rPr>
          <w:sz w:val="20"/>
        </w:rPr>
        <w:t xml:space="preserve"> k) </w:t>
      </w:r>
      <w:r w:rsidRPr="00BD22D4">
        <w:rPr>
          <w:sz w:val="20"/>
        </w:rPr>
        <w:t>McCarthy, M. C. et al. Nat. Astron. 5, 176-180 (2021).</w:t>
      </w:r>
      <w:r>
        <w:rPr>
          <w:sz w:val="20"/>
        </w:rPr>
        <w:t xml:space="preserve"> l) </w:t>
      </w:r>
      <w:r w:rsidRPr="00BD22D4">
        <w:rPr>
          <w:sz w:val="20"/>
        </w:rPr>
        <w:t>Burkhardt, A. M. et al. Astrophys. J. Lett. 913, L18 (2021).</w:t>
      </w:r>
      <w:r>
        <w:rPr>
          <w:sz w:val="20"/>
        </w:rPr>
        <w:t xml:space="preserve"> m) </w:t>
      </w:r>
      <w:r w:rsidRPr="00BD22D4">
        <w:rPr>
          <w:sz w:val="20"/>
        </w:rPr>
        <w:t>Lee, K. L. K. et al. Astrophys. J. Lett. 910, L2 (2021).</w:t>
      </w:r>
      <w:r>
        <w:rPr>
          <w:sz w:val="20"/>
        </w:rPr>
        <w:t xml:space="preserve"> n) </w:t>
      </w:r>
      <w:r w:rsidRPr="00BD22D4">
        <w:rPr>
          <w:sz w:val="20"/>
        </w:rPr>
        <w:t>Burkhardt, A. M. et al. Nat. Astron. 5, 181-187 (2021).</w:t>
      </w:r>
      <w:r>
        <w:rPr>
          <w:sz w:val="20"/>
        </w:rPr>
        <w:t xml:space="preserve"> o) </w:t>
      </w:r>
      <w:r w:rsidRPr="00BD22D4">
        <w:rPr>
          <w:sz w:val="20"/>
        </w:rPr>
        <w:t>McGuire, B. A. et al. Science 359, 202-205 (2018).</w:t>
      </w:r>
      <w:r>
        <w:rPr>
          <w:sz w:val="20"/>
        </w:rPr>
        <w:t xml:space="preserve"> p) </w:t>
      </w:r>
      <w:r w:rsidRPr="00BD22D4">
        <w:rPr>
          <w:sz w:val="20"/>
        </w:rPr>
        <w:t>Sita, M. L. et al. Astrophys. J. Lett. 938, L12 (2022).</w:t>
      </w:r>
      <w:r>
        <w:rPr>
          <w:sz w:val="20"/>
        </w:rPr>
        <w:t xml:space="preserve"> q) </w:t>
      </w:r>
      <w:r w:rsidRPr="00EC7FC3">
        <w:rPr>
          <w:sz w:val="20"/>
        </w:rPr>
        <w:t>McGuire, B. A. et al. Science 371, 1265-1269 (2021).</w:t>
      </w:r>
    </w:p>
    <w:p w14:paraId="08841352" w14:textId="240BCC45" w:rsidR="008E6CB6" w:rsidRDefault="008E6CB6" w:rsidP="009E3B81">
      <w:pPr>
        <w:pStyle w:val="SMcaption"/>
        <w:jc w:val="both"/>
        <w:rPr>
          <w:sz w:val="20"/>
        </w:rPr>
      </w:pPr>
    </w:p>
    <w:p w14:paraId="73A83261" w14:textId="5CDC3899" w:rsidR="008E6CB6" w:rsidRDefault="008E6CB6" w:rsidP="009E3B81">
      <w:pPr>
        <w:pStyle w:val="SMcaption"/>
        <w:jc w:val="both"/>
        <w:rPr>
          <w:sz w:val="20"/>
        </w:rPr>
      </w:pPr>
    </w:p>
    <w:p w14:paraId="07743BE6" w14:textId="18B28F0F" w:rsidR="008E6CB6" w:rsidRPr="008E6CB6" w:rsidRDefault="008E6CB6" w:rsidP="009E3B81">
      <w:pPr>
        <w:pStyle w:val="SMcaption"/>
        <w:jc w:val="both"/>
        <w:rPr>
          <w:b/>
          <w:szCs w:val="24"/>
        </w:rPr>
      </w:pPr>
      <w:r w:rsidRPr="008E6CB6">
        <w:rPr>
          <w:b/>
          <w:szCs w:val="24"/>
        </w:rPr>
        <w:lastRenderedPageBreak/>
        <w:t>References</w:t>
      </w:r>
    </w:p>
    <w:p w14:paraId="178DDB42" w14:textId="2CE5AA2E" w:rsidR="00213AAB" w:rsidRDefault="00213AAB" w:rsidP="000767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6CDDEA04" w14:textId="77777777" w:rsidR="00213AAB" w:rsidRDefault="00213AAB" w:rsidP="0007676D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4CBA72FE" w14:textId="77777777" w:rsidR="008B05A0" w:rsidRPr="008B05A0" w:rsidRDefault="00213AAB" w:rsidP="008B05A0">
      <w:pPr>
        <w:pStyle w:val="EndNoteBibliography"/>
        <w:ind w:left="720" w:hanging="720"/>
        <w:rPr>
          <w:noProof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fldChar w:fldCharType="begin"/>
      </w:r>
      <w:r>
        <w:rPr>
          <w:rFonts w:ascii="Times New Roman" w:hAnsi="Times New Roman" w:cs="Times New Roman"/>
          <w:b/>
          <w:bCs/>
          <w:sz w:val="20"/>
          <w:szCs w:val="20"/>
        </w:rPr>
        <w:instrText xml:space="preserve"> ADDIN EN.REFLIST </w:instrText>
      </w:r>
      <w:r>
        <w:rPr>
          <w:rFonts w:ascii="Times New Roman" w:hAnsi="Times New Roman" w:cs="Times New Roman"/>
          <w:b/>
          <w:bCs/>
          <w:sz w:val="20"/>
          <w:szCs w:val="20"/>
        </w:rPr>
        <w:fldChar w:fldCharType="separate"/>
      </w:r>
      <w:bookmarkStart w:id="1" w:name="_ENREF_1"/>
      <w:r w:rsidR="008B05A0" w:rsidRPr="008B05A0">
        <w:rPr>
          <w:noProof/>
        </w:rPr>
        <w:t>1.</w:t>
      </w:r>
      <w:r w:rsidR="008B05A0" w:rsidRPr="008B05A0">
        <w:rPr>
          <w:noProof/>
        </w:rPr>
        <w:tab/>
        <w:t>J. Cernicharo</w:t>
      </w:r>
      <w:r w:rsidR="008B05A0" w:rsidRPr="008B05A0">
        <w:rPr>
          <w:i/>
          <w:noProof/>
        </w:rPr>
        <w:t xml:space="preserve"> et al.</w:t>
      </w:r>
      <w:r w:rsidR="008B05A0" w:rsidRPr="008B05A0">
        <w:rPr>
          <w:noProof/>
        </w:rPr>
        <w:t>, TMC-1, the starless core sulfur factory: Discovery of NCS, HCCS, H</w:t>
      </w:r>
      <w:r w:rsidR="008B05A0" w:rsidRPr="008B05A0">
        <w:rPr>
          <w:noProof/>
          <w:vertAlign w:val="subscript"/>
        </w:rPr>
        <w:t>2</w:t>
      </w:r>
      <w:r w:rsidR="008B05A0" w:rsidRPr="008B05A0">
        <w:rPr>
          <w:noProof/>
        </w:rPr>
        <w:t>CCS, H</w:t>
      </w:r>
      <w:r w:rsidR="008B05A0" w:rsidRPr="008B05A0">
        <w:rPr>
          <w:noProof/>
          <w:vertAlign w:val="subscript"/>
        </w:rPr>
        <w:t>2</w:t>
      </w:r>
      <w:r w:rsidR="008B05A0" w:rsidRPr="008B05A0">
        <w:rPr>
          <w:noProof/>
        </w:rPr>
        <w:t>CCCS, and C</w:t>
      </w:r>
      <w:r w:rsidR="008B05A0" w:rsidRPr="008B05A0">
        <w:rPr>
          <w:noProof/>
          <w:vertAlign w:val="subscript"/>
        </w:rPr>
        <w:t>4</w:t>
      </w:r>
      <w:r w:rsidR="008B05A0" w:rsidRPr="008B05A0">
        <w:rPr>
          <w:noProof/>
        </w:rPr>
        <w:t>S and detection of C</w:t>
      </w:r>
      <w:r w:rsidR="008B05A0" w:rsidRPr="008B05A0">
        <w:rPr>
          <w:noProof/>
          <w:vertAlign w:val="subscript"/>
        </w:rPr>
        <w:t>5</w:t>
      </w:r>
      <w:r w:rsidR="008B05A0" w:rsidRPr="008B05A0">
        <w:rPr>
          <w:noProof/>
        </w:rPr>
        <w:t xml:space="preserve">S. </w:t>
      </w:r>
      <w:r w:rsidR="008B05A0" w:rsidRPr="008B05A0">
        <w:rPr>
          <w:i/>
          <w:noProof/>
        </w:rPr>
        <w:t>Astron. Astrophys.</w:t>
      </w:r>
      <w:r w:rsidR="008B05A0" w:rsidRPr="008B05A0">
        <w:rPr>
          <w:noProof/>
        </w:rPr>
        <w:t xml:space="preserve"> </w:t>
      </w:r>
      <w:r w:rsidR="008B05A0" w:rsidRPr="008B05A0">
        <w:rPr>
          <w:b/>
          <w:noProof/>
        </w:rPr>
        <w:t>648</w:t>
      </w:r>
      <w:r w:rsidR="008B05A0" w:rsidRPr="008B05A0">
        <w:rPr>
          <w:noProof/>
        </w:rPr>
        <w:t>, L3 (2021).</w:t>
      </w:r>
      <w:bookmarkEnd w:id="1"/>
    </w:p>
    <w:p w14:paraId="4E0BBD1E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2" w:name="_ENREF_2"/>
      <w:r w:rsidRPr="008B05A0">
        <w:rPr>
          <w:noProof/>
        </w:rPr>
        <w:t>2.</w:t>
      </w:r>
      <w:r w:rsidRPr="008B05A0">
        <w:rPr>
          <w:noProof/>
        </w:rPr>
        <w:tab/>
        <w:t>J.-C. Loison, M. Agúndez, V. Wakelam, E. Roueff, P. Gratier, N. Marcelino, D. N. Reyes, J. Cernicharo, M. Gerin, The interstellar chemistry of C</w:t>
      </w:r>
      <w:r w:rsidRPr="008B05A0">
        <w:rPr>
          <w:noProof/>
          <w:vertAlign w:val="subscript"/>
        </w:rPr>
        <w:t>3</w:t>
      </w:r>
      <w:r w:rsidRPr="008B05A0">
        <w:rPr>
          <w:noProof/>
        </w:rPr>
        <w:t>H and C</w:t>
      </w:r>
      <w:r w:rsidRPr="008B05A0">
        <w:rPr>
          <w:noProof/>
          <w:vertAlign w:val="subscript"/>
        </w:rPr>
        <w:t>3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 xml:space="preserve"> isomers. </w:t>
      </w:r>
      <w:r w:rsidRPr="008B05A0">
        <w:rPr>
          <w:i/>
          <w:noProof/>
        </w:rPr>
        <w:t>Mon. Not. R. Astron. Soc.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470</w:t>
      </w:r>
      <w:r w:rsidRPr="008B05A0">
        <w:rPr>
          <w:noProof/>
        </w:rPr>
        <w:t>, 4075-4088 (2017).</w:t>
      </w:r>
      <w:bookmarkEnd w:id="2"/>
    </w:p>
    <w:p w14:paraId="37F6A675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3" w:name="_ENREF_3"/>
      <w:r w:rsidRPr="008B05A0">
        <w:rPr>
          <w:noProof/>
        </w:rPr>
        <w:t>3.</w:t>
      </w:r>
      <w:r w:rsidRPr="008B05A0">
        <w:rPr>
          <w:noProof/>
        </w:rPr>
        <w:tab/>
        <w:t>A. Canosa, I. R. Sims, D. Travers, I. W. M. Smith, B. R. Rowe, Reactions of the methylidine radical with CH</w:t>
      </w:r>
      <w:r w:rsidRPr="008B05A0">
        <w:rPr>
          <w:noProof/>
          <w:vertAlign w:val="subscript"/>
        </w:rPr>
        <w:t>4</w:t>
      </w:r>
      <w:r w:rsidRPr="008B05A0">
        <w:rPr>
          <w:noProof/>
        </w:rPr>
        <w:t>, C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, C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4</w:t>
      </w:r>
      <w:r w:rsidRPr="008B05A0">
        <w:rPr>
          <w:noProof/>
        </w:rPr>
        <w:t>, C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6</w:t>
      </w:r>
      <w:r w:rsidRPr="008B05A0">
        <w:rPr>
          <w:noProof/>
        </w:rPr>
        <w:t xml:space="preserve">, and but-1-ene studied between 23 and 295 K with a CRESU apparatus.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323</w:t>
      </w:r>
      <w:r w:rsidRPr="008B05A0">
        <w:rPr>
          <w:noProof/>
        </w:rPr>
        <w:t>, 644-651 (1997).</w:t>
      </w:r>
      <w:bookmarkEnd w:id="3"/>
    </w:p>
    <w:p w14:paraId="309B46C1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4" w:name="_ENREF_4"/>
      <w:r w:rsidRPr="008B05A0">
        <w:rPr>
          <w:noProof/>
        </w:rPr>
        <w:t>4.</w:t>
      </w:r>
      <w:r w:rsidRPr="008B05A0">
        <w:rPr>
          <w:noProof/>
        </w:rPr>
        <w:tab/>
        <w:t>J.-C. Loison, A. Bergeat, Rate constants and the H atom branching ratio of the reactions of the methylidyne CH (X</w:t>
      </w:r>
      <w:r w:rsidRPr="008B05A0">
        <w:rPr>
          <w:noProof/>
          <w:vertAlign w:val="superscript"/>
        </w:rPr>
        <w:t>2</w:t>
      </w:r>
      <w:r w:rsidRPr="008B05A0">
        <w:rPr>
          <w:noProof/>
        </w:rPr>
        <w:t>Π) radical with C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, C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4</w:t>
      </w:r>
      <w:r w:rsidRPr="008B05A0">
        <w:rPr>
          <w:noProof/>
        </w:rPr>
        <w:t>, C</w:t>
      </w:r>
      <w:r w:rsidRPr="008B05A0">
        <w:rPr>
          <w:noProof/>
          <w:vertAlign w:val="subscript"/>
        </w:rPr>
        <w:t>3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4</w:t>
      </w:r>
      <w:r w:rsidRPr="008B05A0">
        <w:rPr>
          <w:noProof/>
        </w:rPr>
        <w:t xml:space="preserve"> (methylacetylene and allene), C</w:t>
      </w:r>
      <w:r w:rsidRPr="008B05A0">
        <w:rPr>
          <w:noProof/>
          <w:vertAlign w:val="subscript"/>
        </w:rPr>
        <w:t>3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6</w:t>
      </w:r>
      <w:r w:rsidRPr="008B05A0">
        <w:rPr>
          <w:noProof/>
        </w:rPr>
        <w:t xml:space="preserve"> (propene) and C</w:t>
      </w:r>
      <w:r w:rsidRPr="008B05A0">
        <w:rPr>
          <w:noProof/>
          <w:vertAlign w:val="subscript"/>
        </w:rPr>
        <w:t>4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8</w:t>
      </w:r>
      <w:r w:rsidRPr="008B05A0">
        <w:rPr>
          <w:noProof/>
        </w:rPr>
        <w:t xml:space="preserve"> (trans-butene). </w:t>
      </w:r>
      <w:r w:rsidRPr="008B05A0">
        <w:rPr>
          <w:i/>
          <w:noProof/>
        </w:rPr>
        <w:t>Phys. Chem. Chem. 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11</w:t>
      </w:r>
      <w:r w:rsidRPr="008B05A0">
        <w:rPr>
          <w:noProof/>
        </w:rPr>
        <w:t>, 655-664 (2009).</w:t>
      </w:r>
      <w:bookmarkEnd w:id="4"/>
    </w:p>
    <w:p w14:paraId="3ED9164D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5" w:name="_ENREF_5"/>
      <w:r w:rsidRPr="008B05A0">
        <w:rPr>
          <w:noProof/>
        </w:rPr>
        <w:t>5.</w:t>
      </w:r>
      <w:r w:rsidRPr="008B05A0">
        <w:rPr>
          <w:noProof/>
        </w:rPr>
        <w:tab/>
        <w:t xml:space="preserve">S. Hamon, S. D. Le Picard, A. Canosa, B. R. Rowe, I. W. M. Smith, Low temperature measurements of the rate of association to benzene dimers in helium. </w:t>
      </w:r>
      <w:r w:rsidRPr="008B05A0">
        <w:rPr>
          <w:i/>
          <w:noProof/>
        </w:rPr>
        <w:t>J. Chem. 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112</w:t>
      </w:r>
      <w:r w:rsidRPr="008B05A0">
        <w:rPr>
          <w:noProof/>
        </w:rPr>
        <w:t>, 4506-4516 (2000).</w:t>
      </w:r>
      <w:bookmarkEnd w:id="5"/>
    </w:p>
    <w:p w14:paraId="1600618D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6" w:name="_ENREF_6"/>
      <w:r w:rsidRPr="008B05A0">
        <w:rPr>
          <w:noProof/>
        </w:rPr>
        <w:t>6.</w:t>
      </w:r>
      <w:r w:rsidRPr="008B05A0">
        <w:rPr>
          <w:noProof/>
        </w:rPr>
        <w:tab/>
        <w:t>S. Doddipatla</w:t>
      </w:r>
      <w:r w:rsidRPr="008B05A0">
        <w:rPr>
          <w:i/>
          <w:noProof/>
        </w:rPr>
        <w:t xml:space="preserve"> et al.</w:t>
      </w:r>
      <w:r w:rsidRPr="008B05A0">
        <w:rPr>
          <w:noProof/>
        </w:rPr>
        <w:t xml:space="preserve">, Low-temperature gas-phase formation of indene in the interstellar medium. </w:t>
      </w:r>
      <w:r w:rsidRPr="008B05A0">
        <w:rPr>
          <w:i/>
          <w:noProof/>
        </w:rPr>
        <w:t>Sci. Adv.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7</w:t>
      </w:r>
      <w:r w:rsidRPr="008B05A0">
        <w:rPr>
          <w:noProof/>
        </w:rPr>
        <w:t>, eabd4044 (2021).</w:t>
      </w:r>
      <w:bookmarkEnd w:id="6"/>
    </w:p>
    <w:p w14:paraId="21881956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7" w:name="_ENREF_7"/>
      <w:r w:rsidRPr="008B05A0">
        <w:rPr>
          <w:noProof/>
        </w:rPr>
        <w:t>7.</w:t>
      </w:r>
      <w:r w:rsidRPr="008B05A0">
        <w:rPr>
          <w:noProof/>
        </w:rPr>
        <w:tab/>
        <w:t xml:space="preserve">J. Cernicharo, R. Fuentetaja, M. Agúndez, R. I. Kaiser, C. Cabezas, N. Marcelino, B. Tercero, J. R. Pardo, P. de Vicente, Discovery of fulvenallene in TMC-1 with the QUIJOTE line survey.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663</w:t>
      </w:r>
      <w:r w:rsidRPr="008B05A0">
        <w:rPr>
          <w:noProof/>
        </w:rPr>
        <w:t>, L9 (2022).</w:t>
      </w:r>
      <w:bookmarkEnd w:id="7"/>
    </w:p>
    <w:p w14:paraId="747D74E2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8" w:name="_ENREF_8"/>
      <w:r w:rsidRPr="008B05A0">
        <w:rPr>
          <w:noProof/>
        </w:rPr>
        <w:t>8.</w:t>
      </w:r>
      <w:r w:rsidRPr="008B05A0">
        <w:rPr>
          <w:noProof/>
        </w:rPr>
        <w:tab/>
        <w:t>M. C. McCarthy</w:t>
      </w:r>
      <w:r w:rsidRPr="008B05A0">
        <w:rPr>
          <w:i/>
          <w:noProof/>
        </w:rPr>
        <w:t xml:space="preserve"> et al.</w:t>
      </w:r>
      <w:r w:rsidRPr="008B05A0">
        <w:rPr>
          <w:noProof/>
        </w:rPr>
        <w:t xml:space="preserve">, Interstellar detection of the highly polar five-membered ring cyanocyclopentadiene. </w:t>
      </w:r>
      <w:r w:rsidRPr="008B05A0">
        <w:rPr>
          <w:i/>
          <w:noProof/>
        </w:rPr>
        <w:t>Nat. Astron.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5</w:t>
      </w:r>
      <w:r w:rsidRPr="008B05A0">
        <w:rPr>
          <w:noProof/>
        </w:rPr>
        <w:t>, 176-180 (2021).</w:t>
      </w:r>
      <w:bookmarkEnd w:id="8"/>
    </w:p>
    <w:p w14:paraId="428FCA56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9" w:name="_ENREF_9"/>
      <w:r w:rsidRPr="008B05A0">
        <w:rPr>
          <w:noProof/>
        </w:rPr>
        <w:t>9.</w:t>
      </w:r>
      <w:r w:rsidRPr="008B05A0">
        <w:rPr>
          <w:noProof/>
        </w:rPr>
        <w:tab/>
        <w:t xml:space="preserve">J. Cernicharo, M. Agúndez, R. Kaiser, C. Cabezas, B. Tercero, N. Marcelino, J. Pardo, P. De Vicente, Discovery of two isomers of ethynyl cyclopentadiene in TMC-1: Abundances of CCH and CN derivatives of hydrocarbon cycles.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655</w:t>
      </w:r>
      <w:r w:rsidRPr="008B05A0">
        <w:rPr>
          <w:noProof/>
        </w:rPr>
        <w:t>, L1 (2021).</w:t>
      </w:r>
      <w:bookmarkEnd w:id="9"/>
    </w:p>
    <w:p w14:paraId="6588056C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0" w:name="_ENREF_10"/>
      <w:r w:rsidRPr="008B05A0">
        <w:rPr>
          <w:noProof/>
        </w:rPr>
        <w:t>10.</w:t>
      </w:r>
      <w:r w:rsidRPr="008B05A0">
        <w:rPr>
          <w:noProof/>
        </w:rPr>
        <w:tab/>
        <w:t>A. M. Burkhardt</w:t>
      </w:r>
      <w:r w:rsidRPr="008B05A0">
        <w:rPr>
          <w:i/>
          <w:noProof/>
        </w:rPr>
        <w:t xml:space="preserve"> et al.</w:t>
      </w:r>
      <w:r w:rsidRPr="008B05A0">
        <w:rPr>
          <w:noProof/>
        </w:rPr>
        <w:t>, Discovery of the pure polycyclic aromatic hydrocarbon indene (c-C</w:t>
      </w:r>
      <w:r w:rsidRPr="008B05A0">
        <w:rPr>
          <w:noProof/>
          <w:vertAlign w:val="subscript"/>
        </w:rPr>
        <w:t>9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8</w:t>
      </w:r>
      <w:r w:rsidRPr="008B05A0">
        <w:rPr>
          <w:noProof/>
        </w:rPr>
        <w:t xml:space="preserve">) with GOTHAM observations of TMC-1. </w:t>
      </w:r>
      <w:r w:rsidRPr="008B05A0">
        <w:rPr>
          <w:i/>
          <w:noProof/>
        </w:rPr>
        <w:t>Astrophys. J. Lett.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913</w:t>
      </w:r>
      <w:r w:rsidRPr="008B05A0">
        <w:rPr>
          <w:noProof/>
        </w:rPr>
        <w:t>, L18 (2021).</w:t>
      </w:r>
      <w:bookmarkEnd w:id="10"/>
    </w:p>
    <w:p w14:paraId="09F8C81D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1" w:name="_ENREF_11"/>
      <w:r w:rsidRPr="008B05A0">
        <w:rPr>
          <w:noProof/>
        </w:rPr>
        <w:t>11.</w:t>
      </w:r>
      <w:r w:rsidRPr="008B05A0">
        <w:rPr>
          <w:noProof/>
        </w:rPr>
        <w:tab/>
        <w:t>K. L. K. Lee, P. B. Changala, R. A. Loomis, A. M. Burkhardt, C. Xue, M. A. Cordiner, S. B. Charnley, M. C. McCarthy, B. A. McGuire, Interstellar detection of 2-cyanocyclopentadiene, C</w:t>
      </w:r>
      <w:r w:rsidRPr="008B05A0">
        <w:rPr>
          <w:noProof/>
          <w:vertAlign w:val="subscript"/>
        </w:rPr>
        <w:t>5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5</w:t>
      </w:r>
      <w:r w:rsidRPr="008B05A0">
        <w:rPr>
          <w:noProof/>
        </w:rPr>
        <w:t xml:space="preserve">CN, a second five-membered ring toward TMC-1. </w:t>
      </w:r>
      <w:r w:rsidRPr="008B05A0">
        <w:rPr>
          <w:i/>
          <w:noProof/>
        </w:rPr>
        <w:t xml:space="preserve">Astrophys. </w:t>
      </w:r>
      <w:r w:rsidRPr="008B05A0">
        <w:rPr>
          <w:i/>
          <w:noProof/>
        </w:rPr>
        <w:lastRenderedPageBreak/>
        <w:t>J. Lett.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910</w:t>
      </w:r>
      <w:r w:rsidRPr="008B05A0">
        <w:rPr>
          <w:noProof/>
        </w:rPr>
        <w:t>, L2 (2021).</w:t>
      </w:r>
      <w:bookmarkEnd w:id="11"/>
    </w:p>
    <w:p w14:paraId="1D801DBE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2" w:name="_ENREF_12"/>
      <w:r w:rsidRPr="008B05A0">
        <w:rPr>
          <w:noProof/>
        </w:rPr>
        <w:t>12.</w:t>
      </w:r>
      <w:r w:rsidRPr="008B05A0">
        <w:rPr>
          <w:noProof/>
        </w:rPr>
        <w:tab/>
        <w:t>M. L. Sita</w:t>
      </w:r>
      <w:r w:rsidRPr="008B05A0">
        <w:rPr>
          <w:i/>
          <w:noProof/>
        </w:rPr>
        <w:t xml:space="preserve"> et al.</w:t>
      </w:r>
      <w:r w:rsidRPr="008B05A0">
        <w:rPr>
          <w:noProof/>
        </w:rPr>
        <w:t>, Discovery of interstellar 2-cyanoindene (2-C</w:t>
      </w:r>
      <w:r w:rsidRPr="008B05A0">
        <w:rPr>
          <w:noProof/>
          <w:vertAlign w:val="subscript"/>
        </w:rPr>
        <w:t>9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7</w:t>
      </w:r>
      <w:r w:rsidRPr="008B05A0">
        <w:rPr>
          <w:noProof/>
        </w:rPr>
        <w:t xml:space="preserve">CN) in GOTHAM observations of TMC-1. </w:t>
      </w:r>
      <w:r w:rsidRPr="008B05A0">
        <w:rPr>
          <w:i/>
          <w:noProof/>
        </w:rPr>
        <w:t>Astrophys. J. Lett.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938</w:t>
      </w:r>
      <w:r w:rsidRPr="008B05A0">
        <w:rPr>
          <w:noProof/>
        </w:rPr>
        <w:t>, L12 (2022).</w:t>
      </w:r>
      <w:bookmarkEnd w:id="12"/>
    </w:p>
    <w:p w14:paraId="470B12EC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3" w:name="_ENREF_13"/>
      <w:r w:rsidRPr="008B05A0">
        <w:rPr>
          <w:noProof/>
        </w:rPr>
        <w:t>13.</w:t>
      </w:r>
      <w:r w:rsidRPr="008B05A0">
        <w:rPr>
          <w:noProof/>
        </w:rPr>
        <w:tab/>
        <w:t>B. A. McGuire, A. M. Burkhardt, S. Kalenskii, C. N. Shingledecker, A. J. Remijan, E. Herbst, M. C. McCarthy, Detection of the aromatic molecule benzonitrile (c-C</w:t>
      </w:r>
      <w:r w:rsidRPr="008B05A0">
        <w:rPr>
          <w:noProof/>
          <w:vertAlign w:val="subscript"/>
        </w:rPr>
        <w:t>6</w:t>
      </w:r>
      <w:r w:rsidRPr="008B05A0">
        <w:rPr>
          <w:noProof/>
        </w:rPr>
        <w:t>H</w:t>
      </w:r>
      <w:r w:rsidRPr="008B05A0">
        <w:rPr>
          <w:noProof/>
          <w:vertAlign w:val="subscript"/>
        </w:rPr>
        <w:t>5</w:t>
      </w:r>
      <w:r w:rsidRPr="008B05A0">
        <w:rPr>
          <w:noProof/>
        </w:rPr>
        <w:t xml:space="preserve">CN) in the interstellar medium. </w:t>
      </w:r>
      <w:r w:rsidRPr="008B05A0">
        <w:rPr>
          <w:i/>
          <w:noProof/>
        </w:rPr>
        <w:t>Science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359</w:t>
      </w:r>
      <w:r w:rsidRPr="008B05A0">
        <w:rPr>
          <w:noProof/>
        </w:rPr>
        <w:t>, 202-205 (2018).</w:t>
      </w:r>
      <w:bookmarkEnd w:id="13"/>
    </w:p>
    <w:p w14:paraId="33DED3CB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4" w:name="_ENREF_14"/>
      <w:r w:rsidRPr="008B05A0">
        <w:rPr>
          <w:noProof/>
        </w:rPr>
        <w:t>14.</w:t>
      </w:r>
      <w:r w:rsidRPr="008B05A0">
        <w:rPr>
          <w:noProof/>
        </w:rPr>
        <w:tab/>
        <w:t xml:space="preserve">A. M. Burkhardt, R. A. Loomis, C. N. Shingledecker, K. L. K. Lee, A. J. Remijan, M. C. McCarthy, B. A. McGuire, Ubiquitous aromatic carbon chemistry at the earliest stages of star formation. </w:t>
      </w:r>
      <w:r w:rsidRPr="008B05A0">
        <w:rPr>
          <w:i/>
          <w:noProof/>
        </w:rPr>
        <w:t>Nat. Astron.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5</w:t>
      </w:r>
      <w:r w:rsidRPr="008B05A0">
        <w:rPr>
          <w:noProof/>
        </w:rPr>
        <w:t>, 181-187 (2021).</w:t>
      </w:r>
      <w:bookmarkEnd w:id="14"/>
    </w:p>
    <w:p w14:paraId="0B4A90E8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5" w:name="_ENREF_15"/>
      <w:r w:rsidRPr="008B05A0">
        <w:rPr>
          <w:noProof/>
        </w:rPr>
        <w:t>15.</w:t>
      </w:r>
      <w:r w:rsidRPr="008B05A0">
        <w:rPr>
          <w:noProof/>
        </w:rPr>
        <w:tab/>
        <w:t>B. A. McGuire</w:t>
      </w:r>
      <w:r w:rsidRPr="008B05A0">
        <w:rPr>
          <w:i/>
          <w:noProof/>
        </w:rPr>
        <w:t xml:space="preserve"> et al.</w:t>
      </w:r>
      <w:r w:rsidRPr="008B05A0">
        <w:rPr>
          <w:noProof/>
        </w:rPr>
        <w:t xml:space="preserve">, Detection of two interstellar polycyclic aromatic hydrocarbons via spectral matched filtering. </w:t>
      </w:r>
      <w:r w:rsidRPr="008B05A0">
        <w:rPr>
          <w:i/>
          <w:noProof/>
        </w:rPr>
        <w:t>Science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371</w:t>
      </w:r>
      <w:r w:rsidRPr="008B05A0">
        <w:rPr>
          <w:noProof/>
        </w:rPr>
        <w:t>, 1265-1269 (2021).</w:t>
      </w:r>
      <w:bookmarkEnd w:id="15"/>
    </w:p>
    <w:p w14:paraId="52D7D058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6" w:name="_ENREF_16"/>
      <w:r w:rsidRPr="008B05A0">
        <w:rPr>
          <w:noProof/>
        </w:rPr>
        <w:t>16.</w:t>
      </w:r>
      <w:r w:rsidRPr="008B05A0">
        <w:rPr>
          <w:noProof/>
        </w:rPr>
        <w:tab/>
        <w:t>M. Agúndez, C. Cabezas, B. Tercero, N. Marcelino, J. Gallego, P. de Vicente, J. Cernicharo, Discovery of the propargyl radical (CH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 xml:space="preserve">CCH) in TMC-1: One of the most abundant radicals ever found and a key species for cyclization to benzene in cold dark clouds.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647</w:t>
      </w:r>
      <w:r w:rsidRPr="008B05A0">
        <w:rPr>
          <w:noProof/>
        </w:rPr>
        <w:t>, L10 (2021).</w:t>
      </w:r>
      <w:bookmarkEnd w:id="16"/>
    </w:p>
    <w:p w14:paraId="5FD718EE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7" w:name="_ENREF_17"/>
      <w:r w:rsidRPr="008B05A0">
        <w:rPr>
          <w:noProof/>
        </w:rPr>
        <w:t>17.</w:t>
      </w:r>
      <w:r w:rsidRPr="008B05A0">
        <w:rPr>
          <w:noProof/>
        </w:rPr>
        <w:tab/>
        <w:t xml:space="preserve">M. Agúndez, N. Marcelino, C. Cabezas, R. Fuentetaja, B. Tercero, P. de Vicente, J. Cernicharo, Detection of the propargyl radical at λ 3 mm.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657</w:t>
      </w:r>
      <w:r w:rsidRPr="008B05A0">
        <w:rPr>
          <w:noProof/>
        </w:rPr>
        <w:t>, A96 (2022).</w:t>
      </w:r>
      <w:bookmarkEnd w:id="17"/>
    </w:p>
    <w:p w14:paraId="34FF316D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8" w:name="_ENREF_18"/>
      <w:r w:rsidRPr="008B05A0">
        <w:rPr>
          <w:noProof/>
        </w:rPr>
        <w:t>18.</w:t>
      </w:r>
      <w:r w:rsidRPr="008B05A0">
        <w:rPr>
          <w:noProof/>
        </w:rPr>
        <w:tab/>
        <w:t>J. Cernicharo</w:t>
      </w:r>
      <w:r w:rsidRPr="008B05A0">
        <w:rPr>
          <w:i/>
          <w:noProof/>
        </w:rPr>
        <w:t xml:space="preserve"> et al.</w:t>
      </w:r>
      <w:r w:rsidRPr="008B05A0">
        <w:rPr>
          <w:noProof/>
        </w:rPr>
        <w:t>, Discovery of CH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CHCCH and detection of HCCN, HC</w:t>
      </w:r>
      <w:r w:rsidRPr="008B05A0">
        <w:rPr>
          <w:noProof/>
          <w:vertAlign w:val="subscript"/>
        </w:rPr>
        <w:t>4</w:t>
      </w:r>
      <w:r w:rsidRPr="008B05A0">
        <w:rPr>
          <w:noProof/>
        </w:rPr>
        <w:t>N, CH</w:t>
      </w:r>
      <w:r w:rsidRPr="008B05A0">
        <w:rPr>
          <w:noProof/>
          <w:vertAlign w:val="subscript"/>
        </w:rPr>
        <w:t>3</w:t>
      </w:r>
      <w:r w:rsidRPr="008B05A0">
        <w:rPr>
          <w:noProof/>
        </w:rPr>
        <w:t>CH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>CN, and, tentatively, CH</w:t>
      </w:r>
      <w:r w:rsidRPr="008B05A0">
        <w:rPr>
          <w:noProof/>
          <w:vertAlign w:val="subscript"/>
        </w:rPr>
        <w:t>3</w:t>
      </w:r>
      <w:r w:rsidRPr="008B05A0">
        <w:rPr>
          <w:noProof/>
        </w:rPr>
        <w:t>CH</w:t>
      </w:r>
      <w:r w:rsidRPr="008B05A0">
        <w:rPr>
          <w:noProof/>
          <w:vertAlign w:val="subscript"/>
        </w:rPr>
        <w:t>2</w:t>
      </w:r>
      <w:r w:rsidRPr="008B05A0">
        <w:rPr>
          <w:noProof/>
        </w:rPr>
        <w:t xml:space="preserve">CCH in TMC-1.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647</w:t>
      </w:r>
      <w:r w:rsidRPr="008B05A0">
        <w:rPr>
          <w:noProof/>
        </w:rPr>
        <w:t>, L2 (2021).</w:t>
      </w:r>
      <w:bookmarkEnd w:id="18"/>
    </w:p>
    <w:p w14:paraId="0EA47328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19" w:name="_ENREF_19"/>
      <w:r w:rsidRPr="008B05A0">
        <w:rPr>
          <w:noProof/>
        </w:rPr>
        <w:t>19.</w:t>
      </w:r>
      <w:r w:rsidRPr="008B05A0">
        <w:rPr>
          <w:noProof/>
        </w:rPr>
        <w:tab/>
        <w:t xml:space="preserve">W. D. Langer, F. P. Schloerb, R. L. Snell, J. S. Young, Detection of deuterated cyanoacetylene in the interstellar cloud TMC 1. </w:t>
      </w:r>
      <w:r w:rsidRPr="008B05A0">
        <w:rPr>
          <w:i/>
          <w:noProof/>
        </w:rPr>
        <w:t>Astrophys. J.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239</w:t>
      </w:r>
      <w:r w:rsidRPr="008B05A0">
        <w:rPr>
          <w:noProof/>
        </w:rPr>
        <w:t>, L125-L128 (1980).</w:t>
      </w:r>
      <w:bookmarkEnd w:id="19"/>
    </w:p>
    <w:p w14:paraId="6D09AABB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20" w:name="_ENREF_20"/>
      <w:r w:rsidRPr="008B05A0">
        <w:rPr>
          <w:noProof/>
        </w:rPr>
        <w:t>20.</w:t>
      </w:r>
      <w:r w:rsidRPr="008B05A0">
        <w:rPr>
          <w:noProof/>
        </w:rPr>
        <w:tab/>
        <w:t>J. Cernicharo, N. Marcelino, M. Agúndez, C. Bermúdez, C. Cabezas, B. Tercero, J. Pardo, Discovery of HC</w:t>
      </w:r>
      <w:r w:rsidRPr="008B05A0">
        <w:rPr>
          <w:noProof/>
          <w:vertAlign w:val="subscript"/>
        </w:rPr>
        <w:t>4</w:t>
      </w:r>
      <w:r w:rsidRPr="008B05A0">
        <w:rPr>
          <w:noProof/>
        </w:rPr>
        <w:t>NC in TMC-1: A study of the isomers of HC</w:t>
      </w:r>
      <w:r w:rsidRPr="008B05A0">
        <w:rPr>
          <w:noProof/>
          <w:vertAlign w:val="subscript"/>
        </w:rPr>
        <w:t>3</w:t>
      </w:r>
      <w:r w:rsidRPr="008B05A0">
        <w:rPr>
          <w:noProof/>
        </w:rPr>
        <w:t>N, HC</w:t>
      </w:r>
      <w:r w:rsidRPr="008B05A0">
        <w:rPr>
          <w:noProof/>
          <w:vertAlign w:val="subscript"/>
        </w:rPr>
        <w:t>5</w:t>
      </w:r>
      <w:r w:rsidRPr="008B05A0">
        <w:rPr>
          <w:noProof/>
        </w:rPr>
        <w:t>N, and HC</w:t>
      </w:r>
      <w:r w:rsidRPr="008B05A0">
        <w:rPr>
          <w:noProof/>
          <w:vertAlign w:val="subscript"/>
        </w:rPr>
        <w:t>7</w:t>
      </w:r>
      <w:r w:rsidRPr="008B05A0">
        <w:rPr>
          <w:noProof/>
        </w:rPr>
        <w:t xml:space="preserve">N.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642</w:t>
      </w:r>
      <w:r w:rsidRPr="008B05A0">
        <w:rPr>
          <w:noProof/>
        </w:rPr>
        <w:t>, L8 (2020).</w:t>
      </w:r>
      <w:bookmarkEnd w:id="20"/>
    </w:p>
    <w:p w14:paraId="6A41450D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21" w:name="_ENREF_21"/>
      <w:r w:rsidRPr="008B05A0">
        <w:rPr>
          <w:noProof/>
        </w:rPr>
        <w:t>21.</w:t>
      </w:r>
      <w:r w:rsidRPr="008B05A0">
        <w:rPr>
          <w:noProof/>
        </w:rPr>
        <w:tab/>
        <w:t xml:space="preserve">Y. C. Minh, W. M. Irvine, Upper limits for the ethyl-cyanide abundances in TMC-1 and L134N: Chemical implications. </w:t>
      </w:r>
      <w:r w:rsidRPr="008B05A0">
        <w:rPr>
          <w:i/>
          <w:noProof/>
        </w:rPr>
        <w:t>Astrophys. Space Sci.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175</w:t>
      </w:r>
      <w:r w:rsidRPr="008B05A0">
        <w:rPr>
          <w:noProof/>
        </w:rPr>
        <w:t>, 165-169 (1991).</w:t>
      </w:r>
      <w:bookmarkEnd w:id="21"/>
    </w:p>
    <w:p w14:paraId="40F5FA6B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22" w:name="_ENREF_22"/>
      <w:r w:rsidRPr="008B05A0">
        <w:rPr>
          <w:noProof/>
        </w:rPr>
        <w:t>22.</w:t>
      </w:r>
      <w:r w:rsidRPr="008B05A0">
        <w:rPr>
          <w:noProof/>
        </w:rPr>
        <w:tab/>
        <w:t xml:space="preserve">J. Cernicharo, R. Fuentetaja, C. Cabezas, M. Agúndez, N. Marcelino, B. Tercero, J. R. Pardo, P. de Vicente, Discovery of five cyano derivatives of propene with the QUIJOTE line survey.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663</w:t>
      </w:r>
      <w:r w:rsidRPr="008B05A0">
        <w:rPr>
          <w:noProof/>
        </w:rPr>
        <w:t>, L5 (2022).</w:t>
      </w:r>
      <w:bookmarkEnd w:id="22"/>
    </w:p>
    <w:p w14:paraId="5EA91E81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23" w:name="_ENREF_23"/>
      <w:r w:rsidRPr="008B05A0">
        <w:rPr>
          <w:noProof/>
        </w:rPr>
        <w:t>23.</w:t>
      </w:r>
      <w:r w:rsidRPr="008B05A0">
        <w:rPr>
          <w:noProof/>
        </w:rPr>
        <w:tab/>
        <w:t xml:space="preserve">M. Agúndez, N. Marcelino, B. Tercero, J. Cernicharo, Aromatic cycles are widespread in </w:t>
      </w:r>
      <w:r w:rsidRPr="008B05A0">
        <w:rPr>
          <w:noProof/>
        </w:rPr>
        <w:lastRenderedPageBreak/>
        <w:t xml:space="preserve">cold clouds. </w:t>
      </w:r>
      <w:r w:rsidRPr="008B05A0">
        <w:rPr>
          <w:i/>
          <w:noProof/>
        </w:rPr>
        <w:t>Astron. Astrophys.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677</w:t>
      </w:r>
      <w:r w:rsidRPr="008B05A0">
        <w:rPr>
          <w:noProof/>
        </w:rPr>
        <w:t>, L13 (2023).</w:t>
      </w:r>
      <w:bookmarkEnd w:id="23"/>
    </w:p>
    <w:p w14:paraId="4BFF6689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24" w:name="_ENREF_24"/>
      <w:r w:rsidRPr="008B05A0">
        <w:rPr>
          <w:noProof/>
        </w:rPr>
        <w:t>24.</w:t>
      </w:r>
      <w:r w:rsidRPr="008B05A0">
        <w:rPr>
          <w:noProof/>
        </w:rPr>
        <w:tab/>
        <w:t xml:space="preserve">C. Cabezas, I. Peña, J. Cernicharo, Laboratory rotational spectroscopy and astronomical search of ethynyl substituted naphthalene. </w:t>
      </w:r>
      <w:r w:rsidRPr="008B05A0">
        <w:rPr>
          <w:i/>
          <w:noProof/>
        </w:rPr>
        <w:t>Mon. Not. R. Astron. Soc.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519</w:t>
      </w:r>
      <w:r w:rsidRPr="008B05A0">
        <w:rPr>
          <w:noProof/>
        </w:rPr>
        <w:t>, 2590-2597 (2023).</w:t>
      </w:r>
      <w:bookmarkEnd w:id="24"/>
    </w:p>
    <w:p w14:paraId="259DFAF4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25" w:name="_ENREF_25"/>
      <w:r w:rsidRPr="008B05A0">
        <w:rPr>
          <w:noProof/>
        </w:rPr>
        <w:t>25.</w:t>
      </w:r>
      <w:r w:rsidRPr="008B05A0">
        <w:rPr>
          <w:noProof/>
        </w:rPr>
        <w:tab/>
        <w:t xml:space="preserve">S. S. Prasad, W. T. Huntress Jr, A model for gas phase chemistry in interstellar clouds. I-The basic model, library of chemical reactions, and chemistry among C, N, and O compounds. </w:t>
      </w:r>
      <w:r w:rsidRPr="008B05A0">
        <w:rPr>
          <w:i/>
          <w:noProof/>
        </w:rPr>
        <w:t>Astrophys. J., Suppl. Ser.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43</w:t>
      </w:r>
      <w:r w:rsidRPr="008B05A0">
        <w:rPr>
          <w:noProof/>
        </w:rPr>
        <w:t>, 1-35 (1980).</w:t>
      </w:r>
      <w:bookmarkEnd w:id="25"/>
    </w:p>
    <w:p w14:paraId="7F03DE5A" w14:textId="77777777" w:rsidR="008B05A0" w:rsidRPr="008B05A0" w:rsidRDefault="008B05A0" w:rsidP="008B05A0">
      <w:pPr>
        <w:pStyle w:val="EndNoteBibliography"/>
        <w:ind w:left="720" w:hanging="720"/>
        <w:rPr>
          <w:noProof/>
        </w:rPr>
      </w:pPr>
      <w:bookmarkStart w:id="26" w:name="_ENREF_26"/>
      <w:r w:rsidRPr="008B05A0">
        <w:rPr>
          <w:noProof/>
        </w:rPr>
        <w:t>26.</w:t>
      </w:r>
      <w:r w:rsidRPr="008B05A0">
        <w:rPr>
          <w:noProof/>
        </w:rPr>
        <w:tab/>
        <w:t xml:space="preserve">R. Gredel, S. Lepp, A. Dalgarno, E. Herbst, Cosmic-ray-induced photodissociation and photoionization rates of interstellar molecules. </w:t>
      </w:r>
      <w:r w:rsidRPr="008B05A0">
        <w:rPr>
          <w:i/>
          <w:noProof/>
        </w:rPr>
        <w:t>Astrophys. J.</w:t>
      </w:r>
      <w:r w:rsidRPr="008B05A0">
        <w:rPr>
          <w:noProof/>
        </w:rPr>
        <w:t xml:space="preserve"> </w:t>
      </w:r>
      <w:r w:rsidRPr="008B05A0">
        <w:rPr>
          <w:b/>
          <w:noProof/>
        </w:rPr>
        <w:t>347</w:t>
      </w:r>
      <w:r w:rsidRPr="008B05A0">
        <w:rPr>
          <w:noProof/>
        </w:rPr>
        <w:t>, 289-293 (1989).</w:t>
      </w:r>
      <w:bookmarkEnd w:id="26"/>
    </w:p>
    <w:p w14:paraId="1FDA552B" w14:textId="4C5CF233" w:rsidR="0063517B" w:rsidRDefault="00213AAB" w:rsidP="0007676D">
      <w:pPr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fldChar w:fldCharType="end"/>
      </w:r>
    </w:p>
    <w:sectPr w:rsidR="0063517B" w:rsidSect="00766035">
      <w:footnotePr>
        <w:numFmt w:val="lowerRoman"/>
      </w:footnotePr>
      <w:pgSz w:w="12240" w:h="15840"/>
      <w:pgMar w:top="1440" w:right="1440" w:bottom="1440" w:left="1440" w:header="0" w:footer="720" w:gutter="0"/>
      <w:cols w:space="720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9265F6" w14:textId="77777777" w:rsidR="005F05A0" w:rsidRDefault="005F05A0">
      <w:r>
        <w:separator/>
      </w:r>
    </w:p>
  </w:endnote>
  <w:endnote w:type="continuationSeparator" w:id="0">
    <w:p w14:paraId="6D7D5A2F" w14:textId="77777777" w:rsidR="005F05A0" w:rsidRDefault="005F05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iberation Serif">
    <w:altName w:val="Times New Roman"/>
    <w:charset w:val="01"/>
    <w:family w:val="roman"/>
    <w:pitch w:val="variable"/>
  </w:font>
  <w:font w:name="Droid Sans Fallback">
    <w:altName w:val="Segoe UI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Han Sans CN Regular">
    <w:panose1 w:val="00000000000000000000"/>
    <w:charset w:val="00"/>
    <w:family w:val="roman"/>
    <w:notTrueType/>
    <w:pitch w:val="default"/>
  </w:font>
  <w:font w:name="Lohit Devanagari">
    <w:altName w:val="Calibri"/>
    <w:panose1 w:val="00000000000000000000"/>
    <w:charset w:val="00"/>
    <w:family w:val="roman"/>
    <w:notTrueType/>
    <w:pitch w:val="default"/>
  </w:font>
  <w:font w:name="Liberation Sans">
    <w:altName w:val="Arial"/>
    <w:charset w:val="01"/>
    <w:family w:val="roman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-Bold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790404" w14:textId="77777777" w:rsidR="002B14B8" w:rsidRDefault="002B14B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A6B87F" w14:textId="7D8A232C" w:rsidR="002B14B8" w:rsidRDefault="002B14B8">
    <w:pPr>
      <w:pStyle w:val="Footer"/>
      <w:jc w:val="center"/>
    </w:pPr>
    <w:r>
      <w:rPr>
        <w:rStyle w:val="PageNumber1"/>
      </w:rPr>
      <w:t>S</w:t>
    </w:r>
    <w:r>
      <w:fldChar w:fldCharType="begin"/>
    </w:r>
    <w:r>
      <w:instrText xml:space="preserve"> PAGE </w:instrText>
    </w:r>
    <w:r>
      <w:fldChar w:fldCharType="separate"/>
    </w:r>
    <w:r w:rsidR="0067064D">
      <w:rPr>
        <w:noProof/>
      </w:rPr>
      <w:t>8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C53B94" w14:textId="77777777" w:rsidR="002B14B8" w:rsidRDefault="002B14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A995F4" w14:textId="77777777" w:rsidR="005F05A0" w:rsidRDefault="005F05A0">
      <w:r>
        <w:separator/>
      </w:r>
    </w:p>
  </w:footnote>
  <w:footnote w:type="continuationSeparator" w:id="0">
    <w:p w14:paraId="637B557C" w14:textId="77777777" w:rsidR="005F05A0" w:rsidRDefault="005F05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15E56F" w14:textId="77777777" w:rsidR="002B14B8" w:rsidRDefault="002B14B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6264BE" w14:textId="77777777" w:rsidR="002B14B8" w:rsidRDefault="002B14B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FB80D4" w14:textId="77777777" w:rsidR="002B14B8" w:rsidRDefault="002B14B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3E9A0988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498CFF00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D94376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C8CF8D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BE508C2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BDA3A4C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6ED8A8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406D81E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8E0500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4E81E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DBD505B"/>
    <w:multiLevelType w:val="hybridMultilevel"/>
    <w:tmpl w:val="27928CC0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E17372"/>
    <w:multiLevelType w:val="hybridMultilevel"/>
    <w:tmpl w:val="336043EA"/>
    <w:lvl w:ilvl="0" w:tplc="3BBE4750">
      <w:start w:val="1"/>
      <w:numFmt w:val="decimal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947509"/>
    <w:multiLevelType w:val="hybridMultilevel"/>
    <w:tmpl w:val="ACCC83DA"/>
    <w:lvl w:ilvl="0" w:tplc="E8E68326">
      <w:start w:val="1"/>
      <w:numFmt w:val="decimal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03594E"/>
    <w:multiLevelType w:val="hybridMultilevel"/>
    <w:tmpl w:val="37E00136"/>
    <w:lvl w:ilvl="0" w:tplc="63E258DA">
      <w:start w:val="10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BCC2466"/>
    <w:multiLevelType w:val="hybridMultilevel"/>
    <w:tmpl w:val="285476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3"/>
  </w:num>
  <w:num w:numId="3">
    <w:abstractNumId w:val="12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4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isplayBackgroundShape/>
  <w:embedSystemFonts/>
  <w:hideSpellingErrors/>
  <w:hideGrammaticalErrors/>
  <w:proofState w:grammar="clean"/>
  <w:defaultTabStop w:val="720"/>
  <w:autoHyphenation/>
  <w:hyphenationZone w:val="425"/>
  <w:characterSpacingControl w:val="doNotCompress"/>
  <w:hdrShapeDefaults>
    <o:shapedefaults v:ext="edit" spidmax="2049"/>
  </w:hdrShapeDefaults>
  <w:footnotePr>
    <w:numFmt w:val="lowerRoman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Science9&lt;/Style&gt;&lt;LeftDelim&gt;{&lt;/LeftDelim&gt;&lt;RightDelim&gt;}&lt;/RightDelim&gt;&lt;FontName&gt;&lt;/FontName&gt;&lt;FontSize&gt;12&lt;/FontSize&gt;&lt;ReflistTitle&gt;&lt;/ReflistTitle&gt;&lt;StartingRefnum&gt;1&lt;/StartingRefnum&gt;&lt;FirstLineIndent&gt;0&lt;/FirstLineIndent&gt;&lt;HangingIndent&gt;720&lt;/HangingIndent&gt;&lt;LineSpacing&gt;1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vfe2tfdfhtdrwnes0d9pvpzs09r0rdprtst5&quot;&gt;My EndNote Library&lt;record-ids&gt;&lt;item&gt;1368&lt;/item&gt;&lt;item&gt;1533&lt;/item&gt;&lt;item&gt;1597&lt;/item&gt;&lt;item&gt;1598&lt;/item&gt;&lt;item&gt;1705&lt;/item&gt;&lt;item&gt;1706&lt;/item&gt;&lt;item&gt;1746&lt;/item&gt;&lt;item&gt;1747&lt;/item&gt;&lt;item&gt;1749&lt;/item&gt;&lt;item&gt;1750&lt;/item&gt;&lt;item&gt;1751&lt;/item&gt;&lt;item&gt;1752&lt;/item&gt;&lt;item&gt;1753&lt;/item&gt;&lt;item&gt;1754&lt;/item&gt;&lt;item&gt;1756&lt;/item&gt;&lt;item&gt;1757&lt;/item&gt;&lt;item&gt;1758&lt;/item&gt;&lt;item&gt;1759&lt;/item&gt;&lt;item&gt;1763&lt;/item&gt;&lt;item&gt;2312&lt;/item&gt;&lt;item&gt;2515&lt;/item&gt;&lt;item&gt;2516&lt;/item&gt;&lt;item&gt;2529&lt;/item&gt;&lt;item&gt;2530&lt;/item&gt;&lt;item&gt;2531&lt;/item&gt;&lt;item&gt;2532&lt;/item&gt;&lt;/record-ids&gt;&lt;/item&gt;&lt;/Libraries&gt;"/>
  </w:docVars>
  <w:rsids>
    <w:rsidRoot w:val="0063517B"/>
    <w:rsid w:val="00005CA1"/>
    <w:rsid w:val="000102E3"/>
    <w:rsid w:val="0001123C"/>
    <w:rsid w:val="00021575"/>
    <w:rsid w:val="00026EC9"/>
    <w:rsid w:val="00032273"/>
    <w:rsid w:val="00041EFC"/>
    <w:rsid w:val="0004300C"/>
    <w:rsid w:val="000502D0"/>
    <w:rsid w:val="00056F08"/>
    <w:rsid w:val="00066884"/>
    <w:rsid w:val="00072C24"/>
    <w:rsid w:val="0007676D"/>
    <w:rsid w:val="00080A2E"/>
    <w:rsid w:val="00090267"/>
    <w:rsid w:val="00097954"/>
    <w:rsid w:val="000A788D"/>
    <w:rsid w:val="000A7CDA"/>
    <w:rsid w:val="000C40A1"/>
    <w:rsid w:val="000D114C"/>
    <w:rsid w:val="000E6D07"/>
    <w:rsid w:val="000E71DE"/>
    <w:rsid w:val="001064D5"/>
    <w:rsid w:val="00110830"/>
    <w:rsid w:val="0012273F"/>
    <w:rsid w:val="001242EC"/>
    <w:rsid w:val="0013281C"/>
    <w:rsid w:val="001356A9"/>
    <w:rsid w:val="00141D07"/>
    <w:rsid w:val="00160B9B"/>
    <w:rsid w:val="00163468"/>
    <w:rsid w:val="001713AD"/>
    <w:rsid w:val="00173858"/>
    <w:rsid w:val="001769A1"/>
    <w:rsid w:val="0019735B"/>
    <w:rsid w:val="001A0927"/>
    <w:rsid w:val="001A2354"/>
    <w:rsid w:val="001A5E46"/>
    <w:rsid w:val="001C72FC"/>
    <w:rsid w:val="001D7A7F"/>
    <w:rsid w:val="001E0BEC"/>
    <w:rsid w:val="001E42CF"/>
    <w:rsid w:val="001E585E"/>
    <w:rsid w:val="001F2364"/>
    <w:rsid w:val="001F2B05"/>
    <w:rsid w:val="001F385E"/>
    <w:rsid w:val="001F6668"/>
    <w:rsid w:val="00200ECF"/>
    <w:rsid w:val="00201E3C"/>
    <w:rsid w:val="00213AAB"/>
    <w:rsid w:val="00221C05"/>
    <w:rsid w:val="00225729"/>
    <w:rsid w:val="00237086"/>
    <w:rsid w:val="00253D18"/>
    <w:rsid w:val="00255156"/>
    <w:rsid w:val="00255ADB"/>
    <w:rsid w:val="00262DDA"/>
    <w:rsid w:val="0026611D"/>
    <w:rsid w:val="002709B3"/>
    <w:rsid w:val="00271C54"/>
    <w:rsid w:val="002746AE"/>
    <w:rsid w:val="0027483A"/>
    <w:rsid w:val="002769D8"/>
    <w:rsid w:val="00281454"/>
    <w:rsid w:val="00282EA4"/>
    <w:rsid w:val="00285879"/>
    <w:rsid w:val="0029125C"/>
    <w:rsid w:val="002A1E4E"/>
    <w:rsid w:val="002A2D35"/>
    <w:rsid w:val="002A35E4"/>
    <w:rsid w:val="002B0C03"/>
    <w:rsid w:val="002B14B8"/>
    <w:rsid w:val="002B4EAD"/>
    <w:rsid w:val="002B59FE"/>
    <w:rsid w:val="002C6E4B"/>
    <w:rsid w:val="00313BD0"/>
    <w:rsid w:val="00326239"/>
    <w:rsid w:val="00326FBE"/>
    <w:rsid w:val="00332DDB"/>
    <w:rsid w:val="00340D52"/>
    <w:rsid w:val="00343E28"/>
    <w:rsid w:val="00350558"/>
    <w:rsid w:val="003675CC"/>
    <w:rsid w:val="003748BA"/>
    <w:rsid w:val="0038340C"/>
    <w:rsid w:val="00383C68"/>
    <w:rsid w:val="00386C55"/>
    <w:rsid w:val="00391135"/>
    <w:rsid w:val="0039332B"/>
    <w:rsid w:val="00395C79"/>
    <w:rsid w:val="003A2FA8"/>
    <w:rsid w:val="003B6B52"/>
    <w:rsid w:val="003C064F"/>
    <w:rsid w:val="003C1EFA"/>
    <w:rsid w:val="003C4985"/>
    <w:rsid w:val="003F1417"/>
    <w:rsid w:val="003F604E"/>
    <w:rsid w:val="003F74D4"/>
    <w:rsid w:val="0041373F"/>
    <w:rsid w:val="00416F1D"/>
    <w:rsid w:val="00420A09"/>
    <w:rsid w:val="00431479"/>
    <w:rsid w:val="00433EFB"/>
    <w:rsid w:val="00440DC4"/>
    <w:rsid w:val="00450DA5"/>
    <w:rsid w:val="00456FCE"/>
    <w:rsid w:val="0047036C"/>
    <w:rsid w:val="00472C81"/>
    <w:rsid w:val="00476677"/>
    <w:rsid w:val="0048056C"/>
    <w:rsid w:val="00480B79"/>
    <w:rsid w:val="00490239"/>
    <w:rsid w:val="004938E8"/>
    <w:rsid w:val="00494E3E"/>
    <w:rsid w:val="004B1741"/>
    <w:rsid w:val="004C17EE"/>
    <w:rsid w:val="004D67E9"/>
    <w:rsid w:val="004E7AF5"/>
    <w:rsid w:val="004E7C4B"/>
    <w:rsid w:val="004F1432"/>
    <w:rsid w:val="004F5739"/>
    <w:rsid w:val="005044C5"/>
    <w:rsid w:val="00507DBB"/>
    <w:rsid w:val="00510E77"/>
    <w:rsid w:val="005142BE"/>
    <w:rsid w:val="00521A3F"/>
    <w:rsid w:val="00536F8A"/>
    <w:rsid w:val="00540719"/>
    <w:rsid w:val="00543BC8"/>
    <w:rsid w:val="005443A3"/>
    <w:rsid w:val="00555E97"/>
    <w:rsid w:val="005635B7"/>
    <w:rsid w:val="00567F6F"/>
    <w:rsid w:val="00570D2E"/>
    <w:rsid w:val="005727D4"/>
    <w:rsid w:val="005B0050"/>
    <w:rsid w:val="005B2209"/>
    <w:rsid w:val="005C54F9"/>
    <w:rsid w:val="005C55BC"/>
    <w:rsid w:val="005D14FC"/>
    <w:rsid w:val="005D37C3"/>
    <w:rsid w:val="005F05A0"/>
    <w:rsid w:val="005F10D0"/>
    <w:rsid w:val="005F6739"/>
    <w:rsid w:val="00627442"/>
    <w:rsid w:val="006335E2"/>
    <w:rsid w:val="0063517B"/>
    <w:rsid w:val="00661162"/>
    <w:rsid w:val="00663181"/>
    <w:rsid w:val="0067064D"/>
    <w:rsid w:val="006771B8"/>
    <w:rsid w:val="00681781"/>
    <w:rsid w:val="00692099"/>
    <w:rsid w:val="006A5F0E"/>
    <w:rsid w:val="006A7E69"/>
    <w:rsid w:val="006B02DB"/>
    <w:rsid w:val="006D09B5"/>
    <w:rsid w:val="006D4759"/>
    <w:rsid w:val="006D69BB"/>
    <w:rsid w:val="006E6EE8"/>
    <w:rsid w:val="006E750A"/>
    <w:rsid w:val="006F064E"/>
    <w:rsid w:val="006F16AC"/>
    <w:rsid w:val="006F3BFE"/>
    <w:rsid w:val="006F7C15"/>
    <w:rsid w:val="00700783"/>
    <w:rsid w:val="00710291"/>
    <w:rsid w:val="0071295E"/>
    <w:rsid w:val="007142D9"/>
    <w:rsid w:val="00716455"/>
    <w:rsid w:val="00726363"/>
    <w:rsid w:val="00726B9F"/>
    <w:rsid w:val="007304BD"/>
    <w:rsid w:val="00732383"/>
    <w:rsid w:val="007357C7"/>
    <w:rsid w:val="00735D16"/>
    <w:rsid w:val="00744B83"/>
    <w:rsid w:val="00746672"/>
    <w:rsid w:val="00746852"/>
    <w:rsid w:val="00750662"/>
    <w:rsid w:val="0075222B"/>
    <w:rsid w:val="00766035"/>
    <w:rsid w:val="00777444"/>
    <w:rsid w:val="007873E9"/>
    <w:rsid w:val="00795049"/>
    <w:rsid w:val="007A060B"/>
    <w:rsid w:val="007C194E"/>
    <w:rsid w:val="007C2547"/>
    <w:rsid w:val="007D10BC"/>
    <w:rsid w:val="007D3293"/>
    <w:rsid w:val="007D78CF"/>
    <w:rsid w:val="007E0D81"/>
    <w:rsid w:val="007E7B4B"/>
    <w:rsid w:val="007F16F0"/>
    <w:rsid w:val="00806CAB"/>
    <w:rsid w:val="00806E7A"/>
    <w:rsid w:val="008237F9"/>
    <w:rsid w:val="00823C01"/>
    <w:rsid w:val="008275DB"/>
    <w:rsid w:val="0083450B"/>
    <w:rsid w:val="008446F2"/>
    <w:rsid w:val="00844A3A"/>
    <w:rsid w:val="00851342"/>
    <w:rsid w:val="00853D3D"/>
    <w:rsid w:val="008647F2"/>
    <w:rsid w:val="00871B6F"/>
    <w:rsid w:val="00883F7B"/>
    <w:rsid w:val="00885D4E"/>
    <w:rsid w:val="0089033E"/>
    <w:rsid w:val="008933C8"/>
    <w:rsid w:val="00894A44"/>
    <w:rsid w:val="00897115"/>
    <w:rsid w:val="008A4054"/>
    <w:rsid w:val="008A6C4B"/>
    <w:rsid w:val="008A7CE7"/>
    <w:rsid w:val="008B05A0"/>
    <w:rsid w:val="008B28AD"/>
    <w:rsid w:val="008C1ECE"/>
    <w:rsid w:val="008C2E8F"/>
    <w:rsid w:val="008C44D4"/>
    <w:rsid w:val="008D58B6"/>
    <w:rsid w:val="008E08B0"/>
    <w:rsid w:val="008E34E4"/>
    <w:rsid w:val="008E6CB6"/>
    <w:rsid w:val="008F0E55"/>
    <w:rsid w:val="008F6130"/>
    <w:rsid w:val="008F6B14"/>
    <w:rsid w:val="00904C34"/>
    <w:rsid w:val="00916B3C"/>
    <w:rsid w:val="0092119F"/>
    <w:rsid w:val="009231D3"/>
    <w:rsid w:val="0092455E"/>
    <w:rsid w:val="0092510F"/>
    <w:rsid w:val="00931577"/>
    <w:rsid w:val="00932499"/>
    <w:rsid w:val="00932EBB"/>
    <w:rsid w:val="009356DD"/>
    <w:rsid w:val="00943287"/>
    <w:rsid w:val="00945EB1"/>
    <w:rsid w:val="00975628"/>
    <w:rsid w:val="00980A13"/>
    <w:rsid w:val="0098676E"/>
    <w:rsid w:val="009A28F9"/>
    <w:rsid w:val="009A407C"/>
    <w:rsid w:val="009B0096"/>
    <w:rsid w:val="009D617E"/>
    <w:rsid w:val="009E1CF2"/>
    <w:rsid w:val="009E3B81"/>
    <w:rsid w:val="009E55CE"/>
    <w:rsid w:val="009E6567"/>
    <w:rsid w:val="009F1C74"/>
    <w:rsid w:val="00A01D41"/>
    <w:rsid w:val="00A02C0F"/>
    <w:rsid w:val="00A055A2"/>
    <w:rsid w:val="00A065EC"/>
    <w:rsid w:val="00A16129"/>
    <w:rsid w:val="00A248E8"/>
    <w:rsid w:val="00A332F7"/>
    <w:rsid w:val="00A34448"/>
    <w:rsid w:val="00A36E66"/>
    <w:rsid w:val="00A5395F"/>
    <w:rsid w:val="00A53DA1"/>
    <w:rsid w:val="00A55F58"/>
    <w:rsid w:val="00A826FC"/>
    <w:rsid w:val="00A87BFA"/>
    <w:rsid w:val="00A90279"/>
    <w:rsid w:val="00A91A5A"/>
    <w:rsid w:val="00A973E4"/>
    <w:rsid w:val="00AA0D79"/>
    <w:rsid w:val="00AA5AAA"/>
    <w:rsid w:val="00AA7B2E"/>
    <w:rsid w:val="00AB435B"/>
    <w:rsid w:val="00AC0BDC"/>
    <w:rsid w:val="00AD46EF"/>
    <w:rsid w:val="00AE4AB4"/>
    <w:rsid w:val="00AF75B4"/>
    <w:rsid w:val="00B02DB2"/>
    <w:rsid w:val="00B10C48"/>
    <w:rsid w:val="00B21562"/>
    <w:rsid w:val="00B32220"/>
    <w:rsid w:val="00B630E4"/>
    <w:rsid w:val="00B71ED2"/>
    <w:rsid w:val="00B739E4"/>
    <w:rsid w:val="00B920AC"/>
    <w:rsid w:val="00B9279A"/>
    <w:rsid w:val="00B9485C"/>
    <w:rsid w:val="00B97AC0"/>
    <w:rsid w:val="00BB5312"/>
    <w:rsid w:val="00BC1A2A"/>
    <w:rsid w:val="00BC2387"/>
    <w:rsid w:val="00BC753D"/>
    <w:rsid w:val="00BD2843"/>
    <w:rsid w:val="00BD2873"/>
    <w:rsid w:val="00BD5B28"/>
    <w:rsid w:val="00BF4FB2"/>
    <w:rsid w:val="00BF550B"/>
    <w:rsid w:val="00BF5FFA"/>
    <w:rsid w:val="00C128E1"/>
    <w:rsid w:val="00C20A1A"/>
    <w:rsid w:val="00C2363C"/>
    <w:rsid w:val="00C26DD5"/>
    <w:rsid w:val="00C4170D"/>
    <w:rsid w:val="00C41EB2"/>
    <w:rsid w:val="00C6009B"/>
    <w:rsid w:val="00C70157"/>
    <w:rsid w:val="00C71006"/>
    <w:rsid w:val="00C727D8"/>
    <w:rsid w:val="00C72FE8"/>
    <w:rsid w:val="00C80A11"/>
    <w:rsid w:val="00C83C8E"/>
    <w:rsid w:val="00C946B3"/>
    <w:rsid w:val="00CA7D69"/>
    <w:rsid w:val="00CB4D14"/>
    <w:rsid w:val="00CB543A"/>
    <w:rsid w:val="00CC2A65"/>
    <w:rsid w:val="00CC2E65"/>
    <w:rsid w:val="00CC5FD1"/>
    <w:rsid w:val="00CE198A"/>
    <w:rsid w:val="00CF63D3"/>
    <w:rsid w:val="00D043C5"/>
    <w:rsid w:val="00D113B8"/>
    <w:rsid w:val="00D15C3B"/>
    <w:rsid w:val="00D21303"/>
    <w:rsid w:val="00D22E5C"/>
    <w:rsid w:val="00D23D73"/>
    <w:rsid w:val="00D2409D"/>
    <w:rsid w:val="00D31DB3"/>
    <w:rsid w:val="00D3281B"/>
    <w:rsid w:val="00D33AA8"/>
    <w:rsid w:val="00D37D1F"/>
    <w:rsid w:val="00D44F9B"/>
    <w:rsid w:val="00D46024"/>
    <w:rsid w:val="00D703B8"/>
    <w:rsid w:val="00D711ED"/>
    <w:rsid w:val="00D773E6"/>
    <w:rsid w:val="00D8646F"/>
    <w:rsid w:val="00D87C17"/>
    <w:rsid w:val="00D91FB0"/>
    <w:rsid w:val="00D92310"/>
    <w:rsid w:val="00D923BD"/>
    <w:rsid w:val="00DA6A90"/>
    <w:rsid w:val="00DB2D95"/>
    <w:rsid w:val="00DC204C"/>
    <w:rsid w:val="00DC72C6"/>
    <w:rsid w:val="00DC7C47"/>
    <w:rsid w:val="00DD1F43"/>
    <w:rsid w:val="00DD5788"/>
    <w:rsid w:val="00DD7B84"/>
    <w:rsid w:val="00DF0302"/>
    <w:rsid w:val="00E0554E"/>
    <w:rsid w:val="00E06F36"/>
    <w:rsid w:val="00E11FDD"/>
    <w:rsid w:val="00E32413"/>
    <w:rsid w:val="00E328E1"/>
    <w:rsid w:val="00E41CF9"/>
    <w:rsid w:val="00E421E6"/>
    <w:rsid w:val="00E47450"/>
    <w:rsid w:val="00E51D8B"/>
    <w:rsid w:val="00E53ECF"/>
    <w:rsid w:val="00E56AB7"/>
    <w:rsid w:val="00E8033E"/>
    <w:rsid w:val="00E855F8"/>
    <w:rsid w:val="00E97D7D"/>
    <w:rsid w:val="00EB0F7A"/>
    <w:rsid w:val="00EB2881"/>
    <w:rsid w:val="00EB52E2"/>
    <w:rsid w:val="00EB6DE5"/>
    <w:rsid w:val="00EC3BB8"/>
    <w:rsid w:val="00ED2E9F"/>
    <w:rsid w:val="00ED51E9"/>
    <w:rsid w:val="00ED529D"/>
    <w:rsid w:val="00EF618F"/>
    <w:rsid w:val="00EF73A8"/>
    <w:rsid w:val="00F01F2D"/>
    <w:rsid w:val="00F02803"/>
    <w:rsid w:val="00F17F64"/>
    <w:rsid w:val="00F233D5"/>
    <w:rsid w:val="00F366F6"/>
    <w:rsid w:val="00F36C2D"/>
    <w:rsid w:val="00F421FB"/>
    <w:rsid w:val="00F46056"/>
    <w:rsid w:val="00F5456E"/>
    <w:rsid w:val="00F57DD5"/>
    <w:rsid w:val="00F64007"/>
    <w:rsid w:val="00F64AF7"/>
    <w:rsid w:val="00F64E31"/>
    <w:rsid w:val="00F83DDF"/>
    <w:rsid w:val="00FA3254"/>
    <w:rsid w:val="00FA3B81"/>
    <w:rsid w:val="00FA5651"/>
    <w:rsid w:val="00FC5C04"/>
    <w:rsid w:val="00FC6534"/>
    <w:rsid w:val="00FD75DC"/>
    <w:rsid w:val="00FE24A6"/>
    <w:rsid w:val="00FF49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D8A2D8F"/>
  <w14:defaultImageDpi w14:val="330"/>
  <w15:docId w15:val="{1533A3DA-7211-4F08-A826-96537C242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iPriority="99" w:unhideWhenUsed="1"/>
    <w:lsdException w:name="HTML Address" w:semiHidden="1" w:unhideWhenUsed="1"/>
    <w:lsdException w:name="HTML Cite" w:semiHidden="1" w:uiPriority="99" w:unhideWhenUsed="1"/>
    <w:lsdException w:name="HTML Code" w:semiHidden="1" w:uiPriority="99" w:unhideWhenUsed="1"/>
    <w:lsdException w:name="HTML Definition" w:semiHidden="1" w:uiPriority="99" w:unhideWhenUsed="1"/>
    <w:lsdException w:name="HTML Keyboard" w:semiHidden="1" w:uiPriority="99" w:unhideWhenUsed="1"/>
    <w:lsdException w:name="HTML Preformatted" w:semiHidden="1" w:unhideWhenUsed="1"/>
    <w:lsdException w:name="HTML Sample" w:semiHidden="1" w:uiPriority="99" w:unhideWhenUsed="1"/>
    <w:lsdException w:name="HTML Typewriter" w:semiHidden="1" w:uiPriority="99" w:unhideWhenUsed="1"/>
    <w:lsdException w:name="HTML Variable" w:semiHidden="1" w:uiPriority="99" w:unhideWhenUsed="1"/>
    <w:lsdException w:name="Normal Table" w:semiHidden="1" w:uiPriority="99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iPriority="99" w:unhideWhenUsed="1"/>
    <w:lsdException w:name="Table Grid" w:uiPriority="3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  <w:rPr>
      <w:rFonts w:ascii="Liberation Serif" w:eastAsia="Droid Sans Fallback" w:hAnsi="Liberation Serif" w:cs="FreeSans"/>
      <w:color w:val="00000A"/>
      <w:kern w:val="2"/>
      <w:sz w:val="24"/>
      <w:szCs w:val="24"/>
      <w:lang w:val="pt-BR" w:eastAsia="pt-BR"/>
    </w:rPr>
  </w:style>
  <w:style w:type="paragraph" w:styleId="Heading1">
    <w:name w:val="heading 1"/>
    <w:basedOn w:val="Normal"/>
    <w:next w:val="Normal"/>
    <w:link w:val="Heading1Char"/>
    <w:qFormat/>
    <w:rsid w:val="009E3B81"/>
    <w:pPr>
      <w:keepNext/>
      <w:widowControl/>
      <w:suppressAutoHyphens w:val="0"/>
      <w:spacing w:before="240" w:after="60"/>
      <w:outlineLvl w:val="0"/>
    </w:pPr>
    <w:rPr>
      <w:rFonts w:ascii="Times New Roman" w:eastAsia="Times New Roman" w:hAnsi="Times New Roman" w:cs="Times New Roman"/>
      <w:b/>
      <w:bCs/>
      <w:color w:val="auto"/>
      <w:kern w:val="32"/>
      <w:lang w:val="en-US" w:eastAsia="en-US"/>
    </w:rPr>
  </w:style>
  <w:style w:type="paragraph" w:styleId="Heading2">
    <w:name w:val="heading 2"/>
    <w:basedOn w:val="Normal"/>
    <w:next w:val="Normal"/>
    <w:link w:val="Heading2Char"/>
    <w:semiHidden/>
    <w:qFormat/>
    <w:rsid w:val="009E3B81"/>
    <w:pPr>
      <w:keepNext/>
      <w:widowControl/>
      <w:suppressAutoHyphens w:val="0"/>
      <w:spacing w:before="240" w:after="60"/>
      <w:outlineLvl w:val="1"/>
    </w:pPr>
    <w:rPr>
      <w:rFonts w:ascii="Cambria" w:eastAsia="Times New Roman" w:hAnsi="Cambria" w:cs="Times New Roman"/>
      <w:b/>
      <w:bCs/>
      <w:i/>
      <w:iCs/>
      <w:color w:val="auto"/>
      <w:kern w:val="0"/>
      <w:sz w:val="28"/>
      <w:szCs w:val="28"/>
      <w:lang w:val="en-US" w:eastAsia="en-US"/>
    </w:rPr>
  </w:style>
  <w:style w:type="paragraph" w:styleId="Heading3">
    <w:name w:val="heading 3"/>
    <w:basedOn w:val="Normal"/>
    <w:next w:val="Normal"/>
    <w:link w:val="Heading3Char"/>
    <w:semiHidden/>
    <w:qFormat/>
    <w:rsid w:val="009E3B81"/>
    <w:pPr>
      <w:keepNext/>
      <w:widowControl/>
      <w:suppressAutoHyphens w:val="0"/>
      <w:spacing w:line="480" w:lineRule="auto"/>
      <w:outlineLvl w:val="2"/>
    </w:pPr>
    <w:rPr>
      <w:rFonts w:ascii="Times" w:eastAsia="Times" w:hAnsi="Times" w:cs="Times New Roman"/>
      <w:b/>
      <w:color w:val="auto"/>
      <w:kern w:val="0"/>
      <w:szCs w:val="20"/>
      <w:lang w:val="en-US" w:eastAsia="en-US"/>
    </w:rPr>
  </w:style>
  <w:style w:type="paragraph" w:styleId="Heading4">
    <w:name w:val="heading 4"/>
    <w:basedOn w:val="Normal"/>
    <w:next w:val="Normal"/>
    <w:link w:val="Heading4Char"/>
    <w:semiHidden/>
    <w:qFormat/>
    <w:rsid w:val="009E3B81"/>
    <w:pPr>
      <w:keepNext/>
      <w:widowControl/>
      <w:suppressAutoHyphens w:val="0"/>
      <w:spacing w:line="480" w:lineRule="auto"/>
      <w:outlineLvl w:val="3"/>
    </w:pPr>
    <w:rPr>
      <w:rFonts w:ascii="Times" w:eastAsia="Times New Roman" w:hAnsi="Times" w:cs="Times New Roman"/>
      <w:b/>
      <w:color w:val="0000FF"/>
      <w:kern w:val="0"/>
      <w:sz w:val="44"/>
      <w:szCs w:val="20"/>
      <w:lang w:val="en-US" w:eastAsia="en-US"/>
    </w:rPr>
  </w:style>
  <w:style w:type="paragraph" w:styleId="Heading5">
    <w:name w:val="heading 5"/>
    <w:basedOn w:val="Normal"/>
    <w:next w:val="Normal"/>
    <w:link w:val="Heading5Char"/>
    <w:semiHidden/>
    <w:qFormat/>
    <w:rsid w:val="009E3B81"/>
    <w:pPr>
      <w:widowControl/>
      <w:suppressAutoHyphens w:val="0"/>
      <w:spacing w:before="240" w:after="60"/>
      <w:outlineLvl w:val="4"/>
    </w:pPr>
    <w:rPr>
      <w:rFonts w:ascii="Calibri" w:eastAsia="Times New Roman" w:hAnsi="Calibri" w:cs="Times New Roman"/>
      <w:b/>
      <w:bCs/>
      <w:i/>
      <w:iCs/>
      <w:color w:val="auto"/>
      <w:kern w:val="0"/>
      <w:sz w:val="26"/>
      <w:szCs w:val="26"/>
      <w:lang w:val="en-US" w:eastAsia="en-US"/>
    </w:rPr>
  </w:style>
  <w:style w:type="paragraph" w:styleId="Heading6">
    <w:name w:val="heading 6"/>
    <w:basedOn w:val="Normal"/>
    <w:next w:val="Normal"/>
    <w:link w:val="Heading6Char"/>
    <w:semiHidden/>
    <w:qFormat/>
    <w:rsid w:val="009E3B81"/>
    <w:pPr>
      <w:widowControl/>
      <w:suppressAutoHyphens w:val="0"/>
      <w:spacing w:before="240" w:after="60"/>
      <w:outlineLvl w:val="5"/>
    </w:pPr>
    <w:rPr>
      <w:rFonts w:ascii="Calibri" w:eastAsia="Times New Roman" w:hAnsi="Calibri" w:cs="Times New Roman"/>
      <w:b/>
      <w:bCs/>
      <w:color w:val="auto"/>
      <w:kern w:val="0"/>
      <w:sz w:val="22"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semiHidden/>
    <w:qFormat/>
    <w:rsid w:val="009E3B81"/>
    <w:pPr>
      <w:widowControl/>
      <w:suppressAutoHyphens w:val="0"/>
      <w:spacing w:before="240" w:after="60"/>
      <w:outlineLvl w:val="6"/>
    </w:pPr>
    <w:rPr>
      <w:rFonts w:ascii="Calibri" w:eastAsia="Times New Roman" w:hAnsi="Calibri" w:cs="Times New Roman"/>
      <w:color w:val="auto"/>
      <w:kern w:val="0"/>
      <w:lang w:val="en-US" w:eastAsia="en-US"/>
    </w:rPr>
  </w:style>
  <w:style w:type="paragraph" w:styleId="Heading8">
    <w:name w:val="heading 8"/>
    <w:basedOn w:val="Normal"/>
    <w:next w:val="Normal"/>
    <w:link w:val="Heading8Char"/>
    <w:semiHidden/>
    <w:qFormat/>
    <w:rsid w:val="009E3B81"/>
    <w:pPr>
      <w:widowControl/>
      <w:suppressAutoHyphens w:val="0"/>
      <w:spacing w:before="240" w:after="60"/>
      <w:outlineLvl w:val="7"/>
    </w:pPr>
    <w:rPr>
      <w:rFonts w:ascii="Calibri" w:eastAsia="Times New Roman" w:hAnsi="Calibri" w:cs="Times New Roman"/>
      <w:i/>
      <w:iCs/>
      <w:color w:val="auto"/>
      <w:kern w:val="0"/>
      <w:lang w:val="en-US" w:eastAsia="en-US"/>
    </w:rPr>
  </w:style>
  <w:style w:type="paragraph" w:styleId="Heading9">
    <w:name w:val="heading 9"/>
    <w:basedOn w:val="Normal"/>
    <w:next w:val="Normal"/>
    <w:link w:val="Heading9Char"/>
    <w:semiHidden/>
    <w:qFormat/>
    <w:rsid w:val="009E3B81"/>
    <w:pPr>
      <w:widowControl/>
      <w:suppressAutoHyphens w:val="0"/>
      <w:spacing w:before="240" w:after="60"/>
      <w:outlineLvl w:val="8"/>
    </w:pPr>
    <w:rPr>
      <w:rFonts w:ascii="Cambria" w:eastAsia="Times New Roman" w:hAnsi="Cambria" w:cs="Times New Roman"/>
      <w:color w:val="auto"/>
      <w:kern w:val="0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Pr>
      <w:color w:val="0563C1"/>
      <w:u w:val="single"/>
    </w:rPr>
  </w:style>
  <w:style w:type="character" w:customStyle="1" w:styleId="HTMLPreformattedChar">
    <w:name w:val="HTML Preformatted Char"/>
    <w:qFormat/>
    <w:rPr>
      <w:rFonts w:ascii="Consolas" w:eastAsia="Times New Roman" w:hAnsi="Consolas" w:cs="Consolas"/>
      <w:sz w:val="20"/>
      <w:szCs w:val="20"/>
    </w:rPr>
  </w:style>
  <w:style w:type="character" w:customStyle="1" w:styleId="BalloonTextChar">
    <w:name w:val="Balloon Text Char"/>
    <w:uiPriority w:val="99"/>
    <w:qFormat/>
    <w:rPr>
      <w:rFonts w:ascii="Tahoma" w:eastAsia="Times New Roman" w:hAnsi="Tahoma" w:cs="Tahoma"/>
      <w:sz w:val="16"/>
      <w:szCs w:val="16"/>
    </w:rPr>
  </w:style>
  <w:style w:type="character" w:customStyle="1" w:styleId="CommentReference1">
    <w:name w:val="Comment Reference1"/>
    <w:qFormat/>
    <w:rPr>
      <w:sz w:val="16"/>
      <w:szCs w:val="16"/>
    </w:rPr>
  </w:style>
  <w:style w:type="character" w:customStyle="1" w:styleId="CommentTextChar">
    <w:name w:val="Comment Text Char"/>
    <w:link w:val="CommentText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link w:val="CommentSubject"/>
    <w:uiPriority w:val="99"/>
    <w:qFormat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FooterChar">
    <w:name w:val="Footer Char"/>
    <w:uiPriority w:val="99"/>
    <w:qFormat/>
    <w:rPr>
      <w:rFonts w:ascii="Times New Roman" w:eastAsia="Times New Roman" w:hAnsi="Times New Roman" w:cs="Times New Roman"/>
    </w:rPr>
  </w:style>
  <w:style w:type="character" w:customStyle="1" w:styleId="PageNumber1">
    <w:name w:val="Page Number1"/>
    <w:basedOn w:val="DefaultParagraphFont"/>
    <w:qFormat/>
  </w:style>
  <w:style w:type="character" w:customStyle="1" w:styleId="HeaderChar">
    <w:name w:val="Header Char"/>
    <w:uiPriority w:val="99"/>
    <w:qFormat/>
    <w:rPr>
      <w:rFonts w:ascii="Times New Roman" w:eastAsia="Times New Roman" w:hAnsi="Times New Roman" w:cs="Times New Roman"/>
    </w:rPr>
  </w:style>
  <w:style w:type="character" w:customStyle="1" w:styleId="BodyTextChar">
    <w:name w:val="Body Text Char"/>
    <w:qFormat/>
    <w:rPr>
      <w:rFonts w:ascii="Liberation Serif" w:eastAsia="Source Han Sans CN Regular" w:hAnsi="Liberation Serif" w:cs="Lohit Devanagari"/>
      <w:kern w:val="2"/>
      <w:lang w:bidi="hi-IN"/>
    </w:rPr>
  </w:style>
  <w:style w:type="character" w:customStyle="1" w:styleId="EndNoteBibliographyTitleChar">
    <w:name w:val="EndNote Bibliography Title Char"/>
    <w:qFormat/>
    <w:rPr>
      <w:rFonts w:ascii="Times New Roman" w:eastAsia="Times New Roman" w:hAnsi="Times New Roman" w:cs="Times New Roman"/>
      <w:sz w:val="24"/>
    </w:rPr>
  </w:style>
  <w:style w:type="character" w:customStyle="1" w:styleId="EndNoteBibliographyChar">
    <w:name w:val="EndNote Bibliography Char"/>
    <w:qFormat/>
    <w:rPr>
      <w:rFonts w:ascii="Times New Roman" w:eastAsia="Times New Roman" w:hAnsi="Times New Roman" w:cs="Times New Roman"/>
      <w:sz w:val="24"/>
    </w:rPr>
  </w:style>
  <w:style w:type="character" w:customStyle="1" w:styleId="UnresolvedMention1">
    <w:name w:val="Unresolved Mention1"/>
    <w:uiPriority w:val="99"/>
    <w:qFormat/>
    <w:rPr>
      <w:color w:val="605E5C"/>
    </w:rPr>
  </w:style>
  <w:style w:type="character" w:styleId="PlaceholderText">
    <w:name w:val="Placeholder Text"/>
    <w:qFormat/>
    <w:rPr>
      <w:color w:val="808080"/>
    </w:rPr>
  </w:style>
  <w:style w:type="character" w:customStyle="1" w:styleId="UnresolvedMention2">
    <w:name w:val="Unresolved Mention2"/>
    <w:qFormat/>
    <w:rPr>
      <w:color w:val="605E5C"/>
    </w:rPr>
  </w:style>
  <w:style w:type="character" w:customStyle="1" w:styleId="st">
    <w:name w:val="st"/>
    <w:basedOn w:val="DefaultParagraphFont"/>
    <w:qFormat/>
  </w:style>
  <w:style w:type="character" w:styleId="Emphasis">
    <w:name w:val="Emphasis"/>
    <w:qFormat/>
    <w:rPr>
      <w:i/>
      <w:iCs/>
    </w:rPr>
  </w:style>
  <w:style w:type="character" w:customStyle="1" w:styleId="UnresolvedMention3">
    <w:name w:val="Unresolved Mention3"/>
    <w:qFormat/>
    <w:rPr>
      <w:color w:val="605E5C"/>
    </w:rPr>
  </w:style>
  <w:style w:type="character" w:customStyle="1" w:styleId="UnresolvedMention4">
    <w:name w:val="Unresolved Mention4"/>
    <w:qFormat/>
    <w:rPr>
      <w:color w:val="605E5C"/>
    </w:rPr>
  </w:style>
  <w:style w:type="character" w:customStyle="1" w:styleId="MenoPendente1">
    <w:name w:val="Menção Pendente1"/>
    <w:qFormat/>
    <w:rPr>
      <w:color w:val="605E5C"/>
    </w:rPr>
  </w:style>
  <w:style w:type="character" w:customStyle="1" w:styleId="LinkdaInternet">
    <w:name w:val="Link da Internet"/>
    <w:qFormat/>
    <w:rPr>
      <w:color w:val="000080"/>
      <w:u w:val="single"/>
    </w:rPr>
  </w:style>
  <w:style w:type="character" w:styleId="LineNumber">
    <w:name w:val="line number"/>
    <w:basedOn w:val="DefaultParagraphFont"/>
    <w:semiHidden/>
    <w:unhideWhenUsed/>
    <w:qFormat/>
    <w:rsid w:val="008164CD"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Source Han Sans CN Regular" w:hAnsi="Liberation Sans" w:cs="Lohit Devanagari"/>
      <w:sz w:val="28"/>
      <w:szCs w:val="28"/>
    </w:rPr>
  </w:style>
  <w:style w:type="paragraph" w:styleId="BodyText">
    <w:name w:val="Body Text"/>
    <w:basedOn w:val="Normal"/>
    <w:link w:val="BodyTextChar1"/>
    <w:pPr>
      <w:spacing w:after="140" w:line="276" w:lineRule="auto"/>
    </w:pPr>
    <w:rPr>
      <w:rFonts w:eastAsia="Source Han Sans CN Regular" w:cs="Lohit Devanagari"/>
      <w:lang w:bidi="hi-IN"/>
    </w:rPr>
  </w:style>
  <w:style w:type="paragraph" w:styleId="List">
    <w:name w:val="List"/>
    <w:basedOn w:val="BodyText"/>
    <w:rPr>
      <w:rFonts w:cs="Arial"/>
    </w:rPr>
  </w:style>
  <w:style w:type="paragraph" w:styleId="Caption">
    <w:name w:val="caption"/>
    <w:basedOn w:val="Normal"/>
    <w:link w:val="CaptionChar"/>
    <w:uiPriority w:val="35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customStyle="1" w:styleId="Ttulo1">
    <w:name w:val="Título1"/>
    <w:basedOn w:val="Normal"/>
    <w:next w:val="BodyText"/>
    <w:qFormat/>
    <w:pPr>
      <w:keepNext/>
      <w:spacing w:before="240" w:after="120"/>
    </w:pPr>
    <w:rPr>
      <w:rFonts w:ascii="Liberation Sans" w:eastAsia="Source Han Sans CN Regular" w:hAnsi="Liberation Sans" w:cs="Lohit Devanagari"/>
      <w:sz w:val="28"/>
      <w:szCs w:val="28"/>
      <w:lang w:bidi="hi-IN"/>
    </w:rPr>
  </w:style>
  <w:style w:type="paragraph" w:customStyle="1" w:styleId="Legenda1">
    <w:name w:val="Legenda1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eastAsia="Source Han Sans CN Regular" w:cs="Lohit Devanagari"/>
      <w:lang w:bidi="hi-IN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eastAsia="Source Han Sans CN Regular" w:cs="Lohit Devanagari"/>
      <w:i/>
      <w:iCs/>
      <w:lang w:bidi="hi-IN"/>
    </w:rPr>
  </w:style>
  <w:style w:type="paragraph" w:styleId="HTMLPreformatted">
    <w:name w:val="HTML Preformatted"/>
    <w:basedOn w:val="Normal"/>
    <w:qFormat/>
    <w:rPr>
      <w:rFonts w:ascii="Consolas" w:hAnsi="Consolas" w:cs="Consolas"/>
      <w:sz w:val="20"/>
      <w:szCs w:val="20"/>
    </w:rPr>
  </w:style>
  <w:style w:type="paragraph" w:styleId="BalloonText">
    <w:name w:val="Balloon Text"/>
    <w:basedOn w:val="Normal"/>
    <w:uiPriority w:val="99"/>
    <w:qFormat/>
    <w:rPr>
      <w:rFonts w:ascii="Tahoma" w:hAnsi="Tahoma" w:cs="Tahoma"/>
      <w:sz w:val="16"/>
      <w:szCs w:val="16"/>
    </w:rPr>
  </w:style>
  <w:style w:type="paragraph" w:customStyle="1" w:styleId="CommentText1">
    <w:name w:val="Comment Text1"/>
    <w:basedOn w:val="Normal"/>
    <w:qFormat/>
    <w:rPr>
      <w:sz w:val="20"/>
      <w:szCs w:val="20"/>
    </w:rPr>
  </w:style>
  <w:style w:type="paragraph" w:customStyle="1" w:styleId="CommentSubject1">
    <w:name w:val="Comment Subject1"/>
    <w:basedOn w:val="CommentText1"/>
    <w:qFormat/>
    <w:rPr>
      <w:b/>
      <w:bCs/>
    </w:rPr>
  </w:style>
  <w:style w:type="paragraph" w:customStyle="1" w:styleId="HeaderandFooter">
    <w:name w:val="Header and Footer"/>
    <w:basedOn w:val="Normal"/>
    <w:qFormat/>
  </w:style>
  <w:style w:type="paragraph" w:styleId="Footer">
    <w:name w:val="footer"/>
    <w:basedOn w:val="Normal"/>
    <w:uiPriority w:val="99"/>
    <w:pPr>
      <w:suppressLineNumbers/>
      <w:tabs>
        <w:tab w:val="center" w:pos="4680"/>
        <w:tab w:val="right" w:pos="9360"/>
      </w:tabs>
    </w:pPr>
  </w:style>
  <w:style w:type="paragraph" w:styleId="Header">
    <w:name w:val="header"/>
    <w:basedOn w:val="Normal"/>
    <w:uiPriority w:val="99"/>
    <w:pPr>
      <w:suppressLineNumbers/>
      <w:tabs>
        <w:tab w:val="center" w:pos="4680"/>
        <w:tab w:val="right" w:pos="9360"/>
      </w:tabs>
    </w:pPr>
  </w:style>
  <w:style w:type="paragraph" w:customStyle="1" w:styleId="EndNoteBibliographyTitle">
    <w:name w:val="EndNote Bibliography Title"/>
    <w:basedOn w:val="Normal"/>
    <w:qFormat/>
    <w:pPr>
      <w:jc w:val="center"/>
    </w:pPr>
  </w:style>
  <w:style w:type="paragraph" w:customStyle="1" w:styleId="EndNoteBibliography">
    <w:name w:val="EndNote Bibliography"/>
    <w:basedOn w:val="Normal"/>
    <w:link w:val="EndNoteBibliographyCar"/>
    <w:qFormat/>
    <w:rsid w:val="004E7C4B"/>
    <w:pPr>
      <w:spacing w:line="360" w:lineRule="auto"/>
      <w:jc w:val="both"/>
    </w:pPr>
  </w:style>
  <w:style w:type="paragraph" w:customStyle="1" w:styleId="FrameContents">
    <w:name w:val="Frame Contents"/>
    <w:basedOn w:val="Normal"/>
    <w:qFormat/>
  </w:style>
  <w:style w:type="paragraph" w:styleId="Revision">
    <w:name w:val="Revision"/>
    <w:uiPriority w:val="99"/>
    <w:qFormat/>
    <w:rPr>
      <w:color w:val="00000A"/>
      <w:kern w:val="2"/>
      <w:sz w:val="24"/>
      <w:szCs w:val="24"/>
      <w:lang w:eastAsia="zh-CN"/>
    </w:rPr>
  </w:style>
  <w:style w:type="paragraph" w:customStyle="1" w:styleId="Contedodetabela">
    <w:name w:val="Conteúdo de tabela"/>
    <w:basedOn w:val="Normal"/>
    <w:qFormat/>
    <w:pPr>
      <w:suppressLineNumbers/>
    </w:pPr>
  </w:style>
  <w:style w:type="table" w:styleId="TableGrid">
    <w:name w:val="Table Grid"/>
    <w:basedOn w:val="TableNormal"/>
    <w:uiPriority w:val="39"/>
    <w:rsid w:val="009C49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1D34A1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2">
    <w:name w:val="Plain Table 2"/>
    <w:basedOn w:val="TableNormal"/>
    <w:uiPriority w:val="42"/>
    <w:rsid w:val="001D34A1"/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styleId="PlainTable3">
    <w:name w:val="Plain Table 3"/>
    <w:basedOn w:val="TableNormal"/>
    <w:uiPriority w:val="43"/>
    <w:rsid w:val="001D34A1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1D34A1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UnresolvedMention5">
    <w:name w:val="Unresolved Mention5"/>
    <w:basedOn w:val="DefaultParagraphFont"/>
    <w:uiPriority w:val="99"/>
    <w:semiHidden/>
    <w:unhideWhenUsed/>
    <w:rsid w:val="004E7C4B"/>
    <w:rPr>
      <w:color w:val="605E5C"/>
      <w:shd w:val="clear" w:color="auto" w:fill="E1DFDD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55F5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55F58"/>
    <w:rPr>
      <w:rFonts w:ascii="Liberation Serif" w:eastAsia="Droid Sans Fallback" w:hAnsi="Liberation Serif" w:cs="FreeSans"/>
      <w:color w:val="00000A"/>
      <w:kern w:val="2"/>
      <w:lang w:val="pt-BR" w:eastAsia="pt-BR"/>
    </w:rPr>
  </w:style>
  <w:style w:type="character" w:styleId="FootnoteReference">
    <w:name w:val="footnote reference"/>
    <w:basedOn w:val="DefaultParagraphFont"/>
    <w:uiPriority w:val="99"/>
    <w:semiHidden/>
    <w:unhideWhenUsed/>
    <w:rsid w:val="00A55F58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unhideWhenUsed/>
    <w:rsid w:val="00D22E5C"/>
    <w:pPr>
      <w:widowControl/>
      <w:suppressAutoHyphens w:val="0"/>
    </w:pPr>
    <w:rPr>
      <w:rFonts w:asciiTheme="minorHAnsi" w:eastAsiaTheme="minorHAnsi" w:hAnsiTheme="minorHAnsi" w:cstheme="minorBidi"/>
      <w:color w:val="auto"/>
      <w:kern w:val="0"/>
      <w:sz w:val="20"/>
      <w:szCs w:val="20"/>
      <w:lang w:val="en-US" w:eastAsia="en-US"/>
    </w:rPr>
  </w:style>
  <w:style w:type="character" w:customStyle="1" w:styleId="EndnoteTextChar">
    <w:name w:val="Endnote Text Char"/>
    <w:basedOn w:val="DefaultParagraphFont"/>
    <w:link w:val="EndnoteText"/>
    <w:uiPriority w:val="99"/>
    <w:rsid w:val="00D22E5C"/>
    <w:rPr>
      <w:rFonts w:asciiTheme="minorHAnsi" w:eastAsiaTheme="minorHAnsi" w:hAnsiTheme="minorHAnsi" w:cstheme="minorBidi"/>
    </w:rPr>
  </w:style>
  <w:style w:type="character" w:styleId="EndnoteReference">
    <w:name w:val="endnote reference"/>
    <w:basedOn w:val="DefaultParagraphFont"/>
    <w:uiPriority w:val="99"/>
    <w:unhideWhenUsed/>
    <w:rsid w:val="00D22E5C"/>
    <w:rPr>
      <w:vertAlign w:val="superscript"/>
    </w:rPr>
  </w:style>
  <w:style w:type="paragraph" w:customStyle="1" w:styleId="Paragraph">
    <w:name w:val="Paragraph"/>
    <w:basedOn w:val="Normal"/>
    <w:rsid w:val="00D31DB3"/>
    <w:pPr>
      <w:widowControl/>
      <w:suppressAutoHyphens w:val="0"/>
      <w:spacing w:before="120"/>
      <w:ind w:firstLine="720"/>
    </w:pPr>
    <w:rPr>
      <w:rFonts w:ascii="Times New Roman" w:eastAsia="Times New Roman" w:hAnsi="Times New Roman" w:cs="Times New Roman"/>
      <w:color w:val="auto"/>
      <w:kern w:val="0"/>
      <w:lang w:val="en-US" w:eastAsia="en-US"/>
    </w:rPr>
  </w:style>
  <w:style w:type="paragraph" w:customStyle="1" w:styleId="Head">
    <w:name w:val="Head"/>
    <w:basedOn w:val="Normal"/>
    <w:rsid w:val="00D31DB3"/>
    <w:pPr>
      <w:keepNext/>
      <w:widowControl/>
      <w:suppressAutoHyphens w:val="0"/>
      <w:spacing w:before="120" w:after="120"/>
      <w:jc w:val="center"/>
      <w:outlineLvl w:val="0"/>
    </w:pPr>
    <w:rPr>
      <w:rFonts w:ascii="Times New Roman" w:eastAsia="Times New Roman" w:hAnsi="Times New Roman" w:cs="Times New Roman"/>
      <w:b/>
      <w:bCs/>
      <w:color w:val="auto"/>
      <w:kern w:val="28"/>
      <w:sz w:val="28"/>
      <w:szCs w:val="28"/>
      <w:lang w:val="en-US" w:eastAsia="en-US"/>
    </w:rPr>
  </w:style>
  <w:style w:type="paragraph" w:customStyle="1" w:styleId="Teaser">
    <w:name w:val="Teaser"/>
    <w:basedOn w:val="Normal"/>
    <w:link w:val="TeaserChar"/>
    <w:rsid w:val="00D31DB3"/>
    <w:pPr>
      <w:widowControl/>
      <w:suppressAutoHyphens w:val="0"/>
      <w:spacing w:before="120"/>
    </w:pPr>
    <w:rPr>
      <w:rFonts w:ascii="Times New Roman" w:eastAsia="Times New Roman" w:hAnsi="Times New Roman" w:cs="Times New Roman"/>
      <w:color w:val="auto"/>
      <w:kern w:val="0"/>
      <w:lang w:val="en-US" w:eastAsia="en-US"/>
    </w:rPr>
  </w:style>
  <w:style w:type="character" w:customStyle="1" w:styleId="TeaserChar">
    <w:name w:val="Teaser Char"/>
    <w:link w:val="Teaser"/>
    <w:rsid w:val="00D31DB3"/>
    <w:rPr>
      <w:sz w:val="24"/>
      <w:szCs w:val="24"/>
    </w:rPr>
  </w:style>
  <w:style w:type="character" w:customStyle="1" w:styleId="EndNoteBibliographyCar">
    <w:name w:val="EndNote Bibliography Car"/>
    <w:basedOn w:val="DefaultParagraphFont"/>
    <w:link w:val="EndNoteBibliography"/>
    <w:rsid w:val="008A6C4B"/>
    <w:rPr>
      <w:rFonts w:ascii="Liberation Serif" w:eastAsia="Droid Sans Fallback" w:hAnsi="Liberation Serif" w:cs="FreeSans"/>
      <w:color w:val="00000A"/>
      <w:kern w:val="2"/>
      <w:sz w:val="24"/>
      <w:szCs w:val="24"/>
      <w:lang w:val="pt-BR" w:eastAsia="pt-BR"/>
    </w:rPr>
  </w:style>
  <w:style w:type="paragraph" w:styleId="ListParagraph">
    <w:name w:val="List Paragraph"/>
    <w:basedOn w:val="Normal"/>
    <w:uiPriority w:val="34"/>
    <w:qFormat/>
    <w:rsid w:val="008A6C4B"/>
    <w:pPr>
      <w:widowControl/>
      <w:suppressAutoHyphens w:val="0"/>
      <w:ind w:left="720"/>
      <w:contextualSpacing/>
    </w:pPr>
    <w:rPr>
      <w:rFonts w:ascii="Times New Roman" w:eastAsiaTheme="minorEastAsia" w:hAnsi="Times New Roman" w:cs="Times New Roman"/>
      <w:color w:val="auto"/>
      <w:kern w:val="0"/>
      <w:szCs w:val="20"/>
      <w:lang w:val="fr-FR" w:eastAsia="fr-FR"/>
    </w:rPr>
  </w:style>
  <w:style w:type="character" w:styleId="PageNumber">
    <w:name w:val="page number"/>
    <w:basedOn w:val="DefaultParagraphFont"/>
    <w:semiHidden/>
    <w:rsid w:val="009E3B81"/>
  </w:style>
  <w:style w:type="character" w:customStyle="1" w:styleId="fontstyle01">
    <w:name w:val="fontstyle01"/>
    <w:basedOn w:val="DefaultParagraphFont"/>
    <w:rsid w:val="009E3B81"/>
    <w:rPr>
      <w:rFonts w:ascii="Helvetica-Bold" w:hAnsi="Helvetica-Bold" w:hint="default"/>
      <w:b/>
      <w:bCs/>
      <w:i w:val="0"/>
      <w:iCs w:val="0"/>
      <w:color w:val="000000"/>
      <w:sz w:val="32"/>
      <w:szCs w:val="32"/>
    </w:rPr>
  </w:style>
  <w:style w:type="character" w:customStyle="1" w:styleId="Heading1Char">
    <w:name w:val="Heading 1 Char"/>
    <w:basedOn w:val="DefaultParagraphFont"/>
    <w:link w:val="Heading1"/>
    <w:rsid w:val="009E3B81"/>
    <w:rPr>
      <w:rFonts w:eastAsia="Times New Roman"/>
      <w:b/>
      <w:bCs/>
      <w:kern w:val="32"/>
      <w:sz w:val="24"/>
      <w:szCs w:val="24"/>
    </w:rPr>
  </w:style>
  <w:style w:type="character" w:customStyle="1" w:styleId="Heading2Char">
    <w:name w:val="Heading 2 Char"/>
    <w:basedOn w:val="DefaultParagraphFont"/>
    <w:link w:val="Heading2"/>
    <w:semiHidden/>
    <w:rsid w:val="009E3B81"/>
    <w:rPr>
      <w:rFonts w:ascii="Cambria" w:eastAsia="Times New Roman" w:hAnsi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semiHidden/>
    <w:rsid w:val="009E3B81"/>
    <w:rPr>
      <w:rFonts w:ascii="Times" w:eastAsia="Times" w:hAnsi="Times"/>
      <w:b/>
      <w:sz w:val="24"/>
    </w:rPr>
  </w:style>
  <w:style w:type="character" w:customStyle="1" w:styleId="Heading4Char">
    <w:name w:val="Heading 4 Char"/>
    <w:basedOn w:val="DefaultParagraphFont"/>
    <w:link w:val="Heading4"/>
    <w:semiHidden/>
    <w:rsid w:val="009E3B81"/>
    <w:rPr>
      <w:rFonts w:ascii="Times" w:eastAsia="Times New Roman" w:hAnsi="Times"/>
      <w:b/>
      <w:color w:val="0000FF"/>
      <w:sz w:val="44"/>
    </w:rPr>
  </w:style>
  <w:style w:type="character" w:customStyle="1" w:styleId="Heading5Char">
    <w:name w:val="Heading 5 Char"/>
    <w:basedOn w:val="DefaultParagraphFont"/>
    <w:link w:val="Heading5"/>
    <w:semiHidden/>
    <w:rsid w:val="009E3B81"/>
    <w:rPr>
      <w:rFonts w:ascii="Calibri" w:eastAsia="Times New Roman" w:hAnsi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9E3B81"/>
    <w:rPr>
      <w:rFonts w:ascii="Calibri" w:eastAsia="Times New Roman" w:hAnsi="Calibri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semiHidden/>
    <w:rsid w:val="009E3B81"/>
    <w:rPr>
      <w:rFonts w:ascii="Calibri" w:eastAsia="Times New Roman" w:hAnsi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semiHidden/>
    <w:rsid w:val="009E3B81"/>
    <w:rPr>
      <w:rFonts w:ascii="Calibri" w:eastAsia="Times New Roman" w:hAnsi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semiHidden/>
    <w:rsid w:val="009E3B81"/>
    <w:rPr>
      <w:rFonts w:ascii="Cambria" w:eastAsia="Times New Roman" w:hAnsi="Cambria"/>
      <w:sz w:val="22"/>
      <w:szCs w:val="22"/>
    </w:rPr>
  </w:style>
  <w:style w:type="paragraph" w:customStyle="1" w:styleId="SMHeading">
    <w:name w:val="SM Heading"/>
    <w:basedOn w:val="Heading1"/>
    <w:qFormat/>
    <w:rsid w:val="009E3B81"/>
  </w:style>
  <w:style w:type="paragraph" w:customStyle="1" w:styleId="SMSubheading">
    <w:name w:val="SM Subheading"/>
    <w:basedOn w:val="Normal"/>
    <w:qFormat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Cs w:val="20"/>
      <w:u w:val="words"/>
      <w:lang w:val="en-US" w:eastAsia="en-US"/>
    </w:rPr>
  </w:style>
  <w:style w:type="paragraph" w:customStyle="1" w:styleId="SMText">
    <w:name w:val="SM Text"/>
    <w:basedOn w:val="Normal"/>
    <w:qFormat/>
    <w:rsid w:val="009E3B81"/>
    <w:pPr>
      <w:widowControl/>
      <w:suppressAutoHyphens w:val="0"/>
      <w:ind w:firstLine="48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customStyle="1" w:styleId="SMcaption">
    <w:name w:val="SM caption"/>
    <w:basedOn w:val="SMText"/>
    <w:qFormat/>
    <w:rsid w:val="009E3B81"/>
    <w:pPr>
      <w:ind w:firstLine="0"/>
    </w:pPr>
  </w:style>
  <w:style w:type="paragraph" w:styleId="Bibliography">
    <w:name w:val="Bibliography"/>
    <w:basedOn w:val="Normal"/>
    <w:next w:val="Normal"/>
    <w:uiPriority w:val="37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BlockText">
    <w:name w:val="Block Text"/>
    <w:basedOn w:val="Normal"/>
    <w:semiHidden/>
    <w:rsid w:val="009E3B81"/>
    <w:pPr>
      <w:widowControl/>
      <w:suppressAutoHyphens w:val="0"/>
      <w:spacing w:after="120"/>
      <w:ind w:left="1440" w:right="14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BodyText2">
    <w:name w:val="Body Text 2"/>
    <w:basedOn w:val="Normal"/>
    <w:link w:val="BodyText2Char"/>
    <w:semiHidden/>
    <w:rsid w:val="009E3B81"/>
    <w:pPr>
      <w:widowControl/>
      <w:suppressAutoHyphens w:val="0"/>
      <w:spacing w:after="120" w:line="480" w:lineRule="auto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BodyText2Char">
    <w:name w:val="Body Text 2 Char"/>
    <w:basedOn w:val="DefaultParagraphFont"/>
    <w:link w:val="BodyText2"/>
    <w:semiHidden/>
    <w:rsid w:val="009E3B81"/>
    <w:rPr>
      <w:rFonts w:eastAsia="Times New Roman"/>
      <w:sz w:val="24"/>
    </w:rPr>
  </w:style>
  <w:style w:type="paragraph" w:styleId="BodyText3">
    <w:name w:val="Body Text 3"/>
    <w:basedOn w:val="Normal"/>
    <w:link w:val="BodyText3Char"/>
    <w:semiHidden/>
    <w:rsid w:val="009E3B81"/>
    <w:pPr>
      <w:widowControl/>
      <w:suppressAutoHyphens w:val="0"/>
      <w:spacing w:after="120"/>
    </w:pPr>
    <w:rPr>
      <w:rFonts w:ascii="Times New Roman" w:eastAsia="Times New Roman" w:hAnsi="Times New Roman" w:cs="Times New Roman"/>
      <w:color w:val="auto"/>
      <w:kern w:val="0"/>
      <w:sz w:val="16"/>
      <w:szCs w:val="16"/>
      <w:lang w:val="en-US" w:eastAsia="en-US"/>
    </w:rPr>
  </w:style>
  <w:style w:type="character" w:customStyle="1" w:styleId="BodyText3Char">
    <w:name w:val="Body Text 3 Char"/>
    <w:basedOn w:val="DefaultParagraphFont"/>
    <w:link w:val="BodyText3"/>
    <w:semiHidden/>
    <w:rsid w:val="009E3B81"/>
    <w:rPr>
      <w:rFonts w:eastAsia="Times New Roman"/>
      <w:sz w:val="16"/>
      <w:szCs w:val="16"/>
    </w:rPr>
  </w:style>
  <w:style w:type="paragraph" w:styleId="BodyTextFirstIndent">
    <w:name w:val="Body Text First Indent"/>
    <w:basedOn w:val="BodyText"/>
    <w:link w:val="BodyTextFirstIndentChar"/>
    <w:semiHidden/>
    <w:rsid w:val="009E3B81"/>
    <w:pPr>
      <w:widowControl/>
      <w:suppressAutoHyphens w:val="0"/>
      <w:spacing w:after="120" w:line="240" w:lineRule="auto"/>
      <w:ind w:firstLine="21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 w:bidi="ar-SA"/>
    </w:rPr>
  </w:style>
  <w:style w:type="character" w:customStyle="1" w:styleId="BodyTextChar1">
    <w:name w:val="Body Text Char1"/>
    <w:basedOn w:val="DefaultParagraphFont"/>
    <w:link w:val="BodyText"/>
    <w:rsid w:val="009E3B81"/>
    <w:rPr>
      <w:rFonts w:ascii="Liberation Serif" w:eastAsia="Source Han Sans CN Regular" w:hAnsi="Liberation Serif" w:cs="Lohit Devanagari"/>
      <w:color w:val="00000A"/>
      <w:kern w:val="2"/>
      <w:sz w:val="24"/>
      <w:szCs w:val="24"/>
      <w:lang w:val="pt-BR" w:eastAsia="pt-BR" w:bidi="hi-IN"/>
    </w:rPr>
  </w:style>
  <w:style w:type="character" w:customStyle="1" w:styleId="BodyTextFirstIndentChar">
    <w:name w:val="Body Text First Indent Char"/>
    <w:basedOn w:val="BodyTextChar1"/>
    <w:link w:val="BodyTextFirstIndent"/>
    <w:semiHidden/>
    <w:rsid w:val="009E3B81"/>
    <w:rPr>
      <w:rFonts w:ascii="Liberation Serif" w:eastAsia="Times New Roman" w:hAnsi="Liberation Serif" w:cs="Lohit Devanagari"/>
      <w:color w:val="00000A"/>
      <w:kern w:val="2"/>
      <w:sz w:val="24"/>
      <w:szCs w:val="24"/>
      <w:lang w:val="pt-BR" w:eastAsia="pt-BR" w:bidi="hi-IN"/>
    </w:rPr>
  </w:style>
  <w:style w:type="paragraph" w:styleId="BodyTextIndent">
    <w:name w:val="Body Text Indent"/>
    <w:basedOn w:val="Normal"/>
    <w:link w:val="BodyTextIndentChar"/>
    <w:semiHidden/>
    <w:rsid w:val="009E3B81"/>
    <w:pPr>
      <w:widowControl/>
      <w:suppressAutoHyphens w:val="0"/>
      <w:spacing w:after="120"/>
      <w:ind w:left="36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semiHidden/>
    <w:rsid w:val="009E3B81"/>
    <w:rPr>
      <w:rFonts w:eastAsia="Times New Roman"/>
      <w:sz w:val="24"/>
    </w:rPr>
  </w:style>
  <w:style w:type="paragraph" w:styleId="BodyTextFirstIndent2">
    <w:name w:val="Body Text First Indent 2"/>
    <w:basedOn w:val="BodyTextIndent"/>
    <w:link w:val="BodyTextFirstIndent2Char"/>
    <w:semiHidden/>
    <w:rsid w:val="009E3B81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9E3B81"/>
    <w:rPr>
      <w:rFonts w:eastAsia="Times New Roman"/>
      <w:sz w:val="24"/>
    </w:rPr>
  </w:style>
  <w:style w:type="paragraph" w:styleId="BodyTextIndent2">
    <w:name w:val="Body Text Indent 2"/>
    <w:basedOn w:val="Normal"/>
    <w:link w:val="BodyTextIndent2Char"/>
    <w:semiHidden/>
    <w:rsid w:val="009E3B81"/>
    <w:pPr>
      <w:widowControl/>
      <w:suppressAutoHyphens w:val="0"/>
      <w:spacing w:after="120" w:line="480" w:lineRule="auto"/>
      <w:ind w:left="36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9E3B81"/>
    <w:rPr>
      <w:rFonts w:eastAsia="Times New Roman"/>
      <w:sz w:val="24"/>
    </w:rPr>
  </w:style>
  <w:style w:type="paragraph" w:styleId="BodyTextIndent3">
    <w:name w:val="Body Text Indent 3"/>
    <w:basedOn w:val="Normal"/>
    <w:link w:val="BodyTextIndent3Char"/>
    <w:semiHidden/>
    <w:rsid w:val="009E3B81"/>
    <w:pPr>
      <w:widowControl/>
      <w:suppressAutoHyphens w:val="0"/>
      <w:spacing w:after="120"/>
      <w:ind w:left="360"/>
    </w:pPr>
    <w:rPr>
      <w:rFonts w:ascii="Times New Roman" w:eastAsia="Times New Roman" w:hAnsi="Times New Roman" w:cs="Times New Roman"/>
      <w:color w:val="auto"/>
      <w:kern w:val="0"/>
      <w:sz w:val="16"/>
      <w:szCs w:val="16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9E3B81"/>
    <w:rPr>
      <w:rFonts w:eastAsia="Times New Roman"/>
      <w:sz w:val="16"/>
      <w:szCs w:val="16"/>
    </w:rPr>
  </w:style>
  <w:style w:type="paragraph" w:styleId="Closing">
    <w:name w:val="Closing"/>
    <w:basedOn w:val="Normal"/>
    <w:link w:val="ClosingChar"/>
    <w:semiHidden/>
    <w:rsid w:val="009E3B81"/>
    <w:pPr>
      <w:widowControl/>
      <w:suppressAutoHyphens w:val="0"/>
      <w:ind w:left="432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ClosingChar">
    <w:name w:val="Closing Char"/>
    <w:basedOn w:val="DefaultParagraphFont"/>
    <w:link w:val="Closing"/>
    <w:semiHidden/>
    <w:rsid w:val="009E3B81"/>
    <w:rPr>
      <w:rFonts w:eastAsia="Times New Roman"/>
      <w:sz w:val="24"/>
    </w:rPr>
  </w:style>
  <w:style w:type="paragraph" w:styleId="CommentText">
    <w:name w:val="annotation text"/>
    <w:basedOn w:val="Normal"/>
    <w:link w:val="CommentTextChar"/>
    <w:uiPriority w:val="99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 w:val="20"/>
      <w:szCs w:val="20"/>
      <w:lang w:val="en-US" w:eastAsia="en-US"/>
    </w:rPr>
  </w:style>
  <w:style w:type="character" w:customStyle="1" w:styleId="CommentTextChar1">
    <w:name w:val="Comment Text Char1"/>
    <w:basedOn w:val="DefaultParagraphFont"/>
    <w:uiPriority w:val="99"/>
    <w:semiHidden/>
    <w:rsid w:val="009E3B81"/>
    <w:rPr>
      <w:rFonts w:ascii="Liberation Serif" w:eastAsia="Droid Sans Fallback" w:hAnsi="Liberation Serif" w:cs="FreeSans"/>
      <w:color w:val="00000A"/>
      <w:kern w:val="2"/>
      <w:lang w:val="pt-BR" w:eastAsia="pt-B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9E3B81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9E3B81"/>
    <w:rPr>
      <w:rFonts w:ascii="Liberation Serif" w:eastAsia="Droid Sans Fallback" w:hAnsi="Liberation Serif" w:cs="FreeSans"/>
      <w:b/>
      <w:bCs/>
      <w:color w:val="00000A"/>
      <w:kern w:val="2"/>
      <w:lang w:val="pt-BR" w:eastAsia="pt-BR"/>
    </w:rPr>
  </w:style>
  <w:style w:type="paragraph" w:styleId="Date">
    <w:name w:val="Date"/>
    <w:basedOn w:val="Normal"/>
    <w:next w:val="Normal"/>
    <w:link w:val="DateChar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DateChar">
    <w:name w:val="Date Char"/>
    <w:basedOn w:val="DefaultParagraphFont"/>
    <w:link w:val="Date"/>
    <w:semiHidden/>
    <w:rsid w:val="009E3B81"/>
    <w:rPr>
      <w:rFonts w:eastAsia="Times New Roman"/>
      <w:sz w:val="24"/>
    </w:rPr>
  </w:style>
  <w:style w:type="paragraph" w:styleId="DocumentMap">
    <w:name w:val="Document Map"/>
    <w:basedOn w:val="Normal"/>
    <w:link w:val="DocumentMapChar"/>
    <w:semiHidden/>
    <w:rsid w:val="009E3B81"/>
    <w:pPr>
      <w:widowControl/>
      <w:suppressAutoHyphens w:val="0"/>
    </w:pPr>
    <w:rPr>
      <w:rFonts w:ascii="Tahoma" w:eastAsia="Times New Roman" w:hAnsi="Tahoma" w:cs="Tahoma"/>
      <w:color w:val="auto"/>
      <w:kern w:val="0"/>
      <w:sz w:val="16"/>
      <w:szCs w:val="16"/>
      <w:lang w:val="en-US" w:eastAsia="en-US"/>
    </w:rPr>
  </w:style>
  <w:style w:type="character" w:customStyle="1" w:styleId="DocumentMapChar">
    <w:name w:val="Document Map Char"/>
    <w:basedOn w:val="DefaultParagraphFont"/>
    <w:link w:val="DocumentMap"/>
    <w:semiHidden/>
    <w:rsid w:val="009E3B81"/>
    <w:rPr>
      <w:rFonts w:ascii="Tahoma" w:eastAsia="Times New Roman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E-mailSignatureChar">
    <w:name w:val="E-mail Signature Char"/>
    <w:basedOn w:val="DefaultParagraphFont"/>
    <w:link w:val="E-mailSignature"/>
    <w:semiHidden/>
    <w:rsid w:val="009E3B81"/>
    <w:rPr>
      <w:rFonts w:eastAsia="Times New Roman"/>
      <w:sz w:val="24"/>
    </w:rPr>
  </w:style>
  <w:style w:type="paragraph" w:styleId="EnvelopeAddress">
    <w:name w:val="envelope address"/>
    <w:basedOn w:val="Normal"/>
    <w:semiHidden/>
    <w:rsid w:val="009E3B81"/>
    <w:pPr>
      <w:framePr w:w="7920" w:h="1980" w:hRule="exact" w:hSpace="180" w:wrap="auto" w:hAnchor="page" w:xAlign="center" w:yAlign="bottom"/>
      <w:widowControl/>
      <w:suppressAutoHyphens w:val="0"/>
      <w:ind w:left="2880"/>
    </w:pPr>
    <w:rPr>
      <w:rFonts w:ascii="Cambria" w:eastAsia="Times New Roman" w:hAnsi="Cambria" w:cs="Times New Roman"/>
      <w:color w:val="auto"/>
      <w:kern w:val="0"/>
      <w:lang w:val="en-US" w:eastAsia="en-US"/>
    </w:rPr>
  </w:style>
  <w:style w:type="paragraph" w:styleId="EnvelopeReturn">
    <w:name w:val="envelope return"/>
    <w:basedOn w:val="Normal"/>
    <w:semiHidden/>
    <w:rsid w:val="009E3B81"/>
    <w:pPr>
      <w:widowControl/>
      <w:suppressAutoHyphens w:val="0"/>
    </w:pPr>
    <w:rPr>
      <w:rFonts w:ascii="Cambria" w:eastAsia="Times New Roman" w:hAnsi="Cambria" w:cs="Times New Roman"/>
      <w:color w:val="auto"/>
      <w:kern w:val="0"/>
      <w:sz w:val="20"/>
      <w:szCs w:val="20"/>
      <w:lang w:val="en-US" w:eastAsia="en-US"/>
    </w:rPr>
  </w:style>
  <w:style w:type="paragraph" w:styleId="HTMLAddress">
    <w:name w:val="HTML Address"/>
    <w:basedOn w:val="Normal"/>
    <w:link w:val="HTMLAddressChar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i/>
      <w:iCs/>
      <w:color w:val="auto"/>
      <w:kern w:val="0"/>
      <w:szCs w:val="20"/>
      <w:lang w:val="en-US" w:eastAsia="en-US"/>
    </w:rPr>
  </w:style>
  <w:style w:type="character" w:customStyle="1" w:styleId="HTMLAddressChar">
    <w:name w:val="HTML Address Char"/>
    <w:basedOn w:val="DefaultParagraphFont"/>
    <w:link w:val="HTMLAddress"/>
    <w:semiHidden/>
    <w:rsid w:val="009E3B81"/>
    <w:rPr>
      <w:rFonts w:eastAsia="Times New Roman"/>
      <w:i/>
      <w:iCs/>
      <w:sz w:val="24"/>
    </w:rPr>
  </w:style>
  <w:style w:type="paragraph" w:styleId="Index1">
    <w:name w:val="index 1"/>
    <w:basedOn w:val="Normal"/>
    <w:next w:val="Normal"/>
    <w:autoRedefine/>
    <w:semiHidden/>
    <w:rsid w:val="009E3B81"/>
    <w:pPr>
      <w:widowControl/>
      <w:suppressAutoHyphens w:val="0"/>
      <w:ind w:left="24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2">
    <w:name w:val="index 2"/>
    <w:basedOn w:val="Normal"/>
    <w:next w:val="Normal"/>
    <w:autoRedefine/>
    <w:semiHidden/>
    <w:rsid w:val="009E3B81"/>
    <w:pPr>
      <w:widowControl/>
      <w:suppressAutoHyphens w:val="0"/>
      <w:ind w:left="48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3">
    <w:name w:val="index 3"/>
    <w:basedOn w:val="Normal"/>
    <w:next w:val="Normal"/>
    <w:autoRedefine/>
    <w:semiHidden/>
    <w:rsid w:val="009E3B81"/>
    <w:pPr>
      <w:widowControl/>
      <w:suppressAutoHyphens w:val="0"/>
      <w:ind w:left="72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4">
    <w:name w:val="index 4"/>
    <w:basedOn w:val="Normal"/>
    <w:next w:val="Normal"/>
    <w:autoRedefine/>
    <w:semiHidden/>
    <w:rsid w:val="009E3B81"/>
    <w:pPr>
      <w:widowControl/>
      <w:suppressAutoHyphens w:val="0"/>
      <w:ind w:left="96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5">
    <w:name w:val="index 5"/>
    <w:basedOn w:val="Normal"/>
    <w:next w:val="Normal"/>
    <w:autoRedefine/>
    <w:semiHidden/>
    <w:rsid w:val="009E3B81"/>
    <w:pPr>
      <w:widowControl/>
      <w:suppressAutoHyphens w:val="0"/>
      <w:ind w:left="120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6">
    <w:name w:val="index 6"/>
    <w:basedOn w:val="Normal"/>
    <w:next w:val="Normal"/>
    <w:autoRedefine/>
    <w:semiHidden/>
    <w:rsid w:val="009E3B81"/>
    <w:pPr>
      <w:widowControl/>
      <w:suppressAutoHyphens w:val="0"/>
      <w:ind w:left="144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7">
    <w:name w:val="index 7"/>
    <w:basedOn w:val="Normal"/>
    <w:next w:val="Normal"/>
    <w:autoRedefine/>
    <w:semiHidden/>
    <w:rsid w:val="009E3B81"/>
    <w:pPr>
      <w:widowControl/>
      <w:suppressAutoHyphens w:val="0"/>
      <w:ind w:left="168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8">
    <w:name w:val="index 8"/>
    <w:basedOn w:val="Normal"/>
    <w:next w:val="Normal"/>
    <w:autoRedefine/>
    <w:semiHidden/>
    <w:rsid w:val="009E3B81"/>
    <w:pPr>
      <w:widowControl/>
      <w:suppressAutoHyphens w:val="0"/>
      <w:ind w:left="192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9">
    <w:name w:val="index 9"/>
    <w:basedOn w:val="Normal"/>
    <w:next w:val="Normal"/>
    <w:autoRedefine/>
    <w:semiHidden/>
    <w:rsid w:val="009E3B81"/>
    <w:pPr>
      <w:widowControl/>
      <w:suppressAutoHyphens w:val="0"/>
      <w:ind w:left="216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IndexHeading">
    <w:name w:val="index heading"/>
    <w:basedOn w:val="Normal"/>
    <w:next w:val="Index1"/>
    <w:semiHidden/>
    <w:rsid w:val="009E3B81"/>
    <w:pPr>
      <w:widowControl/>
      <w:suppressAutoHyphens w:val="0"/>
    </w:pPr>
    <w:rPr>
      <w:rFonts w:ascii="Cambria" w:eastAsia="Times New Roman" w:hAnsi="Cambria" w:cs="Times New Roman"/>
      <w:b/>
      <w:bCs/>
      <w:color w:val="auto"/>
      <w:kern w:val="0"/>
      <w:szCs w:val="20"/>
      <w:lang w:val="en-US" w:eastAsia="en-US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E3B81"/>
    <w:pPr>
      <w:widowControl/>
      <w:pBdr>
        <w:bottom w:val="single" w:sz="4" w:space="4" w:color="4F81BD"/>
      </w:pBdr>
      <w:suppressAutoHyphens w:val="0"/>
      <w:spacing w:before="200" w:after="280"/>
      <w:ind w:left="936" w:right="936"/>
    </w:pPr>
    <w:rPr>
      <w:rFonts w:ascii="Times New Roman" w:eastAsia="Times New Roman" w:hAnsi="Times New Roman" w:cs="Times New Roman"/>
      <w:b/>
      <w:bCs/>
      <w:i/>
      <w:iCs/>
      <w:color w:val="4F81BD"/>
      <w:kern w:val="0"/>
      <w:szCs w:val="20"/>
      <w:lang w:val="en-US" w:eastAsia="en-US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E3B81"/>
    <w:rPr>
      <w:rFonts w:eastAsia="Times New Roman"/>
      <w:b/>
      <w:bCs/>
      <w:i/>
      <w:iCs/>
      <w:color w:val="4F81BD"/>
      <w:sz w:val="24"/>
    </w:rPr>
  </w:style>
  <w:style w:type="paragraph" w:styleId="List2">
    <w:name w:val="List 2"/>
    <w:basedOn w:val="Normal"/>
    <w:semiHidden/>
    <w:rsid w:val="009E3B81"/>
    <w:pPr>
      <w:widowControl/>
      <w:suppressAutoHyphens w:val="0"/>
      <w:ind w:left="720" w:hanging="36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3">
    <w:name w:val="List 3"/>
    <w:basedOn w:val="Normal"/>
    <w:semiHidden/>
    <w:rsid w:val="009E3B81"/>
    <w:pPr>
      <w:widowControl/>
      <w:suppressAutoHyphens w:val="0"/>
      <w:ind w:left="1080" w:hanging="36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4">
    <w:name w:val="List 4"/>
    <w:basedOn w:val="Normal"/>
    <w:semiHidden/>
    <w:rsid w:val="009E3B81"/>
    <w:pPr>
      <w:widowControl/>
      <w:suppressAutoHyphens w:val="0"/>
      <w:ind w:left="1440" w:hanging="36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5">
    <w:name w:val="List 5"/>
    <w:basedOn w:val="Normal"/>
    <w:semiHidden/>
    <w:rsid w:val="009E3B81"/>
    <w:pPr>
      <w:widowControl/>
      <w:suppressAutoHyphens w:val="0"/>
      <w:ind w:left="1800" w:hanging="36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Bullet">
    <w:name w:val="List Bullet"/>
    <w:basedOn w:val="Normal"/>
    <w:semiHidden/>
    <w:rsid w:val="009E3B81"/>
    <w:pPr>
      <w:widowControl/>
      <w:numPr>
        <w:numId w:val="4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Bullet2">
    <w:name w:val="List Bullet 2"/>
    <w:basedOn w:val="Normal"/>
    <w:semiHidden/>
    <w:rsid w:val="009E3B81"/>
    <w:pPr>
      <w:widowControl/>
      <w:numPr>
        <w:numId w:val="5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Bullet3">
    <w:name w:val="List Bullet 3"/>
    <w:basedOn w:val="Normal"/>
    <w:semiHidden/>
    <w:rsid w:val="009E3B81"/>
    <w:pPr>
      <w:widowControl/>
      <w:numPr>
        <w:numId w:val="6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Bullet4">
    <w:name w:val="List Bullet 4"/>
    <w:basedOn w:val="Normal"/>
    <w:semiHidden/>
    <w:rsid w:val="009E3B81"/>
    <w:pPr>
      <w:widowControl/>
      <w:numPr>
        <w:numId w:val="7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Bullet5">
    <w:name w:val="List Bullet 5"/>
    <w:basedOn w:val="Normal"/>
    <w:semiHidden/>
    <w:rsid w:val="009E3B81"/>
    <w:pPr>
      <w:widowControl/>
      <w:numPr>
        <w:numId w:val="8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Continue">
    <w:name w:val="List Continue"/>
    <w:basedOn w:val="Normal"/>
    <w:semiHidden/>
    <w:rsid w:val="009E3B81"/>
    <w:pPr>
      <w:widowControl/>
      <w:suppressAutoHyphens w:val="0"/>
      <w:spacing w:after="120"/>
      <w:ind w:left="36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Continue2">
    <w:name w:val="List Continue 2"/>
    <w:basedOn w:val="Normal"/>
    <w:semiHidden/>
    <w:rsid w:val="009E3B81"/>
    <w:pPr>
      <w:widowControl/>
      <w:suppressAutoHyphens w:val="0"/>
      <w:spacing w:after="120"/>
      <w:ind w:left="72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Continue3">
    <w:name w:val="List Continue 3"/>
    <w:basedOn w:val="Normal"/>
    <w:semiHidden/>
    <w:rsid w:val="009E3B81"/>
    <w:pPr>
      <w:widowControl/>
      <w:suppressAutoHyphens w:val="0"/>
      <w:spacing w:after="120"/>
      <w:ind w:left="108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Continue4">
    <w:name w:val="List Continue 4"/>
    <w:basedOn w:val="Normal"/>
    <w:semiHidden/>
    <w:rsid w:val="009E3B81"/>
    <w:pPr>
      <w:widowControl/>
      <w:suppressAutoHyphens w:val="0"/>
      <w:spacing w:after="120"/>
      <w:ind w:left="144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Continue5">
    <w:name w:val="List Continue 5"/>
    <w:basedOn w:val="Normal"/>
    <w:semiHidden/>
    <w:rsid w:val="009E3B81"/>
    <w:pPr>
      <w:widowControl/>
      <w:suppressAutoHyphens w:val="0"/>
      <w:spacing w:after="120"/>
      <w:ind w:left="180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Number">
    <w:name w:val="List Number"/>
    <w:basedOn w:val="Normal"/>
    <w:semiHidden/>
    <w:rsid w:val="009E3B81"/>
    <w:pPr>
      <w:widowControl/>
      <w:numPr>
        <w:numId w:val="9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Number2">
    <w:name w:val="List Number 2"/>
    <w:basedOn w:val="Normal"/>
    <w:semiHidden/>
    <w:rsid w:val="009E3B81"/>
    <w:pPr>
      <w:widowControl/>
      <w:numPr>
        <w:numId w:val="10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Number3">
    <w:name w:val="List Number 3"/>
    <w:basedOn w:val="Normal"/>
    <w:semiHidden/>
    <w:rsid w:val="009E3B81"/>
    <w:pPr>
      <w:widowControl/>
      <w:numPr>
        <w:numId w:val="11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Number4">
    <w:name w:val="List Number 4"/>
    <w:basedOn w:val="Normal"/>
    <w:semiHidden/>
    <w:rsid w:val="009E3B81"/>
    <w:pPr>
      <w:widowControl/>
      <w:numPr>
        <w:numId w:val="12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ListNumber5">
    <w:name w:val="List Number 5"/>
    <w:basedOn w:val="Normal"/>
    <w:semiHidden/>
    <w:rsid w:val="009E3B81"/>
    <w:pPr>
      <w:widowControl/>
      <w:numPr>
        <w:numId w:val="13"/>
      </w:numPr>
      <w:suppressAutoHyphens w:val="0"/>
      <w:contextualSpacing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MacroText">
    <w:name w:val="macro"/>
    <w:link w:val="MacroTextChar"/>
    <w:semiHidden/>
    <w:rsid w:val="009E3B81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uppressAutoHyphens w:val="0"/>
    </w:pPr>
    <w:rPr>
      <w:rFonts w:ascii="Courier New" w:eastAsia="Times New Roman" w:hAnsi="Courier New" w:cs="Courier New"/>
    </w:rPr>
  </w:style>
  <w:style w:type="character" w:customStyle="1" w:styleId="MacroTextChar">
    <w:name w:val="Macro Text Char"/>
    <w:basedOn w:val="DefaultParagraphFont"/>
    <w:link w:val="MacroText"/>
    <w:semiHidden/>
    <w:rsid w:val="009E3B81"/>
    <w:rPr>
      <w:rFonts w:ascii="Courier New" w:eastAsia="Times New Roman" w:hAnsi="Courier New" w:cs="Courier New"/>
    </w:rPr>
  </w:style>
  <w:style w:type="paragraph" w:styleId="MessageHeader">
    <w:name w:val="Message Header"/>
    <w:basedOn w:val="Normal"/>
    <w:link w:val="MessageHeaderChar"/>
    <w:semiHidden/>
    <w:rsid w:val="009E3B81"/>
    <w:pPr>
      <w:widowControl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uppressAutoHyphens w:val="0"/>
      <w:ind w:left="1080" w:hanging="1080"/>
    </w:pPr>
    <w:rPr>
      <w:rFonts w:ascii="Cambria" w:eastAsia="Times New Roman" w:hAnsi="Cambria" w:cs="Times New Roman"/>
      <w:color w:val="auto"/>
      <w:kern w:val="0"/>
      <w:lang w:val="en-US" w:eastAsia="en-US"/>
    </w:rPr>
  </w:style>
  <w:style w:type="character" w:customStyle="1" w:styleId="MessageHeaderChar">
    <w:name w:val="Message Header Char"/>
    <w:basedOn w:val="DefaultParagraphFont"/>
    <w:link w:val="MessageHeader"/>
    <w:semiHidden/>
    <w:rsid w:val="009E3B81"/>
    <w:rPr>
      <w:rFonts w:ascii="Cambria" w:eastAsia="Times New Roman" w:hAnsi="Cambria"/>
      <w:sz w:val="24"/>
      <w:szCs w:val="24"/>
      <w:shd w:val="pct20" w:color="auto" w:fill="auto"/>
    </w:rPr>
  </w:style>
  <w:style w:type="paragraph" w:styleId="NoSpacing">
    <w:name w:val="No Spacing"/>
    <w:uiPriority w:val="1"/>
    <w:qFormat/>
    <w:rsid w:val="009E3B81"/>
    <w:pPr>
      <w:suppressAutoHyphens w:val="0"/>
    </w:pPr>
    <w:rPr>
      <w:rFonts w:eastAsia="Times New Roman"/>
      <w:sz w:val="24"/>
    </w:rPr>
  </w:style>
  <w:style w:type="paragraph" w:styleId="NormalWeb">
    <w:name w:val="Normal (Web)"/>
    <w:basedOn w:val="Normal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lang w:val="en-US" w:eastAsia="en-US"/>
    </w:rPr>
  </w:style>
  <w:style w:type="paragraph" w:styleId="NormalIndent">
    <w:name w:val="Normal Indent"/>
    <w:basedOn w:val="Normal"/>
    <w:semiHidden/>
    <w:rsid w:val="009E3B81"/>
    <w:pPr>
      <w:widowControl/>
      <w:suppressAutoHyphens w:val="0"/>
      <w:ind w:left="72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NoteHeading">
    <w:name w:val="Note Heading"/>
    <w:basedOn w:val="Normal"/>
    <w:next w:val="Normal"/>
    <w:link w:val="NoteHeadingChar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NoteHeadingChar">
    <w:name w:val="Note Heading Char"/>
    <w:basedOn w:val="DefaultParagraphFont"/>
    <w:link w:val="NoteHeading"/>
    <w:semiHidden/>
    <w:rsid w:val="009E3B81"/>
    <w:rPr>
      <w:rFonts w:eastAsia="Times New Roman"/>
      <w:sz w:val="24"/>
    </w:rPr>
  </w:style>
  <w:style w:type="paragraph" w:styleId="PlainText">
    <w:name w:val="Plain Text"/>
    <w:basedOn w:val="Normal"/>
    <w:link w:val="PlainTextChar"/>
    <w:semiHidden/>
    <w:rsid w:val="009E3B81"/>
    <w:pPr>
      <w:widowControl/>
      <w:suppressAutoHyphens w:val="0"/>
    </w:pPr>
    <w:rPr>
      <w:rFonts w:ascii="Courier New" w:eastAsia="Times New Roman" w:hAnsi="Courier New" w:cs="Courier New"/>
      <w:color w:val="auto"/>
      <w:kern w:val="0"/>
      <w:sz w:val="20"/>
      <w:szCs w:val="20"/>
      <w:lang w:val="en-US" w:eastAsia="en-US"/>
    </w:rPr>
  </w:style>
  <w:style w:type="character" w:customStyle="1" w:styleId="PlainTextChar">
    <w:name w:val="Plain Text Char"/>
    <w:basedOn w:val="DefaultParagraphFont"/>
    <w:link w:val="PlainText"/>
    <w:semiHidden/>
    <w:rsid w:val="009E3B81"/>
    <w:rPr>
      <w:rFonts w:ascii="Courier New" w:eastAsia="Times New Roman" w:hAnsi="Courier New" w:cs="Courier New"/>
    </w:rPr>
  </w:style>
  <w:style w:type="paragraph" w:styleId="Quote">
    <w:name w:val="Quote"/>
    <w:basedOn w:val="Normal"/>
    <w:next w:val="Normal"/>
    <w:link w:val="QuoteChar"/>
    <w:uiPriority w:val="29"/>
    <w:qFormat/>
    <w:rsid w:val="009E3B81"/>
    <w:pPr>
      <w:widowControl/>
      <w:suppressAutoHyphens w:val="0"/>
    </w:pPr>
    <w:rPr>
      <w:rFonts w:ascii="Times New Roman" w:eastAsia="Times New Roman" w:hAnsi="Times New Roman" w:cs="Times New Roman"/>
      <w:i/>
      <w:iCs/>
      <w:color w:val="000000"/>
      <w:kern w:val="0"/>
      <w:szCs w:val="20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29"/>
    <w:rsid w:val="009E3B81"/>
    <w:rPr>
      <w:rFonts w:eastAsia="Times New Roman"/>
      <w:i/>
      <w:iCs/>
      <w:color w:val="000000"/>
      <w:sz w:val="24"/>
    </w:rPr>
  </w:style>
  <w:style w:type="paragraph" w:styleId="Salutation">
    <w:name w:val="Salutation"/>
    <w:basedOn w:val="Normal"/>
    <w:next w:val="Normal"/>
    <w:link w:val="SalutationChar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SalutationChar">
    <w:name w:val="Salutation Char"/>
    <w:basedOn w:val="DefaultParagraphFont"/>
    <w:link w:val="Salutation"/>
    <w:semiHidden/>
    <w:rsid w:val="009E3B81"/>
    <w:rPr>
      <w:rFonts w:eastAsia="Times New Roman"/>
      <w:sz w:val="24"/>
    </w:rPr>
  </w:style>
  <w:style w:type="paragraph" w:styleId="Signature">
    <w:name w:val="Signature"/>
    <w:basedOn w:val="Normal"/>
    <w:link w:val="SignatureChar"/>
    <w:semiHidden/>
    <w:rsid w:val="009E3B81"/>
    <w:pPr>
      <w:widowControl/>
      <w:suppressAutoHyphens w:val="0"/>
      <w:ind w:left="432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character" w:customStyle="1" w:styleId="SignatureChar">
    <w:name w:val="Signature Char"/>
    <w:basedOn w:val="DefaultParagraphFont"/>
    <w:link w:val="Signature"/>
    <w:semiHidden/>
    <w:rsid w:val="009E3B81"/>
    <w:rPr>
      <w:rFonts w:eastAsia="Times New Roman"/>
      <w:sz w:val="24"/>
    </w:rPr>
  </w:style>
  <w:style w:type="paragraph" w:styleId="Subtitle">
    <w:name w:val="Subtitle"/>
    <w:basedOn w:val="Normal"/>
    <w:next w:val="Normal"/>
    <w:link w:val="SubtitleChar"/>
    <w:qFormat/>
    <w:rsid w:val="009E3B81"/>
    <w:pPr>
      <w:widowControl/>
      <w:suppressAutoHyphens w:val="0"/>
      <w:spacing w:after="60"/>
      <w:jc w:val="center"/>
      <w:outlineLvl w:val="1"/>
    </w:pPr>
    <w:rPr>
      <w:rFonts w:ascii="Cambria" w:eastAsia="Times New Roman" w:hAnsi="Cambria" w:cs="Times New Roman"/>
      <w:color w:val="auto"/>
      <w:kern w:val="0"/>
      <w:lang w:val="en-US" w:eastAsia="en-US"/>
    </w:rPr>
  </w:style>
  <w:style w:type="character" w:customStyle="1" w:styleId="SubtitleChar">
    <w:name w:val="Subtitle Char"/>
    <w:basedOn w:val="DefaultParagraphFont"/>
    <w:link w:val="Subtitle"/>
    <w:rsid w:val="009E3B81"/>
    <w:rPr>
      <w:rFonts w:ascii="Cambria" w:eastAsia="Times New Roman" w:hAnsi="Cambria"/>
      <w:sz w:val="24"/>
      <w:szCs w:val="24"/>
    </w:rPr>
  </w:style>
  <w:style w:type="paragraph" w:styleId="TableofAuthorities">
    <w:name w:val="table of authorities"/>
    <w:basedOn w:val="Normal"/>
    <w:next w:val="Normal"/>
    <w:semiHidden/>
    <w:rsid w:val="009E3B81"/>
    <w:pPr>
      <w:widowControl/>
      <w:suppressAutoHyphens w:val="0"/>
      <w:ind w:left="240" w:hanging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ableofFigures">
    <w:name w:val="table of figures"/>
    <w:basedOn w:val="Normal"/>
    <w:next w:val="Normal"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itle">
    <w:name w:val="Title"/>
    <w:basedOn w:val="Normal"/>
    <w:next w:val="Normal"/>
    <w:link w:val="TitleChar"/>
    <w:qFormat/>
    <w:rsid w:val="009E3B81"/>
    <w:pPr>
      <w:widowControl/>
      <w:suppressAutoHyphens w:val="0"/>
      <w:spacing w:before="240" w:after="60"/>
      <w:jc w:val="center"/>
      <w:outlineLvl w:val="0"/>
    </w:pPr>
    <w:rPr>
      <w:rFonts w:ascii="Cambria" w:eastAsia="Times New Roman" w:hAnsi="Cambria" w:cs="Times New Roman"/>
      <w:b/>
      <w:bCs/>
      <w:color w:val="auto"/>
      <w:kern w:val="28"/>
      <w:sz w:val="32"/>
      <w:szCs w:val="32"/>
      <w:lang w:val="en-US" w:eastAsia="en-US"/>
    </w:rPr>
  </w:style>
  <w:style w:type="character" w:customStyle="1" w:styleId="TitleChar">
    <w:name w:val="Title Char"/>
    <w:basedOn w:val="DefaultParagraphFont"/>
    <w:link w:val="Title"/>
    <w:rsid w:val="009E3B81"/>
    <w:rPr>
      <w:rFonts w:ascii="Cambria" w:eastAsia="Times New Roman" w:hAnsi="Cambria"/>
      <w:b/>
      <w:bCs/>
      <w:kern w:val="28"/>
      <w:sz w:val="32"/>
      <w:szCs w:val="32"/>
    </w:rPr>
  </w:style>
  <w:style w:type="paragraph" w:styleId="TOAHeading">
    <w:name w:val="toa heading"/>
    <w:basedOn w:val="Normal"/>
    <w:next w:val="Normal"/>
    <w:semiHidden/>
    <w:rsid w:val="009E3B81"/>
    <w:pPr>
      <w:widowControl/>
      <w:suppressAutoHyphens w:val="0"/>
      <w:spacing w:before="120"/>
    </w:pPr>
    <w:rPr>
      <w:rFonts w:ascii="Cambria" w:eastAsia="Times New Roman" w:hAnsi="Cambria" w:cs="Times New Roman"/>
      <w:b/>
      <w:bCs/>
      <w:color w:val="auto"/>
      <w:kern w:val="0"/>
      <w:lang w:val="en-US" w:eastAsia="en-US"/>
    </w:rPr>
  </w:style>
  <w:style w:type="paragraph" w:styleId="TOC1">
    <w:name w:val="toc 1"/>
    <w:basedOn w:val="Normal"/>
    <w:next w:val="Normal"/>
    <w:autoRedefine/>
    <w:semiHidden/>
    <w:rsid w:val="009E3B81"/>
    <w:pPr>
      <w:widowControl/>
      <w:suppressAutoHyphens w:val="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2">
    <w:name w:val="toc 2"/>
    <w:basedOn w:val="Normal"/>
    <w:next w:val="Normal"/>
    <w:autoRedefine/>
    <w:semiHidden/>
    <w:rsid w:val="009E3B81"/>
    <w:pPr>
      <w:widowControl/>
      <w:suppressAutoHyphens w:val="0"/>
      <w:ind w:left="2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3">
    <w:name w:val="toc 3"/>
    <w:basedOn w:val="Normal"/>
    <w:next w:val="Normal"/>
    <w:autoRedefine/>
    <w:semiHidden/>
    <w:rsid w:val="009E3B81"/>
    <w:pPr>
      <w:widowControl/>
      <w:suppressAutoHyphens w:val="0"/>
      <w:ind w:left="48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4">
    <w:name w:val="toc 4"/>
    <w:basedOn w:val="Normal"/>
    <w:next w:val="Normal"/>
    <w:autoRedefine/>
    <w:semiHidden/>
    <w:rsid w:val="009E3B81"/>
    <w:pPr>
      <w:widowControl/>
      <w:suppressAutoHyphens w:val="0"/>
      <w:ind w:left="72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5">
    <w:name w:val="toc 5"/>
    <w:basedOn w:val="Normal"/>
    <w:next w:val="Normal"/>
    <w:autoRedefine/>
    <w:semiHidden/>
    <w:rsid w:val="009E3B81"/>
    <w:pPr>
      <w:widowControl/>
      <w:suppressAutoHyphens w:val="0"/>
      <w:ind w:left="96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6">
    <w:name w:val="toc 6"/>
    <w:basedOn w:val="Normal"/>
    <w:next w:val="Normal"/>
    <w:autoRedefine/>
    <w:semiHidden/>
    <w:rsid w:val="009E3B81"/>
    <w:pPr>
      <w:widowControl/>
      <w:suppressAutoHyphens w:val="0"/>
      <w:ind w:left="120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7">
    <w:name w:val="toc 7"/>
    <w:basedOn w:val="Normal"/>
    <w:next w:val="Normal"/>
    <w:autoRedefine/>
    <w:semiHidden/>
    <w:rsid w:val="009E3B81"/>
    <w:pPr>
      <w:widowControl/>
      <w:suppressAutoHyphens w:val="0"/>
      <w:ind w:left="144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8">
    <w:name w:val="toc 8"/>
    <w:basedOn w:val="Normal"/>
    <w:next w:val="Normal"/>
    <w:autoRedefine/>
    <w:semiHidden/>
    <w:rsid w:val="009E3B81"/>
    <w:pPr>
      <w:widowControl/>
      <w:suppressAutoHyphens w:val="0"/>
      <w:ind w:left="168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9">
    <w:name w:val="toc 9"/>
    <w:basedOn w:val="Normal"/>
    <w:next w:val="Normal"/>
    <w:autoRedefine/>
    <w:semiHidden/>
    <w:rsid w:val="009E3B81"/>
    <w:pPr>
      <w:widowControl/>
      <w:suppressAutoHyphens w:val="0"/>
      <w:ind w:left="1920"/>
    </w:pPr>
    <w:rPr>
      <w:rFonts w:ascii="Times New Roman" w:eastAsia="Times New Roman" w:hAnsi="Times New Roman" w:cs="Times New Roman"/>
      <w:color w:val="auto"/>
      <w:kern w:val="0"/>
      <w:szCs w:val="20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9E3B81"/>
    <w:pPr>
      <w:outlineLvl w:val="9"/>
    </w:pPr>
    <w:rPr>
      <w:rFonts w:ascii="Cambria" w:hAnsi="Cambria"/>
      <w:sz w:val="32"/>
      <w:szCs w:val="32"/>
    </w:rPr>
  </w:style>
  <w:style w:type="character" w:styleId="FollowedHyperlink">
    <w:name w:val="FollowedHyperlink"/>
    <w:semiHidden/>
    <w:unhideWhenUsed/>
    <w:rsid w:val="009E3B81"/>
    <w:rPr>
      <w:color w:val="800080"/>
      <w:u w:val="single"/>
    </w:rPr>
  </w:style>
  <w:style w:type="character" w:styleId="CommentReference">
    <w:name w:val="annotation reference"/>
    <w:uiPriority w:val="99"/>
    <w:semiHidden/>
    <w:unhideWhenUsed/>
    <w:rsid w:val="009E3B81"/>
    <w:rPr>
      <w:sz w:val="16"/>
      <w:szCs w:val="16"/>
    </w:rPr>
  </w:style>
  <w:style w:type="paragraph" w:customStyle="1" w:styleId="PubInfo">
    <w:name w:val="PubInfo"/>
    <w:basedOn w:val="Normal"/>
    <w:qFormat/>
    <w:rsid w:val="009E3B81"/>
    <w:pPr>
      <w:widowControl/>
      <w:jc w:val="center"/>
    </w:pPr>
    <w:rPr>
      <w:rFonts w:ascii="Times New Roman" w:eastAsia="Times New Roman" w:hAnsi="Times New Roman" w:cs="Times New Roman"/>
      <w:color w:val="auto"/>
      <w:kern w:val="0"/>
      <w:sz w:val="20"/>
      <w:szCs w:val="20"/>
      <w:lang w:val="en-US" w:eastAsia="ar-SA"/>
    </w:rPr>
  </w:style>
  <w:style w:type="paragraph" w:customStyle="1" w:styleId="DoiInfo">
    <w:name w:val="DoiInfo"/>
    <w:basedOn w:val="Normal"/>
    <w:qFormat/>
    <w:rsid w:val="009E3B81"/>
    <w:pPr>
      <w:widowControl/>
      <w:jc w:val="center"/>
    </w:pPr>
    <w:rPr>
      <w:rFonts w:ascii="Times New Roman" w:eastAsia="Times New Roman" w:hAnsi="Times New Roman" w:cs="Times New Roman"/>
      <w:color w:val="auto"/>
      <w:kern w:val="0"/>
      <w:sz w:val="20"/>
      <w:szCs w:val="20"/>
      <w:lang w:val="en-US" w:eastAsia="ar-SA"/>
    </w:rPr>
  </w:style>
  <w:style w:type="character" w:customStyle="1" w:styleId="InternetLink">
    <w:name w:val="Internet Link"/>
    <w:basedOn w:val="DefaultParagraphFont"/>
    <w:uiPriority w:val="99"/>
    <w:unhideWhenUsed/>
    <w:rsid w:val="009E3B81"/>
    <w:rPr>
      <w:color w:val="0000FF"/>
      <w:u w:val="single"/>
    </w:rPr>
  </w:style>
  <w:style w:type="character" w:customStyle="1" w:styleId="CaptionChar">
    <w:name w:val="Caption Char"/>
    <w:basedOn w:val="DefaultParagraphFont"/>
    <w:link w:val="Caption"/>
    <w:uiPriority w:val="35"/>
    <w:rsid w:val="009E3B81"/>
    <w:rPr>
      <w:rFonts w:ascii="Liberation Serif" w:eastAsia="Droid Sans Fallback" w:hAnsi="Liberation Serif" w:cs="Lohit Devanagari"/>
      <w:i/>
      <w:iCs/>
      <w:color w:val="00000A"/>
      <w:kern w:val="2"/>
      <w:sz w:val="24"/>
      <w:szCs w:val="24"/>
      <w:lang w:val="pt-BR"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hyperlink" Target="mailto:ralfk@hawaii.edu" TargetMode="External"/><Relationship Id="rId17" Type="http://schemas.openxmlformats.org/officeDocument/2006/relationships/header" Target="header3.xm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3.ti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7.tiff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image" Target="media/image6.tiff"/><Relationship Id="rId10" Type="http://schemas.openxmlformats.org/officeDocument/2006/relationships/endnotes" Target="endnotes.xml"/><Relationship Id="rId19" Type="http://schemas.openxmlformats.org/officeDocument/2006/relationships/image" Target="media/image2.tif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4C64B334434A4993885E1FAB658B0B" ma:contentTypeVersion="14" ma:contentTypeDescription="Create a new document." ma:contentTypeScope="" ma:versionID="c077e4d80531a1bc28859163ee2a0d3e">
  <xsd:schema xmlns:xsd="http://www.w3.org/2001/XMLSchema" xmlns:xs="http://www.w3.org/2001/XMLSchema" xmlns:p="http://schemas.microsoft.com/office/2006/metadata/properties" xmlns:ns3="578aa6da-b90f-42a0-88a2-75cd8f592424" xmlns:ns4="b2444660-f887-4305-8054-7f34fc7cd4f9" targetNamespace="http://schemas.microsoft.com/office/2006/metadata/properties" ma:root="true" ma:fieldsID="9dbff1556af71433d5a56d51566d74e0" ns3:_="" ns4:_="">
    <xsd:import namespace="578aa6da-b90f-42a0-88a2-75cd8f592424"/>
    <xsd:import namespace="b2444660-f887-4305-8054-7f34fc7cd4f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OCR" minOccurs="0"/>
                <xsd:element ref="ns3:MediaLengthInSecond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8aa6da-b90f-42a0-88a2-75cd8f5924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444660-f887-4305-8054-7f34fc7cd4f9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DA27FB-0389-4C3F-8AE1-A6177ABFC3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78aa6da-b90f-42a0-88a2-75cd8f592424"/>
    <ds:schemaRef ds:uri="b2444660-f887-4305-8054-7f34fc7cd4f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D994C60-256E-4476-861B-C227BC2AF51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D15E3E9-F9D3-42E0-A1FD-54B5B25B107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50D758-CEF4-4A11-9D4C-9C2C9D7E98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</TotalTime>
  <Pages>20</Pages>
  <Words>5098</Words>
  <Characters>29063</Characters>
  <Application>Microsoft Office Word</Application>
  <DocSecurity>0</DocSecurity>
  <Lines>242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 Chao</dc:creator>
  <dc:description/>
  <cp:lastModifiedBy>zhenghai yang</cp:lastModifiedBy>
  <cp:revision>41</cp:revision>
  <cp:lastPrinted>2023-05-05T21:45:00Z</cp:lastPrinted>
  <dcterms:created xsi:type="dcterms:W3CDTF">2023-10-06T15:57:00Z</dcterms:created>
  <dcterms:modified xsi:type="dcterms:W3CDTF">2024-11-17T08:56:00Z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0x010100694C64B334434A4993885E1FAB658B0B</vt:lpwstr>
  </property>
</Properties>
</file>