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505A7B" w14:textId="77777777" w:rsidR="007278B6" w:rsidRDefault="007278B6" w:rsidP="007278B6">
      <w:pPr>
        <w:jc w:val="center"/>
        <w:rPr>
          <w:sz w:val="36"/>
          <w:szCs w:val="36"/>
        </w:rPr>
      </w:pPr>
      <w:r>
        <w:rPr>
          <w:noProof/>
        </w:rPr>
        <w:drawing>
          <wp:inline distT="0" distB="0" distL="0" distR="0" wp14:anchorId="6999C93A" wp14:editId="4BC99D65">
            <wp:extent cx="3409950" cy="70550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a:extLst>
                        <a:ext uri="{28A0092B-C50C-407E-A947-70E740481C1C}">
                          <a14:useLocalDpi xmlns:a14="http://schemas.microsoft.com/office/drawing/2010/main" val="0"/>
                        </a:ext>
                      </a:extLst>
                    </a:blip>
                    <a:stretch>
                      <a:fillRect/>
                    </a:stretch>
                  </pic:blipFill>
                  <pic:spPr>
                    <a:xfrm>
                      <a:off x="0" y="0"/>
                      <a:ext cx="3409950" cy="705507"/>
                    </a:xfrm>
                    <a:prstGeom prst="rect">
                      <a:avLst/>
                    </a:prstGeom>
                  </pic:spPr>
                </pic:pic>
              </a:graphicData>
            </a:graphic>
          </wp:inline>
        </w:drawing>
      </w:r>
    </w:p>
    <w:p w14:paraId="01ABD896" w14:textId="77777777" w:rsidR="007278B6" w:rsidRDefault="007278B6" w:rsidP="007278B6">
      <w:pPr>
        <w:rPr>
          <w:sz w:val="36"/>
          <w:szCs w:val="36"/>
        </w:rPr>
      </w:pPr>
    </w:p>
    <w:p w14:paraId="38A092F0" w14:textId="77777777" w:rsidR="007278B6" w:rsidRDefault="007278B6" w:rsidP="007278B6">
      <w:pPr>
        <w:jc w:val="center"/>
        <w:rPr>
          <w:sz w:val="36"/>
          <w:szCs w:val="36"/>
        </w:rPr>
      </w:pPr>
    </w:p>
    <w:p w14:paraId="0331CD9F" w14:textId="77777777" w:rsidR="007278B6" w:rsidRPr="003B40E6" w:rsidRDefault="007278B6" w:rsidP="007278B6">
      <w:pPr>
        <w:jc w:val="center"/>
        <w:rPr>
          <w:sz w:val="36"/>
          <w:szCs w:val="36"/>
        </w:rPr>
      </w:pPr>
      <w:r>
        <w:rPr>
          <w:sz w:val="36"/>
          <w:szCs w:val="36"/>
        </w:rPr>
        <w:t>Supplementary Materials for</w:t>
      </w:r>
    </w:p>
    <w:p w14:paraId="28A9FB5E" w14:textId="77777777" w:rsidR="007278B6" w:rsidRDefault="007278B6" w:rsidP="007278B6"/>
    <w:p w14:paraId="1C1D1E3E" w14:textId="5168C3E9" w:rsidR="007278B6" w:rsidRDefault="006B7CC5" w:rsidP="007278B6">
      <w:pPr>
        <w:jc w:val="center"/>
        <w:rPr>
          <w:sz w:val="28"/>
          <w:szCs w:val="28"/>
        </w:rPr>
      </w:pPr>
      <w:r w:rsidRPr="006B7CC5">
        <w:rPr>
          <w:b/>
          <w:bCs/>
          <w:sz w:val="28"/>
          <w:szCs w:val="28"/>
        </w:rPr>
        <w:t>Gas-Phase Synthesis of Anthracene and Phenanthrene via Radical–Radical Reaction Induced Ring Expansions</w:t>
      </w:r>
    </w:p>
    <w:p w14:paraId="241DF9E1" w14:textId="77777777" w:rsidR="007278B6" w:rsidRPr="007108F5" w:rsidRDefault="007278B6" w:rsidP="007278B6">
      <w:pPr>
        <w:jc w:val="center"/>
        <w:rPr>
          <w:sz w:val="28"/>
          <w:szCs w:val="28"/>
        </w:rPr>
      </w:pPr>
    </w:p>
    <w:p w14:paraId="2D07FFE9" w14:textId="77777777" w:rsidR="007278B6" w:rsidRDefault="007278B6" w:rsidP="007278B6">
      <w:pPr>
        <w:jc w:val="center"/>
        <w:rPr>
          <w:szCs w:val="24"/>
        </w:rPr>
      </w:pPr>
      <w:r>
        <w:rPr>
          <w:szCs w:val="24"/>
        </w:rPr>
        <w:t xml:space="preserve">Shane J. Goettl </w:t>
      </w:r>
      <w:r w:rsidRPr="007C45B3">
        <w:rPr>
          <w:i/>
          <w:iCs/>
          <w:szCs w:val="24"/>
        </w:rPr>
        <w:t>et al.</w:t>
      </w:r>
    </w:p>
    <w:p w14:paraId="26F158F3" w14:textId="77777777" w:rsidR="007278B6" w:rsidRDefault="007278B6" w:rsidP="007278B6">
      <w:pPr>
        <w:jc w:val="center"/>
        <w:rPr>
          <w:szCs w:val="24"/>
        </w:rPr>
      </w:pPr>
    </w:p>
    <w:p w14:paraId="13EE2AD0" w14:textId="1B756071" w:rsidR="007278B6" w:rsidRPr="00ED2CBE" w:rsidRDefault="007278B6" w:rsidP="007278B6">
      <w:pPr>
        <w:jc w:val="center"/>
      </w:pPr>
      <w:r w:rsidRPr="00ED2CBE">
        <w:t>*Corresponding author</w:t>
      </w:r>
      <w:r>
        <w:t xml:space="preserve">: </w:t>
      </w:r>
      <w:r w:rsidR="006B7CC5">
        <w:t xml:space="preserve">Patrick Hemberger, </w:t>
      </w:r>
      <w:hyperlink r:id="rId12" w:history="1">
        <w:r w:rsidR="006B7CC5" w:rsidRPr="00E13A1C">
          <w:rPr>
            <w:rStyle w:val="Hyperlink"/>
          </w:rPr>
          <w:t>patrick.hemberger@psi.ch</w:t>
        </w:r>
      </w:hyperlink>
      <w:r w:rsidR="006B7CC5">
        <w:t xml:space="preserve">; Alexander M. Mebel, </w:t>
      </w:r>
      <w:hyperlink r:id="rId13" w:history="1">
        <w:r w:rsidR="006B7CC5" w:rsidRPr="00E13A1C">
          <w:rPr>
            <w:rStyle w:val="Hyperlink"/>
          </w:rPr>
          <w:t>mebela@fiu.edu</w:t>
        </w:r>
      </w:hyperlink>
      <w:r w:rsidR="006B7CC5" w:rsidRPr="006B7CC5">
        <w:rPr>
          <w:rStyle w:val="Hyperlink"/>
          <w:color w:val="auto"/>
          <w:u w:val="none"/>
        </w:rPr>
        <w:t xml:space="preserve">; </w:t>
      </w:r>
      <w:r>
        <w:t xml:space="preserve">Ralf I. Kaiser, </w:t>
      </w:r>
      <w:hyperlink r:id="rId14" w:history="1">
        <w:r w:rsidRPr="000D1FED">
          <w:rPr>
            <w:rStyle w:val="Hyperlink"/>
          </w:rPr>
          <w:t>ralfk@hawaii.edu</w:t>
        </w:r>
      </w:hyperlink>
    </w:p>
    <w:p w14:paraId="32ED1A72" w14:textId="77777777" w:rsidR="007278B6" w:rsidRDefault="007278B6" w:rsidP="007278B6">
      <w:pPr>
        <w:pStyle w:val="PubInfo"/>
      </w:pPr>
    </w:p>
    <w:p w14:paraId="4D1C59AF" w14:textId="77777777" w:rsidR="007278B6" w:rsidRPr="00EE59BE" w:rsidRDefault="007278B6" w:rsidP="007278B6">
      <w:pPr>
        <w:jc w:val="center"/>
      </w:pPr>
    </w:p>
    <w:p w14:paraId="53A97959" w14:textId="77777777" w:rsidR="007278B6" w:rsidRDefault="007278B6" w:rsidP="007278B6">
      <w:pPr>
        <w:jc w:val="center"/>
        <w:rPr>
          <w:szCs w:val="24"/>
        </w:rPr>
      </w:pPr>
    </w:p>
    <w:p w14:paraId="27A11EF4" w14:textId="77777777" w:rsidR="007278B6" w:rsidRDefault="007278B6" w:rsidP="007278B6"/>
    <w:p w14:paraId="6B2D4563" w14:textId="77777777" w:rsidR="007278B6" w:rsidRDefault="007278B6" w:rsidP="007278B6">
      <w:pPr>
        <w:rPr>
          <w:b/>
        </w:rPr>
      </w:pPr>
    </w:p>
    <w:p w14:paraId="42CBE37F" w14:textId="77777777" w:rsidR="007278B6" w:rsidRPr="00262D72" w:rsidRDefault="007278B6" w:rsidP="007278B6">
      <w:pPr>
        <w:rPr>
          <w:b/>
        </w:rPr>
      </w:pPr>
      <w:r>
        <w:rPr>
          <w:b/>
        </w:rPr>
        <w:t xml:space="preserve">This PDF file </w:t>
      </w:r>
      <w:r w:rsidRPr="00262D72">
        <w:rPr>
          <w:b/>
        </w:rPr>
        <w:t>includes:</w:t>
      </w:r>
    </w:p>
    <w:p w14:paraId="22E354C8" w14:textId="77777777" w:rsidR="007278B6" w:rsidRDefault="007278B6" w:rsidP="007278B6"/>
    <w:p w14:paraId="063847BD" w14:textId="77777777" w:rsidR="007278B6" w:rsidRDefault="007278B6" w:rsidP="007278B6">
      <w:pPr>
        <w:ind w:left="720"/>
      </w:pPr>
      <w:r>
        <w:t>Supplementary Text</w:t>
      </w:r>
    </w:p>
    <w:p w14:paraId="3824D149" w14:textId="4531A960" w:rsidR="007278B6" w:rsidRDefault="006B7CC5" w:rsidP="007278B6">
      <w:pPr>
        <w:ind w:left="720"/>
      </w:pPr>
      <w:r>
        <w:t>Figs. S1 to S</w:t>
      </w:r>
      <w:r w:rsidR="001D4D18">
        <w:t>6</w:t>
      </w:r>
    </w:p>
    <w:p w14:paraId="56031272" w14:textId="4DF289D1" w:rsidR="00E12FB7" w:rsidRDefault="00E12FB7" w:rsidP="007278B6">
      <w:pPr>
        <w:ind w:left="720"/>
      </w:pPr>
      <w:r>
        <w:t>Table S1</w:t>
      </w:r>
    </w:p>
    <w:p w14:paraId="2DCD6C23" w14:textId="77777777" w:rsidR="007278B6" w:rsidRDefault="007278B6" w:rsidP="007278B6">
      <w:pPr>
        <w:ind w:left="720"/>
      </w:pPr>
      <w:r>
        <w:t>Data S1</w:t>
      </w:r>
    </w:p>
    <w:p w14:paraId="3CBA49C4" w14:textId="36F87D3A" w:rsidR="007278B6" w:rsidRDefault="006B7CC5" w:rsidP="007278B6">
      <w:pPr>
        <w:ind w:left="720"/>
      </w:pPr>
      <w:r>
        <w:t>Reference</w:t>
      </w:r>
      <w:r w:rsidR="008020DD">
        <w:t>s</w:t>
      </w:r>
      <w:r w:rsidR="007278B6">
        <w:t xml:space="preserve"> </w:t>
      </w:r>
      <w:r w:rsidR="008020DD">
        <w:t>8</w:t>
      </w:r>
      <w:r w:rsidR="0066748C">
        <w:t>7</w:t>
      </w:r>
      <w:r w:rsidR="008020DD">
        <w:t>–</w:t>
      </w:r>
      <w:r w:rsidR="0066748C">
        <w:t>92</w:t>
      </w:r>
    </w:p>
    <w:p w14:paraId="51ACAFE1" w14:textId="77777777" w:rsidR="007278B6" w:rsidRDefault="007278B6" w:rsidP="007278B6">
      <w:pPr>
        <w:pStyle w:val="SMHeading"/>
      </w:pPr>
      <w:r>
        <w:br w:type="page"/>
      </w:r>
      <w:bookmarkStart w:id="0" w:name="Tables"/>
      <w:bookmarkStart w:id="1" w:name="MaterialsMethods"/>
      <w:bookmarkEnd w:id="0"/>
      <w:bookmarkEnd w:id="1"/>
    </w:p>
    <w:p w14:paraId="68E4361C" w14:textId="77777777" w:rsidR="007278B6" w:rsidRDefault="007278B6" w:rsidP="007278B6">
      <w:pPr>
        <w:pStyle w:val="SMHeading"/>
        <w:spacing w:line="360" w:lineRule="auto"/>
      </w:pPr>
      <w:r>
        <w:lastRenderedPageBreak/>
        <w:t>Supplementary Text</w:t>
      </w:r>
    </w:p>
    <w:p w14:paraId="06F7AECC" w14:textId="77777777" w:rsidR="001147F2" w:rsidRDefault="006B7CC5" w:rsidP="007278B6">
      <w:pPr>
        <w:pStyle w:val="SMText"/>
        <w:spacing w:after="240" w:line="360" w:lineRule="auto"/>
        <w:ind w:firstLine="0"/>
        <w:jc w:val="both"/>
        <w:rPr>
          <w:sz w:val="20"/>
        </w:rPr>
      </w:pPr>
      <w:r w:rsidRPr="006B7CC5">
        <w:rPr>
          <w:sz w:val="20"/>
        </w:rPr>
        <w:t>Possible formation pathways of the C</w:t>
      </w:r>
      <w:r w:rsidRPr="006B7CC5">
        <w:rPr>
          <w:sz w:val="20"/>
          <w:vertAlign w:val="subscript"/>
        </w:rPr>
        <w:t>14</w:t>
      </w:r>
      <w:r w:rsidRPr="006B7CC5">
        <w:rPr>
          <w:sz w:val="20"/>
        </w:rPr>
        <w:t>H</w:t>
      </w:r>
      <w:r w:rsidRPr="006B7CC5">
        <w:rPr>
          <w:sz w:val="20"/>
          <w:vertAlign w:val="subscript"/>
        </w:rPr>
        <w:t>10</w:t>
      </w:r>
      <w:r w:rsidRPr="006B7CC5">
        <w:rPr>
          <w:sz w:val="20"/>
        </w:rPr>
        <w:t xml:space="preserve"> isomers (</w:t>
      </w:r>
      <w:r w:rsidRPr="006B7CC5">
        <w:rPr>
          <w:i/>
          <w:sz w:val="20"/>
        </w:rPr>
        <w:t>trans</w:t>
      </w:r>
      <w:r w:rsidRPr="006B7CC5">
        <w:rPr>
          <w:sz w:val="20"/>
        </w:rPr>
        <w:t xml:space="preserve">-1-vinylacenaphthylene, </w:t>
      </w:r>
      <w:r w:rsidRPr="006B7CC5">
        <w:rPr>
          <w:i/>
          <w:sz w:val="20"/>
        </w:rPr>
        <w:t>cis</w:t>
      </w:r>
      <w:r w:rsidRPr="006B7CC5">
        <w:rPr>
          <w:sz w:val="20"/>
        </w:rPr>
        <w:t>-1-vinylacenaphthylene, 1-/3-fulvenyl[</w:t>
      </w:r>
      <w:r w:rsidRPr="006B7CC5">
        <w:rPr>
          <w:i/>
          <w:sz w:val="20"/>
        </w:rPr>
        <w:t>a</w:t>
      </w:r>
      <w:r w:rsidRPr="006B7CC5">
        <w:rPr>
          <w:sz w:val="20"/>
        </w:rPr>
        <w:t>]naphthalene, and 1-fulvenyl[</w:t>
      </w:r>
      <w:r w:rsidRPr="006B7CC5">
        <w:rPr>
          <w:i/>
          <w:sz w:val="20"/>
        </w:rPr>
        <w:t>b</w:t>
      </w:r>
      <w:r w:rsidRPr="006B7CC5">
        <w:rPr>
          <w:sz w:val="20"/>
        </w:rPr>
        <w:t xml:space="preserve">]naphthalene) which feature simulated Franck-Condon spectra (Fig. </w:t>
      </w:r>
      <w:r w:rsidR="00BC4776">
        <w:rPr>
          <w:sz w:val="20"/>
        </w:rPr>
        <w:t>S</w:t>
      </w:r>
      <w:r w:rsidRPr="006B7CC5">
        <w:rPr>
          <w:sz w:val="20"/>
        </w:rPr>
        <w:t xml:space="preserve">5) that may contribute to the 7.6–7.8 eV region of the experimental </w:t>
      </w:r>
      <w:proofErr w:type="spellStart"/>
      <w:r w:rsidRPr="006B7CC5">
        <w:rPr>
          <w:sz w:val="20"/>
        </w:rPr>
        <w:t>ms</w:t>
      </w:r>
      <w:proofErr w:type="spellEnd"/>
      <w:r w:rsidRPr="006B7CC5">
        <w:rPr>
          <w:sz w:val="20"/>
        </w:rPr>
        <w:t xml:space="preserve">-TPES (Fig. 2) are detailed here. All five isomers require hydrogen-atom-assisted isomerization of phenanthrene, with the pathways to </w:t>
      </w:r>
      <w:r w:rsidRPr="006B7CC5">
        <w:rPr>
          <w:i/>
          <w:sz w:val="20"/>
        </w:rPr>
        <w:t>trans</w:t>
      </w:r>
      <w:r w:rsidRPr="006B7CC5">
        <w:rPr>
          <w:sz w:val="20"/>
        </w:rPr>
        <w:t xml:space="preserve">- and </w:t>
      </w:r>
      <w:r w:rsidRPr="006B7CC5">
        <w:rPr>
          <w:i/>
          <w:sz w:val="20"/>
        </w:rPr>
        <w:t>cis</w:t>
      </w:r>
      <w:r w:rsidRPr="006B7CC5">
        <w:rPr>
          <w:sz w:val="20"/>
        </w:rPr>
        <w:t>-1-vinylacenaphthylene shown in Fig. 4. First, a hydrogen atom adds to the C4 carbon of phenanthrene (</w:t>
      </w:r>
      <w:r w:rsidRPr="006B7CC5">
        <w:rPr>
          <w:b/>
          <w:sz w:val="20"/>
        </w:rPr>
        <w:t>p1 → i16</w:t>
      </w:r>
      <w:r w:rsidRPr="006B7CC5">
        <w:rPr>
          <w:sz w:val="20"/>
        </w:rPr>
        <w:t>), followed by opening of the six-membered ring (</w:t>
      </w:r>
      <w:r w:rsidRPr="006B7CC5">
        <w:rPr>
          <w:b/>
          <w:sz w:val="20"/>
        </w:rPr>
        <w:t>i16 → i17</w:t>
      </w:r>
      <w:r w:rsidRPr="006B7CC5">
        <w:rPr>
          <w:sz w:val="20"/>
        </w:rPr>
        <w:t>), a series of bond rotations and hydrogen atom migrations (</w:t>
      </w:r>
      <w:r w:rsidRPr="006B7CC5">
        <w:rPr>
          <w:b/>
          <w:sz w:val="20"/>
        </w:rPr>
        <w:t>i17 → i18 → i19 → i20 → i21</w:t>
      </w:r>
      <w:r w:rsidRPr="006B7CC5">
        <w:rPr>
          <w:sz w:val="20"/>
        </w:rPr>
        <w:t>), four-membered ring closure (</w:t>
      </w:r>
      <w:r w:rsidRPr="006B7CC5">
        <w:rPr>
          <w:b/>
          <w:sz w:val="20"/>
        </w:rPr>
        <w:t>i21 → i23</w:t>
      </w:r>
      <w:r w:rsidRPr="006B7CC5">
        <w:rPr>
          <w:sz w:val="20"/>
        </w:rPr>
        <w:t>) and opening (</w:t>
      </w:r>
      <w:r w:rsidRPr="006B7CC5">
        <w:rPr>
          <w:b/>
          <w:sz w:val="20"/>
        </w:rPr>
        <w:t>i23 → i24</w:t>
      </w:r>
      <w:r w:rsidRPr="006B7CC5">
        <w:rPr>
          <w:sz w:val="20"/>
        </w:rPr>
        <w:t>) on the naphthyl moiety, two hydrogen atom shifts (</w:t>
      </w:r>
      <w:r w:rsidRPr="006B7CC5">
        <w:rPr>
          <w:b/>
          <w:sz w:val="20"/>
        </w:rPr>
        <w:t>i24 → i25 → i26</w:t>
      </w:r>
      <w:r w:rsidRPr="006B7CC5">
        <w:rPr>
          <w:sz w:val="20"/>
        </w:rPr>
        <w:t>), migration of the side chain from the 2- to the 1-position of the naphthyl group (</w:t>
      </w:r>
      <w:r w:rsidRPr="006B7CC5">
        <w:rPr>
          <w:b/>
          <w:sz w:val="20"/>
        </w:rPr>
        <w:t>i26 → i27</w:t>
      </w:r>
      <w:r w:rsidRPr="006B7CC5">
        <w:rPr>
          <w:sz w:val="20"/>
        </w:rPr>
        <w:t>), hydrogen atom shift from the side chain to the ring (</w:t>
      </w:r>
      <w:r w:rsidRPr="006B7CC5">
        <w:rPr>
          <w:b/>
          <w:sz w:val="20"/>
        </w:rPr>
        <w:t>i27 → i28</w:t>
      </w:r>
      <w:r w:rsidRPr="006B7CC5">
        <w:rPr>
          <w:sz w:val="20"/>
        </w:rPr>
        <w:t>), five-membered ring closure in the three-carbon bay of the naphthyl moiety (</w:t>
      </w:r>
      <w:r w:rsidRPr="006B7CC5">
        <w:rPr>
          <w:b/>
          <w:sz w:val="20"/>
        </w:rPr>
        <w:t>i28 → i29</w:t>
      </w:r>
      <w:r w:rsidRPr="006B7CC5">
        <w:rPr>
          <w:sz w:val="20"/>
        </w:rPr>
        <w:t xml:space="preserve">), and finally atomic hydrogen loss to </w:t>
      </w:r>
      <w:r w:rsidRPr="006B7CC5">
        <w:rPr>
          <w:i/>
          <w:sz w:val="20"/>
        </w:rPr>
        <w:t>trans</w:t>
      </w:r>
      <w:r w:rsidRPr="006B7CC5">
        <w:rPr>
          <w:sz w:val="20"/>
        </w:rPr>
        <w:t xml:space="preserve">- and </w:t>
      </w:r>
      <w:r w:rsidRPr="006B7CC5">
        <w:rPr>
          <w:i/>
          <w:sz w:val="20"/>
        </w:rPr>
        <w:t>cis</w:t>
      </w:r>
      <w:r w:rsidRPr="006B7CC5">
        <w:rPr>
          <w:sz w:val="20"/>
        </w:rPr>
        <w:t>-1-vinylacenaphthylene (</w:t>
      </w:r>
      <w:r w:rsidRPr="006B7CC5">
        <w:rPr>
          <w:b/>
          <w:sz w:val="20"/>
        </w:rPr>
        <w:t>i29 → p7/p7′</w:t>
      </w:r>
      <w:r w:rsidRPr="006B7CC5">
        <w:rPr>
          <w:sz w:val="20"/>
        </w:rPr>
        <w:t xml:space="preserve">). Pathways to the </w:t>
      </w:r>
      <w:proofErr w:type="spellStart"/>
      <w:r w:rsidRPr="006B7CC5">
        <w:rPr>
          <w:sz w:val="20"/>
        </w:rPr>
        <w:t>fulvenylnaphthalene</w:t>
      </w:r>
      <w:proofErr w:type="spellEnd"/>
      <w:r w:rsidRPr="006B7CC5">
        <w:rPr>
          <w:sz w:val="20"/>
        </w:rPr>
        <w:t xml:space="preserve"> isomers may commence from different points on the route to </w:t>
      </w:r>
      <w:r w:rsidRPr="006B7CC5">
        <w:rPr>
          <w:b/>
          <w:sz w:val="20"/>
        </w:rPr>
        <w:t>p7/</w:t>
      </w:r>
      <w:proofErr w:type="gramStart"/>
      <w:r w:rsidRPr="006B7CC5">
        <w:rPr>
          <w:b/>
          <w:sz w:val="20"/>
        </w:rPr>
        <w:t>p7′</w:t>
      </w:r>
      <w:r w:rsidRPr="006B7CC5">
        <w:rPr>
          <w:sz w:val="20"/>
        </w:rPr>
        <w:t>.</w:t>
      </w:r>
      <w:proofErr w:type="gramEnd"/>
      <w:r w:rsidRPr="006B7CC5">
        <w:rPr>
          <w:sz w:val="20"/>
        </w:rPr>
        <w:t xml:space="preserve"> Specifically, </w:t>
      </w:r>
      <w:r w:rsidRPr="006B7CC5">
        <w:rPr>
          <w:b/>
          <w:sz w:val="20"/>
        </w:rPr>
        <w:t xml:space="preserve">i18 </w:t>
      </w:r>
      <w:r w:rsidRPr="006B7CC5">
        <w:rPr>
          <w:sz w:val="20"/>
        </w:rPr>
        <w:t xml:space="preserve">and/or </w:t>
      </w:r>
      <w:r w:rsidRPr="006B7CC5">
        <w:rPr>
          <w:b/>
          <w:sz w:val="20"/>
        </w:rPr>
        <w:t>i19</w:t>
      </w:r>
      <w:r w:rsidRPr="006B7CC5">
        <w:rPr>
          <w:sz w:val="20"/>
        </w:rPr>
        <w:t xml:space="preserve"> may undergo five-membered ring closure and atomic hydrogen loss to form 1-fulvenyl[</w:t>
      </w:r>
      <w:r w:rsidRPr="006B7CC5">
        <w:rPr>
          <w:i/>
          <w:sz w:val="20"/>
        </w:rPr>
        <w:t>a</w:t>
      </w:r>
      <w:r w:rsidRPr="006B7CC5">
        <w:rPr>
          <w:sz w:val="20"/>
        </w:rPr>
        <w:t xml:space="preserve">]naphthalene, while the same mechanism can lead from </w:t>
      </w:r>
      <w:r w:rsidRPr="006B7CC5">
        <w:rPr>
          <w:b/>
          <w:sz w:val="20"/>
        </w:rPr>
        <w:t>i20</w:t>
      </w:r>
      <w:r w:rsidRPr="006B7CC5">
        <w:rPr>
          <w:sz w:val="20"/>
        </w:rPr>
        <w:t xml:space="preserve"> and </w:t>
      </w:r>
      <w:r w:rsidRPr="006B7CC5">
        <w:rPr>
          <w:b/>
          <w:sz w:val="20"/>
        </w:rPr>
        <w:t>i21</w:t>
      </w:r>
      <w:r w:rsidRPr="006B7CC5">
        <w:rPr>
          <w:sz w:val="20"/>
        </w:rPr>
        <w:t xml:space="preserve"> to 1-fulvenyl[</w:t>
      </w:r>
      <w:r w:rsidRPr="006B7CC5">
        <w:rPr>
          <w:i/>
          <w:sz w:val="20"/>
        </w:rPr>
        <w:t>b</w:t>
      </w:r>
      <w:r w:rsidRPr="006B7CC5">
        <w:rPr>
          <w:sz w:val="20"/>
        </w:rPr>
        <w:t xml:space="preserve">]naphthalene. </w:t>
      </w:r>
      <w:proofErr w:type="gramStart"/>
      <w:r w:rsidRPr="006B7CC5">
        <w:rPr>
          <w:sz w:val="20"/>
        </w:rPr>
        <w:t>A rotation</w:t>
      </w:r>
      <w:proofErr w:type="gramEnd"/>
      <w:r w:rsidRPr="006B7CC5">
        <w:rPr>
          <w:sz w:val="20"/>
        </w:rPr>
        <w:t xml:space="preserve"> of the side chain of </w:t>
      </w:r>
      <w:r w:rsidRPr="006B7CC5">
        <w:rPr>
          <w:b/>
          <w:sz w:val="20"/>
        </w:rPr>
        <w:t>i28</w:t>
      </w:r>
      <w:r w:rsidRPr="006B7CC5">
        <w:rPr>
          <w:sz w:val="20"/>
        </w:rPr>
        <w:t xml:space="preserve"> followed by five-membered ring closure and hydrogen atom ejection may lead to 3-fulvenyl[</w:t>
      </w:r>
      <w:r w:rsidRPr="006B7CC5">
        <w:rPr>
          <w:i/>
          <w:sz w:val="20"/>
        </w:rPr>
        <w:t>a</w:t>
      </w:r>
      <w:r w:rsidRPr="006B7CC5">
        <w:rPr>
          <w:sz w:val="20"/>
        </w:rPr>
        <w:t xml:space="preserve">]naphthalene. Additional pathways </w:t>
      </w:r>
      <w:proofErr w:type="gramStart"/>
      <w:r w:rsidRPr="006B7CC5">
        <w:rPr>
          <w:sz w:val="20"/>
        </w:rPr>
        <w:t>open up</w:t>
      </w:r>
      <w:proofErr w:type="gramEnd"/>
      <w:r w:rsidRPr="006B7CC5">
        <w:rPr>
          <w:sz w:val="20"/>
        </w:rPr>
        <w:t xml:space="preserve"> if the hydrogen-atom-assisted isomerization of phenanthrene is initialized from the C1 carbon, which will cause the six-membered ring to open up from the opposite side. In this case, the intermediates equivalent to </w:t>
      </w:r>
      <w:r w:rsidRPr="006B7CC5">
        <w:rPr>
          <w:b/>
          <w:sz w:val="20"/>
        </w:rPr>
        <w:t>i18</w:t>
      </w:r>
      <w:r w:rsidRPr="006B7CC5">
        <w:rPr>
          <w:sz w:val="20"/>
        </w:rPr>
        <w:t xml:space="preserve"> and </w:t>
      </w:r>
      <w:r w:rsidRPr="006B7CC5">
        <w:rPr>
          <w:b/>
          <w:sz w:val="20"/>
        </w:rPr>
        <w:t>i19</w:t>
      </w:r>
      <w:r w:rsidRPr="006B7CC5">
        <w:rPr>
          <w:sz w:val="20"/>
        </w:rPr>
        <w:t xml:space="preserve"> would instead lead to 3-fulvenyl[</w:t>
      </w:r>
      <w:r w:rsidRPr="006B7CC5">
        <w:rPr>
          <w:i/>
          <w:sz w:val="20"/>
        </w:rPr>
        <w:t>a</w:t>
      </w:r>
      <w:r w:rsidRPr="006B7CC5">
        <w:rPr>
          <w:sz w:val="20"/>
        </w:rPr>
        <w:t>]naphthalene after five-membered ring closure and hydrogen atom loss. While this list of reaction routes is not exhaustive, it shows the feasibility of forming the mentioned C</w:t>
      </w:r>
      <w:r w:rsidRPr="006B7CC5">
        <w:rPr>
          <w:sz w:val="20"/>
          <w:vertAlign w:val="subscript"/>
        </w:rPr>
        <w:t>14</w:t>
      </w:r>
      <w:r w:rsidRPr="006B7CC5">
        <w:rPr>
          <w:sz w:val="20"/>
        </w:rPr>
        <w:t>H</w:t>
      </w:r>
      <w:r w:rsidRPr="006B7CC5">
        <w:rPr>
          <w:sz w:val="20"/>
          <w:vertAlign w:val="subscript"/>
        </w:rPr>
        <w:t>10</w:t>
      </w:r>
      <w:r w:rsidRPr="006B7CC5">
        <w:rPr>
          <w:sz w:val="20"/>
        </w:rPr>
        <w:t xml:space="preserve"> isomers from the title reaction.</w:t>
      </w:r>
    </w:p>
    <w:p w14:paraId="37E4FB88" w14:textId="7D9612D2" w:rsidR="0045143E" w:rsidRPr="0045143E" w:rsidRDefault="0045143E" w:rsidP="0045143E">
      <w:pPr>
        <w:pStyle w:val="SMHeading"/>
        <w:spacing w:line="360" w:lineRule="auto"/>
        <w:rPr>
          <w:sz w:val="20"/>
          <w:szCs w:val="20"/>
        </w:rPr>
      </w:pPr>
      <w:r w:rsidRPr="0045143E">
        <w:rPr>
          <w:sz w:val="20"/>
          <w:szCs w:val="20"/>
        </w:rPr>
        <w:t>Outline of Reaction Kinetics</w:t>
      </w:r>
    </w:p>
    <w:p w14:paraId="3053BE63" w14:textId="39C76F52" w:rsidR="00E71913" w:rsidRDefault="001147F2" w:rsidP="00E71913">
      <w:pPr>
        <w:pStyle w:val="Acknowledgement"/>
        <w:spacing w:before="0" w:line="360" w:lineRule="auto"/>
        <w:ind w:left="0" w:firstLine="0"/>
        <w:jc w:val="both"/>
        <w:rPr>
          <w:sz w:val="20"/>
        </w:rPr>
      </w:pPr>
      <w:r w:rsidRPr="003D06F9">
        <w:rPr>
          <w:sz w:val="20"/>
        </w:rPr>
        <w:t xml:space="preserve">Accurate theoretical prediction of the phenanthrene to anthracene branching ratio represents an extremely computationally demanding task because the critical determining factor is the branching in the entrance channel between </w:t>
      </w:r>
      <w:r w:rsidRPr="003D06F9">
        <w:rPr>
          <w:b/>
          <w:bCs/>
          <w:sz w:val="20"/>
        </w:rPr>
        <w:t>i1</w:t>
      </w:r>
      <w:r w:rsidRPr="003D06F9">
        <w:rPr>
          <w:sz w:val="20"/>
        </w:rPr>
        <w:t xml:space="preserve"> and </w:t>
      </w:r>
      <w:r w:rsidRPr="003D06F9">
        <w:rPr>
          <w:b/>
          <w:bCs/>
          <w:sz w:val="20"/>
        </w:rPr>
        <w:t>i6</w:t>
      </w:r>
      <w:r w:rsidRPr="003D06F9">
        <w:rPr>
          <w:sz w:val="20"/>
        </w:rPr>
        <w:t xml:space="preserve">, which could be, in principle, evaluated employing the variable reaction coordinate transition state theory (VRC-TST) – the calculations requiring energy </w:t>
      </w:r>
      <w:r w:rsidR="00A83B69" w:rsidRPr="003D06F9">
        <w:rPr>
          <w:sz w:val="20"/>
        </w:rPr>
        <w:t xml:space="preserve">assessments </w:t>
      </w:r>
      <w:r w:rsidRPr="003D06F9">
        <w:rPr>
          <w:sz w:val="20"/>
        </w:rPr>
        <w:t xml:space="preserve">for tens of thousands of structures of fluorenyl and methyl reactants approaching each other. The channel via </w:t>
      </w:r>
      <w:r w:rsidRPr="003D06F9">
        <w:rPr>
          <w:b/>
          <w:bCs/>
          <w:sz w:val="20"/>
        </w:rPr>
        <w:t>i1</w:t>
      </w:r>
      <w:r w:rsidRPr="003D06F9">
        <w:rPr>
          <w:sz w:val="20"/>
        </w:rPr>
        <w:t xml:space="preserve"> depending on temperature and pressure can either produce the thermalized </w:t>
      </w:r>
      <w:r w:rsidRPr="003D06F9">
        <w:rPr>
          <w:b/>
          <w:bCs/>
          <w:sz w:val="20"/>
        </w:rPr>
        <w:t>i1</w:t>
      </w:r>
      <w:r w:rsidRPr="003D06F9">
        <w:rPr>
          <w:sz w:val="20"/>
        </w:rPr>
        <w:t xml:space="preserve"> complex or </w:t>
      </w:r>
      <w:r w:rsidRPr="003D06F9">
        <w:rPr>
          <w:b/>
          <w:bCs/>
          <w:sz w:val="20"/>
        </w:rPr>
        <w:t>i2</w:t>
      </w:r>
      <w:r w:rsidRPr="003D06F9">
        <w:rPr>
          <w:sz w:val="20"/>
        </w:rPr>
        <w:t xml:space="preserve"> + H, through the well-skipping channel (see Table S1). The </w:t>
      </w:r>
      <w:r w:rsidRPr="003D06F9">
        <w:rPr>
          <w:b/>
          <w:bCs/>
          <w:sz w:val="20"/>
        </w:rPr>
        <w:t>i2</w:t>
      </w:r>
      <w:r w:rsidRPr="003D06F9">
        <w:rPr>
          <w:sz w:val="20"/>
        </w:rPr>
        <w:t xml:space="preserve"> + H pair can also form by thermal unimolecular decomposition of </w:t>
      </w:r>
      <w:r w:rsidRPr="003D06F9">
        <w:rPr>
          <w:b/>
          <w:bCs/>
          <w:sz w:val="20"/>
        </w:rPr>
        <w:t>i1</w:t>
      </w:r>
      <w:r w:rsidRPr="003D06F9">
        <w:rPr>
          <w:sz w:val="20"/>
        </w:rPr>
        <w:t xml:space="preserve"> in a secondary reaction. Once </w:t>
      </w:r>
      <w:r w:rsidRPr="003D06F9">
        <w:rPr>
          <w:b/>
          <w:bCs/>
          <w:sz w:val="20"/>
        </w:rPr>
        <w:t>i2</w:t>
      </w:r>
      <w:r w:rsidRPr="003D06F9">
        <w:rPr>
          <w:sz w:val="20"/>
        </w:rPr>
        <w:t xml:space="preserve"> is produced, it undergoes rapid dissociation to either </w:t>
      </w:r>
      <w:proofErr w:type="spellStart"/>
      <w:r w:rsidRPr="003D06F9">
        <w:rPr>
          <w:sz w:val="20"/>
        </w:rPr>
        <w:t>dibenzofulvene</w:t>
      </w:r>
      <w:proofErr w:type="spellEnd"/>
      <w:r w:rsidRPr="003D06F9">
        <w:rPr>
          <w:sz w:val="20"/>
        </w:rPr>
        <w:t xml:space="preserve"> (</w:t>
      </w:r>
      <w:r w:rsidRPr="003D06F9">
        <w:rPr>
          <w:b/>
          <w:bCs/>
          <w:sz w:val="20"/>
        </w:rPr>
        <w:t>p3</w:t>
      </w:r>
      <w:r w:rsidRPr="003D06F9">
        <w:rPr>
          <w:sz w:val="20"/>
        </w:rPr>
        <w:t>) + H (93%) or phenanthrene (</w:t>
      </w:r>
      <w:r w:rsidRPr="003D06F9">
        <w:rPr>
          <w:b/>
          <w:bCs/>
          <w:sz w:val="20"/>
        </w:rPr>
        <w:t>p1</w:t>
      </w:r>
      <w:r w:rsidRPr="003D06F9">
        <w:rPr>
          <w:sz w:val="20"/>
        </w:rPr>
        <w:t xml:space="preserve">) + H (7%) with its lifetime being on a </w:t>
      </w:r>
      <w:proofErr w:type="spellStart"/>
      <w:r w:rsidRPr="003D06F9">
        <w:rPr>
          <w:sz w:val="20"/>
        </w:rPr>
        <w:t>submicrosecond</w:t>
      </w:r>
      <w:proofErr w:type="spellEnd"/>
      <w:r w:rsidRPr="003D06F9">
        <w:rPr>
          <w:sz w:val="20"/>
        </w:rPr>
        <w:t xml:space="preserve"> scale. Next, </w:t>
      </w:r>
      <w:r w:rsidRPr="003D06F9">
        <w:rPr>
          <w:b/>
          <w:bCs/>
          <w:sz w:val="20"/>
        </w:rPr>
        <w:t>p3</w:t>
      </w:r>
      <w:r w:rsidRPr="003D06F9">
        <w:rPr>
          <w:sz w:val="20"/>
        </w:rPr>
        <w:t xml:space="preserve"> can undergo H-assisted isomerization to </w:t>
      </w:r>
      <w:r w:rsidRPr="003D06F9">
        <w:rPr>
          <w:b/>
          <w:bCs/>
          <w:sz w:val="20"/>
        </w:rPr>
        <w:t>p1</w:t>
      </w:r>
      <w:r w:rsidRPr="003D06F9">
        <w:rPr>
          <w:sz w:val="20"/>
        </w:rPr>
        <w:t xml:space="preserve"> with a bimolecular rate constant of ~2</w:t>
      </w:r>
      <w:r w:rsidRPr="003D06F9">
        <w:rPr>
          <w:sz w:val="20"/>
        </w:rPr>
        <w:sym w:font="Symbol" w:char="F0B4"/>
      </w:r>
      <w:r w:rsidRPr="003D06F9">
        <w:rPr>
          <w:sz w:val="20"/>
        </w:rPr>
        <w:t>10</w:t>
      </w:r>
      <w:r w:rsidR="00355BF5">
        <w:rPr>
          <w:sz w:val="20"/>
          <w:vertAlign w:val="superscript"/>
        </w:rPr>
        <w:t>−</w:t>
      </w:r>
      <w:r w:rsidRPr="003D06F9">
        <w:rPr>
          <w:sz w:val="20"/>
          <w:vertAlign w:val="superscript"/>
        </w:rPr>
        <w:t>11</w:t>
      </w:r>
      <w:r w:rsidRPr="003D06F9">
        <w:rPr>
          <w:sz w:val="20"/>
        </w:rPr>
        <w:t xml:space="preserve"> cm</w:t>
      </w:r>
      <w:r w:rsidRPr="003D06F9">
        <w:rPr>
          <w:sz w:val="20"/>
          <w:vertAlign w:val="superscript"/>
        </w:rPr>
        <w:t>3</w:t>
      </w:r>
      <w:r w:rsidRPr="003D06F9">
        <w:rPr>
          <w:sz w:val="20"/>
        </w:rPr>
        <w:t xml:space="preserve"> molecule</w:t>
      </w:r>
      <w:r w:rsidR="00355BF5">
        <w:rPr>
          <w:sz w:val="20"/>
          <w:vertAlign w:val="superscript"/>
        </w:rPr>
        <w:t>−</w:t>
      </w:r>
      <w:r w:rsidRPr="003D06F9">
        <w:rPr>
          <w:sz w:val="20"/>
          <w:vertAlign w:val="superscript"/>
        </w:rPr>
        <w:t>1</w:t>
      </w:r>
      <w:r w:rsidRPr="003D06F9">
        <w:rPr>
          <w:sz w:val="20"/>
        </w:rPr>
        <w:t xml:space="preserve"> s</w:t>
      </w:r>
      <w:r w:rsidR="00355BF5">
        <w:rPr>
          <w:sz w:val="20"/>
          <w:vertAlign w:val="superscript"/>
        </w:rPr>
        <w:t>−</w:t>
      </w:r>
      <w:r w:rsidRPr="003D06F9">
        <w:rPr>
          <w:sz w:val="20"/>
          <w:vertAlign w:val="superscript"/>
        </w:rPr>
        <w:t>1</w:t>
      </w:r>
      <w:r w:rsidRPr="003D06F9">
        <w:rPr>
          <w:sz w:val="20"/>
        </w:rPr>
        <w:t xml:space="preserve"> at the experimental temperature and pressure. </w:t>
      </w:r>
      <w:r w:rsidR="00E71913" w:rsidRPr="003D06F9">
        <w:rPr>
          <w:sz w:val="20"/>
        </w:rPr>
        <w:t>The rate constants presented in Table S1 were computed using the Rice-Ramsperger-Kassel-Marcus Master Equation approa</w:t>
      </w:r>
      <w:r w:rsidR="00E71913" w:rsidRPr="00E71913">
        <w:rPr>
          <w:sz w:val="20"/>
        </w:rPr>
        <w:t xml:space="preserve">ch </w:t>
      </w:r>
      <w:r w:rsidR="0066748C" w:rsidRPr="00E71913">
        <w:rPr>
          <w:sz w:val="20"/>
        </w:rPr>
        <w:t xml:space="preserve">(RRKM-ME) </w:t>
      </w:r>
      <w:r w:rsidR="0066748C" w:rsidRPr="00E71913">
        <w:rPr>
          <w:sz w:val="20"/>
        </w:rPr>
        <w:fldChar w:fldCharType="begin"/>
      </w:r>
      <w:r w:rsidR="0066748C">
        <w:rPr>
          <w:sz w:val="20"/>
        </w:rPr>
        <w:instrText xml:space="preserve"> ADDIN EN.CITE &lt;EndNote&gt;&lt;Cite&gt;&lt;Author&gt;Georgievskii&lt;/Author&gt;&lt;Year&gt;2013&lt;/Year&gt;&lt;RecNum&gt;876&lt;/RecNum&gt;&lt;DisplayText&gt;(&lt;style face="italic"&gt;87&lt;/style&gt;)&lt;/DisplayText&gt;&lt;record&gt;&lt;rec-number&gt;876&lt;/rec-number&gt;&lt;foreign-keys&gt;&lt;key app="EN" db-id="2dz5ptpdvaaetuedawwxpw5httr0w0s92zpf"&gt;876&lt;/key&gt;&lt;/foreign-keys&gt;&lt;ref-type name="Journal Article"&gt;17&lt;/ref-type&gt;&lt;contributors&gt;&lt;authors&gt;&lt;author&gt;Georgievskii, Yuri&lt;/author&gt;&lt;author&gt;Miller, James A.&lt;/author&gt;&lt;author&gt;Burke, Michael P.&lt;/author&gt;&lt;author&gt;Klippenstein, Stephen J.&lt;/author&gt;&lt;/authors&gt;&lt;/contributors&gt;&lt;titles&gt;&lt;title&gt;Reformulation and solution of the master equation for multiple-well chemical reactions&lt;/title&gt;&lt;secondary-title&gt;The Journal of Physical Chemistry A&lt;/secondary-title&gt;&lt;/titles&gt;&lt;periodical&gt;&lt;full-title&gt;The Journal of Physical Chemistry A&lt;/full-title&gt;&lt;abbr-1&gt;JPCA&lt;/abbr-1&gt;&lt;abbr-2&gt;J. Phys. Chem. A&lt;/abbr-2&gt;&lt;/periodical&gt;&lt;pages&gt;12146-12154&lt;/pages&gt;&lt;volume&gt;117&lt;/volume&gt;&lt;number&gt;46&lt;/number&gt;&lt;dates&gt;&lt;year&gt;2013&lt;/year&gt;&lt;pub-dates&gt;&lt;date&gt;2013/11/21&lt;/date&gt;&lt;/pub-dates&gt;&lt;/dates&gt;&lt;publisher&gt;American Chemical Society&lt;/publisher&gt;&lt;isbn&gt;1089-5639&lt;/isbn&gt;&lt;urls&gt;&lt;related-urls&gt;&lt;url&gt;https://doi.org/10.1021/jp4060704&lt;/url&gt;&lt;/related-urls&gt;&lt;/urls&gt;&lt;electronic-resource-num&gt;10.1021/jp4060704&lt;/electronic-resource-num&gt;&lt;/record&gt;&lt;/Cite&gt;&lt;/EndNote&gt;</w:instrText>
      </w:r>
      <w:r w:rsidR="0066748C" w:rsidRPr="00E71913">
        <w:rPr>
          <w:sz w:val="20"/>
        </w:rPr>
        <w:fldChar w:fldCharType="separate"/>
      </w:r>
      <w:r w:rsidR="0066748C">
        <w:rPr>
          <w:noProof/>
          <w:sz w:val="20"/>
        </w:rPr>
        <w:t>(</w:t>
      </w:r>
      <w:hyperlink w:anchor="_ENREF_87" w:tooltip="Georgievskii, 2013 #876" w:history="1">
        <w:r w:rsidR="0066748C" w:rsidRPr="000B5507">
          <w:rPr>
            <w:i/>
            <w:noProof/>
            <w:sz w:val="20"/>
          </w:rPr>
          <w:t>87</w:t>
        </w:r>
      </w:hyperlink>
      <w:r w:rsidR="0066748C">
        <w:rPr>
          <w:noProof/>
          <w:sz w:val="20"/>
        </w:rPr>
        <w:t>)</w:t>
      </w:r>
      <w:r w:rsidR="0066748C" w:rsidRPr="00E71913">
        <w:rPr>
          <w:sz w:val="20"/>
        </w:rPr>
        <w:fldChar w:fldCharType="end"/>
      </w:r>
      <w:r w:rsidR="0066748C" w:rsidRPr="00E71913">
        <w:rPr>
          <w:sz w:val="20"/>
        </w:rPr>
        <w:t xml:space="preserve"> in conjunction with phase space theory </w:t>
      </w:r>
      <w:r w:rsidR="0066748C" w:rsidRPr="00E71913">
        <w:rPr>
          <w:sz w:val="20"/>
        </w:rPr>
        <w:fldChar w:fldCharType="begin"/>
      </w:r>
      <w:r w:rsidR="0066748C">
        <w:rPr>
          <w:sz w:val="20"/>
        </w:rPr>
        <w:instrText xml:space="preserve"> ADDIN EN.CITE &lt;EndNote&gt;&lt;Cite&gt;&lt;Author&gt;Klippenstein&lt;/Author&gt;&lt;Year&gt;1995&lt;/Year&gt;&lt;RecNum&gt;877&lt;/RecNum&gt;&lt;DisplayText&gt;(&lt;style face="italic"&gt;88&lt;/style&gt;)&lt;/DisplayText&gt;&lt;record&gt;&lt;rec-number&gt;877&lt;/rec-number&gt;&lt;foreign-keys&gt;&lt;key app="EN" db-id="2dz5ptpdvaaetuedawwxpw5httr0w0s92zpf"&gt;877&lt;/key&gt;&lt;/foreign-keys&gt;&lt;ref-type name="Journal Article"&gt;17&lt;/ref-type&gt;&lt;contributors&gt;&lt;authors&gt;&lt;author&gt;Klippenstein, Stephen J.&lt;/author&gt;&lt;author&gt;Cline, Joseph I.&lt;/author&gt;&lt;/authors&gt;&lt;/contributors&gt;&lt;titles&gt;&lt;title&gt;&lt;style face="normal" font="default" size="100%"&gt;Classical phase space theory for product state distributions with application to the &lt;/style&gt;&lt;style face="italic" font="default" size="100%"&gt;v&lt;/style&gt;&lt;style face="normal" font="default" size="100%"&gt;–&lt;/style&gt;&lt;style face="italic" font="default" size="100%"&gt;j&lt;/style&gt;&lt;style face="normal" font="default" size="100%"&gt; vector correlation&lt;/style&gt;&lt;/title&gt;&lt;secondary-title&gt;The Journal of Chemical Physics&lt;/secondary-title&gt;&lt;/titles&gt;&lt;periodical&gt;&lt;full-title&gt;The Journal of chemical physics&lt;/full-title&gt;&lt;abbr-1&gt;JChPh&lt;/abbr-1&gt;&lt;abbr-2&gt;J. Chem. Phys.&lt;/abbr-2&gt;&lt;/periodical&gt;&lt;pages&gt;5451-5460&lt;/pages&gt;&lt;volume&gt;103&lt;/volume&gt;&lt;number&gt;13&lt;/number&gt;&lt;dates&gt;&lt;year&gt;1995&lt;/year&gt;&lt;/dates&gt;&lt;isbn&gt;0021-9606&lt;/isbn&gt;&lt;urls&gt;&lt;related-urls&gt;&lt;url&gt;https://doi.org/10.1063/1.470529&lt;/url&gt;&lt;/related-urls&gt;&lt;/urls&gt;&lt;electronic-resource-num&gt;10.1063/1.470529&lt;/electronic-resource-num&gt;&lt;access-date&gt;3/14/2025&lt;/access-date&gt;&lt;/record&gt;&lt;/Cite&gt;&lt;/EndNote&gt;</w:instrText>
      </w:r>
      <w:r w:rsidR="0066748C" w:rsidRPr="00E71913">
        <w:rPr>
          <w:sz w:val="20"/>
        </w:rPr>
        <w:fldChar w:fldCharType="separate"/>
      </w:r>
      <w:r w:rsidR="0066748C">
        <w:rPr>
          <w:noProof/>
          <w:sz w:val="20"/>
        </w:rPr>
        <w:t>(</w:t>
      </w:r>
      <w:hyperlink w:anchor="_ENREF_88" w:tooltip="Klippenstein, 1995 #877" w:history="1">
        <w:r w:rsidR="0066748C" w:rsidRPr="000B5507">
          <w:rPr>
            <w:i/>
            <w:noProof/>
            <w:sz w:val="20"/>
          </w:rPr>
          <w:t>88</w:t>
        </w:r>
      </w:hyperlink>
      <w:r w:rsidR="0066748C">
        <w:rPr>
          <w:noProof/>
          <w:sz w:val="20"/>
        </w:rPr>
        <w:t>)</w:t>
      </w:r>
      <w:r w:rsidR="0066748C" w:rsidRPr="00E71913">
        <w:rPr>
          <w:sz w:val="20"/>
        </w:rPr>
        <w:fldChar w:fldCharType="end"/>
      </w:r>
      <w:r w:rsidR="0066748C" w:rsidRPr="00E71913">
        <w:rPr>
          <w:sz w:val="20"/>
        </w:rPr>
        <w:t xml:space="preserve"> for the barrierless entrance and exit channels of the primary reaction on the singlet surface using the MESS package </w:t>
      </w:r>
      <w:r w:rsidR="0066748C" w:rsidRPr="00E71913">
        <w:rPr>
          <w:sz w:val="20"/>
        </w:rPr>
        <w:fldChar w:fldCharType="begin"/>
      </w:r>
      <w:r w:rsidR="0066748C">
        <w:rPr>
          <w:sz w:val="20"/>
        </w:rPr>
        <w:instrText xml:space="preserve"> ADDIN EN.CITE &lt;EndNote&gt;&lt;Cite&gt;&lt;Author&gt;Georgievskii&lt;/Author&gt;&lt;Year&gt;2015&lt;/Year&gt;&lt;RecNum&gt;878&lt;/RecNum&gt;&lt;DisplayText&gt;(&lt;style face="italic"&gt;89&lt;/style&gt;)&lt;/DisplayText&gt;&lt;record&gt;&lt;rec-number&gt;878&lt;/rec-number&gt;&lt;foreign-keys&gt;&lt;key app="EN" db-id="2dz5ptpdvaaetuedawwxpw5httr0w0s92zpf"&gt;878&lt;/key&gt;&lt;/foreign-keys&gt;&lt;ref-type name="Computer Program"&gt;9&lt;/ref-type&gt;&lt;contributors&gt;&lt;authors&gt;&lt;author&gt;Georgievskii, Y.&lt;/author&gt;&lt;author&gt;Klippenstein, S. J.&lt;/author&gt;&lt;/authors&gt;&lt;/contributors&gt;&lt;titles&gt;&lt;title&gt;Master Equation System Solver [MESS]&lt;/title&gt;&lt;/titles&gt;&lt;volume&gt;2016.3.23&lt;/volume&gt;&lt;dates&gt;&lt;year&gt;2015&lt;/year&gt;&lt;/dates&gt;&lt;urls&gt;&lt;related-urls&gt;&lt;url&gt;https://tcg.cse.anl.gov/papr&lt;/url&gt;&lt;/related-urls&gt;&lt;/urls&gt;&lt;/record&gt;&lt;/Cite&gt;&lt;/EndNote&gt;</w:instrText>
      </w:r>
      <w:r w:rsidR="0066748C" w:rsidRPr="00E71913">
        <w:rPr>
          <w:sz w:val="20"/>
        </w:rPr>
        <w:fldChar w:fldCharType="separate"/>
      </w:r>
      <w:r w:rsidR="0066748C">
        <w:rPr>
          <w:noProof/>
          <w:sz w:val="20"/>
        </w:rPr>
        <w:t>(</w:t>
      </w:r>
      <w:hyperlink w:anchor="_ENREF_89" w:tooltip="Georgievskii, 2015 #878" w:history="1">
        <w:r w:rsidR="0066748C" w:rsidRPr="000B5507">
          <w:rPr>
            <w:i/>
            <w:noProof/>
            <w:sz w:val="20"/>
          </w:rPr>
          <w:t>89</w:t>
        </w:r>
      </w:hyperlink>
      <w:r w:rsidR="0066748C">
        <w:rPr>
          <w:noProof/>
          <w:sz w:val="20"/>
        </w:rPr>
        <w:t>)</w:t>
      </w:r>
      <w:r w:rsidR="0066748C" w:rsidRPr="00E71913">
        <w:rPr>
          <w:sz w:val="20"/>
        </w:rPr>
        <w:fldChar w:fldCharType="end"/>
      </w:r>
      <w:r w:rsidR="0066748C" w:rsidRPr="00E71913">
        <w:rPr>
          <w:sz w:val="20"/>
        </w:rPr>
        <w:t>.</w:t>
      </w:r>
      <w:r w:rsidR="00E71913" w:rsidRPr="00E71913">
        <w:rPr>
          <w:sz w:val="20"/>
        </w:rPr>
        <w:t xml:space="preserve"> The</w:t>
      </w:r>
      <w:r w:rsidR="00E71913" w:rsidRPr="003D06F9">
        <w:rPr>
          <w:sz w:val="20"/>
        </w:rPr>
        <w:t xml:space="preserve"> triplet surface is not expected to contribute to the overall reaction significantly, because of the strongly repulsive character of the poten</w:t>
      </w:r>
      <w:r w:rsidR="00E71913" w:rsidRPr="0001561E">
        <w:rPr>
          <w:sz w:val="20"/>
        </w:rPr>
        <w:t>tial (Fig. S6</w:t>
      </w:r>
      <w:r w:rsidR="0001561E" w:rsidRPr="0001561E">
        <w:rPr>
          <w:sz w:val="20"/>
        </w:rPr>
        <w:t>C</w:t>
      </w:r>
      <w:r w:rsidR="00E71913" w:rsidRPr="0001561E">
        <w:rPr>
          <w:sz w:val="20"/>
        </w:rPr>
        <w:t>).</w:t>
      </w:r>
    </w:p>
    <w:p w14:paraId="15FCB52E" w14:textId="0B6B5976" w:rsidR="007278B6" w:rsidRPr="00E71913" w:rsidRDefault="001147F2" w:rsidP="00E71913">
      <w:pPr>
        <w:pStyle w:val="Acknowledgement"/>
        <w:spacing w:before="0" w:line="360" w:lineRule="auto"/>
        <w:ind w:left="0" w:firstLine="720"/>
        <w:jc w:val="both"/>
        <w:rPr>
          <w:sz w:val="20"/>
        </w:rPr>
      </w:pPr>
      <w:r w:rsidRPr="003D06F9">
        <w:rPr>
          <w:sz w:val="20"/>
        </w:rPr>
        <w:lastRenderedPageBreak/>
        <w:t xml:space="preserve">Alternatively, the channel via </w:t>
      </w:r>
      <w:r w:rsidRPr="003D06F9">
        <w:rPr>
          <w:b/>
          <w:bCs/>
          <w:sz w:val="20"/>
        </w:rPr>
        <w:t>i6</w:t>
      </w:r>
      <w:r w:rsidRPr="003D06F9">
        <w:rPr>
          <w:sz w:val="20"/>
        </w:rPr>
        <w:t xml:space="preserve"> can either produce thermalized </w:t>
      </w:r>
      <w:r w:rsidRPr="003D06F9">
        <w:rPr>
          <w:b/>
          <w:bCs/>
          <w:sz w:val="20"/>
        </w:rPr>
        <w:t>i6</w:t>
      </w:r>
      <w:r w:rsidRPr="003D06F9">
        <w:rPr>
          <w:sz w:val="20"/>
        </w:rPr>
        <w:t xml:space="preserve"> or </w:t>
      </w:r>
      <w:r w:rsidRPr="003D06F9">
        <w:rPr>
          <w:b/>
          <w:bCs/>
          <w:sz w:val="20"/>
        </w:rPr>
        <w:t>i7</w:t>
      </w:r>
      <w:r w:rsidRPr="003D06F9">
        <w:rPr>
          <w:sz w:val="20"/>
        </w:rPr>
        <w:t xml:space="preserve"> + H, where </w:t>
      </w:r>
      <w:r w:rsidRPr="003D06F9">
        <w:rPr>
          <w:b/>
          <w:bCs/>
          <w:sz w:val="20"/>
        </w:rPr>
        <w:t>i7</w:t>
      </w:r>
      <w:r w:rsidRPr="003D06F9">
        <w:rPr>
          <w:sz w:val="20"/>
        </w:rPr>
        <w:t xml:space="preserve"> is not stable at high </w:t>
      </w:r>
      <w:r w:rsidR="00DA2A8F" w:rsidRPr="003D06F9">
        <w:rPr>
          <w:sz w:val="20"/>
        </w:rPr>
        <w:t>temperatures</w:t>
      </w:r>
      <w:r w:rsidRPr="003D06F9">
        <w:rPr>
          <w:sz w:val="20"/>
        </w:rPr>
        <w:t xml:space="preserve"> and would instantly dissociate to anthracene (</w:t>
      </w:r>
      <w:r w:rsidRPr="003D06F9">
        <w:rPr>
          <w:b/>
          <w:bCs/>
          <w:sz w:val="20"/>
        </w:rPr>
        <w:t>p2</w:t>
      </w:r>
      <w:r w:rsidRPr="003D06F9">
        <w:rPr>
          <w:sz w:val="20"/>
        </w:rPr>
        <w:t>) + H practically exclusively. The H-assisted isomerization of phenanthrene to other C</w:t>
      </w:r>
      <w:r w:rsidRPr="003D06F9">
        <w:rPr>
          <w:sz w:val="20"/>
          <w:vertAlign w:val="subscript"/>
        </w:rPr>
        <w:t>14</w:t>
      </w:r>
      <w:r w:rsidRPr="003D06F9">
        <w:rPr>
          <w:sz w:val="20"/>
        </w:rPr>
        <w:t>H</w:t>
      </w:r>
      <w:r w:rsidRPr="003D06F9">
        <w:rPr>
          <w:sz w:val="20"/>
          <w:vertAlign w:val="subscript"/>
        </w:rPr>
        <w:t>10</w:t>
      </w:r>
      <w:r w:rsidRPr="003D06F9">
        <w:rPr>
          <w:sz w:val="20"/>
        </w:rPr>
        <w:t xml:space="preserve"> isomers including anthracene and the corresponding reverse reactions (Fig. 4) also need to be included in the complex kinetic mechanism. This complexity of the kinetics of the investigated system alleviated by the necessity of computation fluid dynamics modeling of the gas flow in the reactor where the temperature, pressure and the gas velocity vary make the branching ratio calculations a challenging task which can be addressed in</w:t>
      </w:r>
      <w:r w:rsidR="0032490A" w:rsidRPr="003D06F9">
        <w:rPr>
          <w:sz w:val="20"/>
        </w:rPr>
        <w:t xml:space="preserve"> a</w:t>
      </w:r>
      <w:r w:rsidRPr="003D06F9">
        <w:rPr>
          <w:sz w:val="20"/>
        </w:rPr>
        <w:t xml:space="preserve"> future work.</w:t>
      </w:r>
    </w:p>
    <w:p w14:paraId="7BF8E214" w14:textId="16061799" w:rsidR="006342A8" w:rsidRPr="00A83B69" w:rsidRDefault="006342A8">
      <w:pPr>
        <w:rPr>
          <w:color w:val="FF0000"/>
          <w:sz w:val="20"/>
          <w:highlight w:val="yellow"/>
          <w:u w:val="single"/>
        </w:rPr>
      </w:pPr>
      <w:r w:rsidRPr="00A83B69">
        <w:rPr>
          <w:color w:val="FF0000"/>
          <w:sz w:val="20"/>
          <w:highlight w:val="yellow"/>
          <w:u w:val="single"/>
        </w:rPr>
        <w:br w:type="page"/>
      </w:r>
    </w:p>
    <w:p w14:paraId="39AE7ED8" w14:textId="737D43E9" w:rsidR="007278B6" w:rsidRDefault="004571A3" w:rsidP="007278B6">
      <w:pPr>
        <w:spacing w:line="360" w:lineRule="auto"/>
        <w:jc w:val="center"/>
        <w:rPr>
          <w:szCs w:val="24"/>
        </w:rPr>
      </w:pPr>
      <w:bookmarkStart w:id="2" w:name="Figures"/>
      <w:bookmarkEnd w:id="2"/>
      <w:r>
        <w:rPr>
          <w:noProof/>
          <w:szCs w:val="24"/>
        </w:rPr>
        <w:lastRenderedPageBreak/>
        <w:drawing>
          <wp:inline distT="0" distB="0" distL="0" distR="0" wp14:anchorId="2E5F79F4" wp14:editId="573090F9">
            <wp:extent cx="5884247" cy="2875915"/>
            <wp:effectExtent l="0" t="0" r="254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02892" cy="2885028"/>
                    </a:xfrm>
                    <a:prstGeom prst="rect">
                      <a:avLst/>
                    </a:prstGeom>
                    <a:noFill/>
                  </pic:spPr>
                </pic:pic>
              </a:graphicData>
            </a:graphic>
          </wp:inline>
        </w:drawing>
      </w:r>
    </w:p>
    <w:p w14:paraId="7644E98D" w14:textId="10F31FBB" w:rsidR="007278B6" w:rsidRPr="0036051C" w:rsidRDefault="007278B6" w:rsidP="007278B6">
      <w:pPr>
        <w:pStyle w:val="SMHeading"/>
        <w:spacing w:line="360" w:lineRule="auto"/>
        <w:jc w:val="both"/>
        <w:rPr>
          <w:b w:val="0"/>
          <w:sz w:val="20"/>
          <w:szCs w:val="20"/>
        </w:rPr>
      </w:pPr>
      <w:r w:rsidRPr="006A12CF">
        <w:rPr>
          <w:sz w:val="20"/>
          <w:szCs w:val="20"/>
        </w:rPr>
        <w:t>Fig. S1.</w:t>
      </w:r>
      <w:r>
        <w:rPr>
          <w:sz w:val="20"/>
          <w:szCs w:val="20"/>
        </w:rPr>
        <w:t xml:space="preserve"> </w:t>
      </w:r>
      <w:r w:rsidR="004571A3" w:rsidRPr="004571A3">
        <w:rPr>
          <w:sz w:val="20"/>
          <w:szCs w:val="20"/>
        </w:rPr>
        <w:t>Experimental spectra at m/z = 178 and 179.</w:t>
      </w:r>
      <w:r w:rsidR="004571A3" w:rsidRPr="004571A3">
        <w:rPr>
          <w:b w:val="0"/>
          <w:sz w:val="20"/>
          <w:szCs w:val="20"/>
        </w:rPr>
        <w:t xml:space="preserve"> Photoionization efficiency (PIE) curves (</w:t>
      </w:r>
      <w:r w:rsidR="004571A3" w:rsidRPr="004571A3">
        <w:rPr>
          <w:sz w:val="20"/>
          <w:szCs w:val="20"/>
        </w:rPr>
        <w:t>A</w:t>
      </w:r>
      <w:r w:rsidR="004571A3" w:rsidRPr="004571A3">
        <w:rPr>
          <w:b w:val="0"/>
          <w:sz w:val="20"/>
          <w:szCs w:val="20"/>
        </w:rPr>
        <w:t>) and mass-selective threshold photoelectron (</w:t>
      </w:r>
      <w:proofErr w:type="spellStart"/>
      <w:r w:rsidR="004571A3" w:rsidRPr="004571A3">
        <w:rPr>
          <w:b w:val="0"/>
          <w:sz w:val="20"/>
          <w:szCs w:val="20"/>
        </w:rPr>
        <w:t>ms</w:t>
      </w:r>
      <w:proofErr w:type="spellEnd"/>
      <w:r w:rsidR="004571A3" w:rsidRPr="004571A3">
        <w:rPr>
          <w:b w:val="0"/>
          <w:sz w:val="20"/>
          <w:szCs w:val="20"/>
        </w:rPr>
        <w:t>-TPE) spectra (</w:t>
      </w:r>
      <w:r w:rsidR="004571A3">
        <w:rPr>
          <w:sz w:val="20"/>
          <w:szCs w:val="20"/>
        </w:rPr>
        <w:t>B</w:t>
      </w:r>
      <w:r w:rsidR="004571A3" w:rsidRPr="004571A3">
        <w:rPr>
          <w:b w:val="0"/>
          <w:sz w:val="20"/>
          <w:szCs w:val="20"/>
        </w:rPr>
        <w:t>) for the acetone (C</w:t>
      </w:r>
      <w:r w:rsidR="004571A3" w:rsidRPr="004571A3">
        <w:rPr>
          <w:b w:val="0"/>
          <w:sz w:val="20"/>
          <w:szCs w:val="20"/>
          <w:vertAlign w:val="subscript"/>
        </w:rPr>
        <w:t>3</w:t>
      </w:r>
      <w:r w:rsidR="004571A3" w:rsidRPr="004571A3">
        <w:rPr>
          <w:b w:val="0"/>
          <w:sz w:val="20"/>
          <w:szCs w:val="20"/>
        </w:rPr>
        <w:t>H</w:t>
      </w:r>
      <w:r w:rsidR="004571A3" w:rsidRPr="004571A3">
        <w:rPr>
          <w:b w:val="0"/>
          <w:sz w:val="20"/>
          <w:szCs w:val="20"/>
          <w:vertAlign w:val="subscript"/>
        </w:rPr>
        <w:t>6</w:t>
      </w:r>
      <w:r w:rsidR="004571A3" w:rsidRPr="004571A3">
        <w:rPr>
          <w:b w:val="0"/>
          <w:sz w:val="20"/>
          <w:szCs w:val="20"/>
        </w:rPr>
        <w:t>O) – 9-bromofluorene (C</w:t>
      </w:r>
      <w:r w:rsidR="004571A3" w:rsidRPr="004571A3">
        <w:rPr>
          <w:b w:val="0"/>
          <w:sz w:val="20"/>
          <w:szCs w:val="20"/>
          <w:vertAlign w:val="subscript"/>
        </w:rPr>
        <w:t>13</w:t>
      </w:r>
      <w:r w:rsidR="004571A3" w:rsidRPr="004571A3">
        <w:rPr>
          <w:b w:val="0"/>
          <w:sz w:val="20"/>
          <w:szCs w:val="20"/>
        </w:rPr>
        <w:t>H</w:t>
      </w:r>
      <w:r w:rsidR="004571A3" w:rsidRPr="004571A3">
        <w:rPr>
          <w:b w:val="0"/>
          <w:sz w:val="20"/>
          <w:szCs w:val="20"/>
          <w:vertAlign w:val="subscript"/>
        </w:rPr>
        <w:t>9</w:t>
      </w:r>
      <w:r w:rsidR="004571A3" w:rsidRPr="004571A3">
        <w:rPr>
          <w:b w:val="0"/>
          <w:sz w:val="20"/>
          <w:szCs w:val="20"/>
        </w:rPr>
        <w:t xml:space="preserve">Br) system taken at </w:t>
      </w:r>
      <w:r w:rsidR="004571A3" w:rsidRPr="004571A3">
        <w:rPr>
          <w:b w:val="0"/>
          <w:i/>
          <w:sz w:val="20"/>
          <w:szCs w:val="20"/>
        </w:rPr>
        <w:t>m</w:t>
      </w:r>
      <w:r w:rsidR="004571A3" w:rsidRPr="004571A3">
        <w:rPr>
          <w:b w:val="0"/>
          <w:sz w:val="20"/>
          <w:szCs w:val="20"/>
        </w:rPr>
        <w:t>/</w:t>
      </w:r>
      <w:r w:rsidR="004571A3" w:rsidRPr="004571A3">
        <w:rPr>
          <w:b w:val="0"/>
          <w:i/>
          <w:sz w:val="20"/>
          <w:szCs w:val="20"/>
        </w:rPr>
        <w:t>z</w:t>
      </w:r>
      <w:r w:rsidR="004571A3" w:rsidRPr="004571A3">
        <w:rPr>
          <w:b w:val="0"/>
          <w:sz w:val="20"/>
          <w:szCs w:val="20"/>
        </w:rPr>
        <w:t xml:space="preserve"> = 178 (black) and 179 (violet) at a reactor temperature of 1700 ± 100 K. The overall error bars (gray and faded violet areas) consist of two parts: 1 σ error of the PIE curve averaged over the individual scans and ±10% based on the accuracy of the photodiode.</w:t>
      </w:r>
      <w:r>
        <w:rPr>
          <w:b w:val="0"/>
          <w:sz w:val="20"/>
          <w:szCs w:val="20"/>
        </w:rPr>
        <w:br w:type="page"/>
      </w:r>
    </w:p>
    <w:p w14:paraId="1C4C4D8E" w14:textId="315B5EF0" w:rsidR="005C797A" w:rsidRDefault="005C797A" w:rsidP="007278B6">
      <w:pPr>
        <w:pStyle w:val="SMHeading"/>
        <w:spacing w:line="360" w:lineRule="auto"/>
        <w:jc w:val="both"/>
        <w:rPr>
          <w:b w:val="0"/>
          <w:noProof/>
        </w:rPr>
      </w:pPr>
      <w:r>
        <w:rPr>
          <w:b w:val="0"/>
          <w:noProof/>
        </w:rPr>
        <w:lastRenderedPageBreak/>
        <w:drawing>
          <wp:inline distT="0" distB="0" distL="0" distR="0" wp14:anchorId="25D48142" wp14:editId="28598FC6">
            <wp:extent cx="5948730" cy="41979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53663" cy="4201466"/>
                    </a:xfrm>
                    <a:prstGeom prst="rect">
                      <a:avLst/>
                    </a:prstGeom>
                    <a:noFill/>
                  </pic:spPr>
                </pic:pic>
              </a:graphicData>
            </a:graphic>
          </wp:inline>
        </w:drawing>
      </w:r>
    </w:p>
    <w:p w14:paraId="5E00865C" w14:textId="77777777" w:rsidR="005C797A" w:rsidRDefault="007278B6" w:rsidP="007278B6">
      <w:pPr>
        <w:pStyle w:val="SMHeading"/>
        <w:spacing w:line="360" w:lineRule="auto"/>
        <w:jc w:val="both"/>
        <w:rPr>
          <w:b w:val="0"/>
          <w:sz w:val="20"/>
          <w:szCs w:val="20"/>
        </w:rPr>
      </w:pPr>
      <w:r w:rsidRPr="00B95545">
        <w:rPr>
          <w:sz w:val="20"/>
          <w:szCs w:val="20"/>
        </w:rPr>
        <w:t>Fig. S2.</w:t>
      </w:r>
      <w:r>
        <w:rPr>
          <w:sz w:val="20"/>
          <w:szCs w:val="20"/>
        </w:rPr>
        <w:t xml:space="preserve"> </w:t>
      </w:r>
      <w:r w:rsidR="005C797A" w:rsidRPr="005C797A">
        <w:rPr>
          <w:sz w:val="20"/>
          <w:szCs w:val="20"/>
        </w:rPr>
        <w:t>Photoionization efficiency (PIE) curves of other masses.</w:t>
      </w:r>
      <w:r w:rsidR="005C797A" w:rsidRPr="005C797A">
        <w:rPr>
          <w:b w:val="0"/>
          <w:sz w:val="20"/>
          <w:szCs w:val="20"/>
        </w:rPr>
        <w:t xml:space="preserve"> PIE curves of other products (</w:t>
      </w:r>
      <w:r w:rsidR="005C797A" w:rsidRPr="005C797A">
        <w:rPr>
          <w:b w:val="0"/>
          <w:i/>
          <w:sz w:val="20"/>
          <w:szCs w:val="20"/>
        </w:rPr>
        <w:t>m</w:t>
      </w:r>
      <w:r w:rsidR="005C797A" w:rsidRPr="005C797A">
        <w:rPr>
          <w:b w:val="0"/>
          <w:sz w:val="20"/>
          <w:szCs w:val="20"/>
        </w:rPr>
        <w:t>/</w:t>
      </w:r>
      <w:r w:rsidR="005C797A" w:rsidRPr="005C797A">
        <w:rPr>
          <w:b w:val="0"/>
          <w:i/>
          <w:sz w:val="20"/>
          <w:szCs w:val="20"/>
        </w:rPr>
        <w:t>z</w:t>
      </w:r>
      <w:r w:rsidR="005C797A" w:rsidRPr="005C797A">
        <w:rPr>
          <w:b w:val="0"/>
          <w:sz w:val="20"/>
          <w:szCs w:val="20"/>
        </w:rPr>
        <w:t xml:space="preserve"> = 165–184) for the acetone (C</w:t>
      </w:r>
      <w:r w:rsidR="005C797A" w:rsidRPr="005C797A">
        <w:rPr>
          <w:b w:val="0"/>
          <w:sz w:val="20"/>
          <w:szCs w:val="20"/>
          <w:vertAlign w:val="subscript"/>
        </w:rPr>
        <w:t>3</w:t>
      </w:r>
      <w:r w:rsidR="005C797A" w:rsidRPr="005C797A">
        <w:rPr>
          <w:b w:val="0"/>
          <w:sz w:val="20"/>
          <w:szCs w:val="20"/>
        </w:rPr>
        <w:t>H</w:t>
      </w:r>
      <w:r w:rsidR="005C797A" w:rsidRPr="005C797A">
        <w:rPr>
          <w:b w:val="0"/>
          <w:sz w:val="20"/>
          <w:szCs w:val="20"/>
          <w:vertAlign w:val="subscript"/>
        </w:rPr>
        <w:t>6</w:t>
      </w:r>
      <w:r w:rsidR="005C797A" w:rsidRPr="005C797A">
        <w:rPr>
          <w:b w:val="0"/>
          <w:sz w:val="20"/>
          <w:szCs w:val="20"/>
        </w:rPr>
        <w:t>O) – 9-bromofluorene (C</w:t>
      </w:r>
      <w:r w:rsidR="005C797A" w:rsidRPr="005C797A">
        <w:rPr>
          <w:b w:val="0"/>
          <w:sz w:val="20"/>
          <w:szCs w:val="20"/>
          <w:vertAlign w:val="subscript"/>
        </w:rPr>
        <w:t>13</w:t>
      </w:r>
      <w:r w:rsidR="005C797A" w:rsidRPr="005C797A">
        <w:rPr>
          <w:b w:val="0"/>
          <w:sz w:val="20"/>
          <w:szCs w:val="20"/>
        </w:rPr>
        <w:t>H</w:t>
      </w:r>
      <w:r w:rsidR="005C797A" w:rsidRPr="005C797A">
        <w:rPr>
          <w:b w:val="0"/>
          <w:sz w:val="20"/>
          <w:szCs w:val="20"/>
          <w:vertAlign w:val="subscript"/>
        </w:rPr>
        <w:t>9</w:t>
      </w:r>
      <w:r w:rsidR="005C797A" w:rsidRPr="005C797A">
        <w:rPr>
          <w:b w:val="0"/>
          <w:sz w:val="20"/>
          <w:szCs w:val="20"/>
        </w:rPr>
        <w:t>Br) system at a reactor temperature of 1700 ± 100 K. The overall error bars (gray area) consist of two parts: 1 σ error of the PIE curve averaged over the individual scans and ±10% based on the accuracy of the photodiode.</w:t>
      </w:r>
    </w:p>
    <w:p w14:paraId="17079E14" w14:textId="77777777" w:rsidR="005C797A" w:rsidRDefault="005C797A">
      <w:pPr>
        <w:rPr>
          <w:bCs/>
          <w:kern w:val="32"/>
          <w:sz w:val="20"/>
        </w:rPr>
      </w:pPr>
      <w:r>
        <w:rPr>
          <w:b/>
          <w:sz w:val="20"/>
        </w:rPr>
        <w:br w:type="page"/>
      </w:r>
    </w:p>
    <w:p w14:paraId="47C01668" w14:textId="77777777" w:rsidR="00BC4776" w:rsidRDefault="00BC4776" w:rsidP="00BC4776">
      <w:pPr>
        <w:pStyle w:val="SMHeading"/>
        <w:spacing w:line="360" w:lineRule="auto"/>
        <w:jc w:val="both"/>
        <w:rPr>
          <w:b w:val="0"/>
          <w:noProof/>
        </w:rPr>
      </w:pPr>
      <w:r>
        <w:rPr>
          <w:b w:val="0"/>
          <w:noProof/>
        </w:rPr>
        <w:lastRenderedPageBreak/>
        <w:drawing>
          <wp:inline distT="0" distB="0" distL="0" distR="0" wp14:anchorId="3E722DE1" wp14:editId="3D56F3B8">
            <wp:extent cx="5943600" cy="419748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57613" cy="4207380"/>
                    </a:xfrm>
                    <a:prstGeom prst="rect">
                      <a:avLst/>
                    </a:prstGeom>
                    <a:noFill/>
                  </pic:spPr>
                </pic:pic>
              </a:graphicData>
            </a:graphic>
          </wp:inline>
        </w:drawing>
      </w:r>
    </w:p>
    <w:p w14:paraId="2F287736" w14:textId="759D5C87" w:rsidR="00BC4776" w:rsidRPr="0066748C" w:rsidRDefault="00BC4776" w:rsidP="00B21778">
      <w:pPr>
        <w:pStyle w:val="Acknowledgement"/>
        <w:spacing w:before="0" w:line="360" w:lineRule="auto"/>
        <w:ind w:left="0" w:firstLine="0"/>
        <w:jc w:val="both"/>
        <w:rPr>
          <w:b/>
          <w:sz w:val="20"/>
          <w:szCs w:val="20"/>
        </w:rPr>
      </w:pPr>
      <w:r w:rsidRPr="0001561E">
        <w:rPr>
          <w:b/>
          <w:bCs/>
          <w:sz w:val="20"/>
          <w:szCs w:val="20"/>
        </w:rPr>
        <w:t>Fig. S3. Mass-selected threshold photoelectron (</w:t>
      </w:r>
      <w:proofErr w:type="spellStart"/>
      <w:r w:rsidRPr="0001561E">
        <w:rPr>
          <w:b/>
          <w:bCs/>
          <w:sz w:val="20"/>
          <w:szCs w:val="20"/>
        </w:rPr>
        <w:t>ms</w:t>
      </w:r>
      <w:proofErr w:type="spellEnd"/>
      <w:r w:rsidRPr="0001561E">
        <w:rPr>
          <w:b/>
          <w:bCs/>
          <w:sz w:val="20"/>
          <w:szCs w:val="20"/>
        </w:rPr>
        <w:t>-TPE) spectra of other masses.</w:t>
      </w:r>
      <w:r w:rsidRPr="005C797A">
        <w:rPr>
          <w:sz w:val="20"/>
          <w:szCs w:val="20"/>
        </w:rPr>
        <w:t xml:space="preserve"> </w:t>
      </w:r>
      <w:proofErr w:type="spellStart"/>
      <w:r w:rsidRPr="005C797A">
        <w:rPr>
          <w:sz w:val="20"/>
          <w:szCs w:val="20"/>
        </w:rPr>
        <w:t>ms</w:t>
      </w:r>
      <w:proofErr w:type="spellEnd"/>
      <w:r w:rsidRPr="005C797A">
        <w:rPr>
          <w:sz w:val="20"/>
          <w:szCs w:val="20"/>
        </w:rPr>
        <w:t>-TPE spectra of other products (</w:t>
      </w:r>
      <w:r w:rsidRPr="005C797A">
        <w:rPr>
          <w:i/>
          <w:sz w:val="20"/>
          <w:szCs w:val="20"/>
        </w:rPr>
        <w:t>m</w:t>
      </w:r>
      <w:r w:rsidRPr="005C797A">
        <w:rPr>
          <w:sz w:val="20"/>
          <w:szCs w:val="20"/>
        </w:rPr>
        <w:t>/</w:t>
      </w:r>
      <w:r w:rsidRPr="005C797A">
        <w:rPr>
          <w:i/>
          <w:sz w:val="20"/>
          <w:szCs w:val="20"/>
        </w:rPr>
        <w:t>z</w:t>
      </w:r>
      <w:r w:rsidRPr="005C797A">
        <w:rPr>
          <w:sz w:val="20"/>
          <w:szCs w:val="20"/>
        </w:rPr>
        <w:t xml:space="preserve"> = 165–184) for the acetone (C</w:t>
      </w:r>
      <w:r w:rsidRPr="005C797A">
        <w:rPr>
          <w:sz w:val="20"/>
          <w:szCs w:val="20"/>
          <w:vertAlign w:val="subscript"/>
        </w:rPr>
        <w:t>3</w:t>
      </w:r>
      <w:r w:rsidRPr="005C797A">
        <w:rPr>
          <w:sz w:val="20"/>
          <w:szCs w:val="20"/>
        </w:rPr>
        <w:t>H</w:t>
      </w:r>
      <w:r w:rsidRPr="005C797A">
        <w:rPr>
          <w:sz w:val="20"/>
          <w:szCs w:val="20"/>
          <w:vertAlign w:val="subscript"/>
        </w:rPr>
        <w:t>6</w:t>
      </w:r>
      <w:r w:rsidRPr="005C797A">
        <w:rPr>
          <w:sz w:val="20"/>
          <w:szCs w:val="20"/>
        </w:rPr>
        <w:t>O) – 9-bromofluorene (C</w:t>
      </w:r>
      <w:r w:rsidRPr="005C797A">
        <w:rPr>
          <w:sz w:val="20"/>
          <w:szCs w:val="20"/>
          <w:vertAlign w:val="subscript"/>
        </w:rPr>
        <w:t>13</w:t>
      </w:r>
      <w:r w:rsidRPr="005C797A">
        <w:rPr>
          <w:sz w:val="20"/>
          <w:szCs w:val="20"/>
        </w:rPr>
        <w:t>H</w:t>
      </w:r>
      <w:r w:rsidRPr="005C797A">
        <w:rPr>
          <w:sz w:val="20"/>
          <w:szCs w:val="20"/>
          <w:vertAlign w:val="subscript"/>
        </w:rPr>
        <w:t>9</w:t>
      </w:r>
      <w:r w:rsidRPr="005C797A">
        <w:rPr>
          <w:sz w:val="20"/>
          <w:szCs w:val="20"/>
        </w:rPr>
        <w:t xml:space="preserve">Br) system at a reactor temperature of 1700 ± 100 K. The reference photoelectron spectrum of </w:t>
      </w:r>
      <w:r w:rsidRPr="005C797A">
        <w:rPr>
          <w:i/>
          <w:sz w:val="20"/>
          <w:szCs w:val="20"/>
        </w:rPr>
        <w:t>9H</w:t>
      </w:r>
      <w:r w:rsidRPr="005C797A">
        <w:rPr>
          <w:sz w:val="20"/>
          <w:szCs w:val="20"/>
        </w:rPr>
        <w:t xml:space="preserve">-fluorene digitized from </w:t>
      </w:r>
      <w:r w:rsidR="0066748C" w:rsidRPr="005C797A">
        <w:rPr>
          <w:sz w:val="20"/>
          <w:szCs w:val="20"/>
        </w:rPr>
        <w:t>Maier and Turner</w:t>
      </w:r>
      <w:r w:rsidR="0066748C">
        <w:rPr>
          <w:sz w:val="20"/>
          <w:szCs w:val="20"/>
        </w:rPr>
        <w:t xml:space="preserve"> </w:t>
      </w:r>
      <w:r w:rsidR="0066748C" w:rsidRPr="0066748C">
        <w:rPr>
          <w:bCs/>
          <w:sz w:val="20"/>
          <w:szCs w:val="20"/>
        </w:rPr>
        <w:fldChar w:fldCharType="begin"/>
      </w:r>
      <w:r w:rsidR="0066748C" w:rsidRPr="0066748C">
        <w:rPr>
          <w:bCs/>
          <w:sz w:val="20"/>
          <w:szCs w:val="20"/>
        </w:rPr>
        <w:instrText xml:space="preserve"> ADDIN EN.CITE &lt;EndNote&gt;&lt;Cite&gt;&lt;Author&gt;Maier&lt;/Author&gt;&lt;Year&gt;1972&lt;/Year&gt;&lt;RecNum&gt;574&lt;/RecNum&gt;&lt;DisplayText&gt;(&lt;style face="italic"&gt;90&lt;/style&gt;)&lt;/DisplayText&gt;&lt;record&gt;&lt;rec-number&gt;574&lt;/rec-number&gt;&lt;foreign-keys&gt;&lt;key app="EN" db-id="2dz5ptpdvaaetuedawwxpw5httr0w0s92zpf"&gt;574&lt;/key&gt;&lt;/foreign-keys&gt;&lt;ref-type name="Journal Article"&gt;17&lt;/ref-type&gt;&lt;contributors&gt;&lt;authors&gt;&lt;author&gt;Maier, J. P.&lt;/author&gt;&lt;author&gt;Turner, D. W.&lt;/author&gt;&lt;/authors&gt;&lt;/contributors&gt;&lt;titles&gt;&lt;title&gt;Steric inhibition of resonance studied by molecular photoelectron spectroscopy. Part 1.—Biphenyls&lt;/title&gt;&lt;secondary-title&gt;Faraday Discussions of the Chemical Society&lt;/secondary-title&gt;&lt;/titles&gt;&lt;periodical&gt;&lt;full-title&gt;Faraday Discussions of the Chemical Society&lt;/full-title&gt;&lt;abbr-2&gt;Faraday Discuss. Chem. Soc.&lt;/abbr-2&gt;&lt;/periodical&gt;&lt;pages&gt;149-167&lt;/pages&gt;&lt;volume&gt;54&lt;/volume&gt;&lt;number&gt;0&lt;/number&gt;&lt;dates&gt;&lt;year&gt;1972&lt;/year&gt;&lt;/dates&gt;&lt;publisher&gt;The Royal Society of Chemistry&lt;/publisher&gt;&lt;isbn&gt;0301-7249&lt;/isbn&gt;&lt;work-type&gt;10.1039/DC9725400149&lt;/work-type&gt;&lt;urls&gt;&lt;related-urls&gt;&lt;url&gt;http://dx.doi.org/10.1039/DC9725400149&lt;/url&gt;&lt;/related-urls&gt;&lt;/urls&gt;&lt;electronic-resource-num&gt;10.1039/DC9725400149&lt;/electronic-resource-num&gt;&lt;/record&gt;&lt;/Cite&gt;&lt;/EndNote&gt;</w:instrText>
      </w:r>
      <w:r w:rsidR="0066748C" w:rsidRPr="0066748C">
        <w:rPr>
          <w:bCs/>
          <w:sz w:val="20"/>
          <w:szCs w:val="20"/>
        </w:rPr>
        <w:fldChar w:fldCharType="separate"/>
      </w:r>
      <w:r w:rsidR="0066748C" w:rsidRPr="0066748C">
        <w:rPr>
          <w:bCs/>
          <w:noProof/>
          <w:sz w:val="20"/>
          <w:szCs w:val="20"/>
        </w:rPr>
        <w:t>(</w:t>
      </w:r>
      <w:hyperlink w:anchor="_ENREF_90" w:tooltip="Maier, 1972 #574" w:history="1">
        <w:r w:rsidR="0066748C" w:rsidRPr="0066748C">
          <w:rPr>
            <w:bCs/>
            <w:i/>
            <w:noProof/>
            <w:sz w:val="20"/>
            <w:szCs w:val="20"/>
          </w:rPr>
          <w:t>90</w:t>
        </w:r>
      </w:hyperlink>
      <w:r w:rsidR="0066748C" w:rsidRPr="0066748C">
        <w:rPr>
          <w:bCs/>
          <w:noProof/>
          <w:sz w:val="20"/>
          <w:szCs w:val="20"/>
        </w:rPr>
        <w:t>)</w:t>
      </w:r>
      <w:r w:rsidR="0066748C" w:rsidRPr="0066748C">
        <w:rPr>
          <w:bCs/>
          <w:sz w:val="20"/>
          <w:szCs w:val="20"/>
        </w:rPr>
        <w:fldChar w:fldCharType="end"/>
      </w:r>
      <w:r w:rsidR="00B21778">
        <w:rPr>
          <w:b/>
          <w:sz w:val="20"/>
          <w:szCs w:val="20"/>
        </w:rPr>
        <w:t xml:space="preserve"> </w:t>
      </w:r>
      <w:r w:rsidRPr="005C797A">
        <w:rPr>
          <w:sz w:val="20"/>
          <w:szCs w:val="20"/>
        </w:rPr>
        <w:t xml:space="preserve">is shown at </w:t>
      </w:r>
      <w:r w:rsidRPr="005C797A">
        <w:rPr>
          <w:i/>
          <w:sz w:val="20"/>
          <w:szCs w:val="20"/>
        </w:rPr>
        <w:t>m</w:t>
      </w:r>
      <w:r w:rsidRPr="005C797A">
        <w:rPr>
          <w:sz w:val="20"/>
          <w:szCs w:val="20"/>
        </w:rPr>
        <w:t>/</w:t>
      </w:r>
      <w:r w:rsidRPr="005C797A">
        <w:rPr>
          <w:i/>
          <w:sz w:val="20"/>
          <w:szCs w:val="20"/>
        </w:rPr>
        <w:t>z</w:t>
      </w:r>
      <w:r w:rsidRPr="005C797A">
        <w:rPr>
          <w:sz w:val="20"/>
          <w:szCs w:val="20"/>
        </w:rPr>
        <w:t xml:space="preserve"> = 166, and calculated spectra for </w:t>
      </w:r>
      <w:proofErr w:type="spellStart"/>
      <w:r w:rsidRPr="005C797A">
        <w:rPr>
          <w:sz w:val="20"/>
          <w:szCs w:val="20"/>
        </w:rPr>
        <w:t>methylfluorene</w:t>
      </w:r>
      <w:proofErr w:type="spellEnd"/>
      <w:r w:rsidRPr="005C797A">
        <w:rPr>
          <w:sz w:val="20"/>
          <w:szCs w:val="20"/>
        </w:rPr>
        <w:t xml:space="preserve"> isomers are shown at </w:t>
      </w:r>
      <w:r w:rsidRPr="005C797A">
        <w:rPr>
          <w:i/>
          <w:sz w:val="20"/>
          <w:szCs w:val="20"/>
        </w:rPr>
        <w:t>m</w:t>
      </w:r>
      <w:r w:rsidRPr="005C797A">
        <w:rPr>
          <w:sz w:val="20"/>
          <w:szCs w:val="20"/>
        </w:rPr>
        <w:t>/</w:t>
      </w:r>
      <w:r w:rsidRPr="005C797A">
        <w:rPr>
          <w:i/>
          <w:sz w:val="20"/>
          <w:szCs w:val="20"/>
        </w:rPr>
        <w:t>z</w:t>
      </w:r>
      <w:r w:rsidRPr="005C797A">
        <w:rPr>
          <w:sz w:val="20"/>
          <w:szCs w:val="20"/>
        </w:rPr>
        <w:t xml:space="preserve"> = 180.</w:t>
      </w:r>
    </w:p>
    <w:p w14:paraId="238E323D" w14:textId="77777777" w:rsidR="006A722E" w:rsidRDefault="006A722E">
      <w:pPr>
        <w:rPr>
          <w:bCs/>
          <w:kern w:val="32"/>
          <w:sz w:val="20"/>
        </w:rPr>
      </w:pPr>
      <w:r>
        <w:rPr>
          <w:b/>
          <w:sz w:val="20"/>
        </w:rPr>
        <w:br w:type="page"/>
      </w:r>
    </w:p>
    <w:p w14:paraId="702733FD" w14:textId="09A1C079" w:rsidR="006A722E" w:rsidRDefault="006A722E" w:rsidP="006A722E">
      <w:pPr>
        <w:pStyle w:val="SMHeading"/>
        <w:spacing w:line="360" w:lineRule="auto"/>
        <w:jc w:val="both"/>
        <w:rPr>
          <w:b w:val="0"/>
          <w:noProof/>
        </w:rPr>
      </w:pPr>
      <w:r>
        <w:rPr>
          <w:b w:val="0"/>
          <w:noProof/>
        </w:rPr>
        <w:lastRenderedPageBreak/>
        <w:drawing>
          <wp:inline distT="0" distB="0" distL="0" distR="0" wp14:anchorId="00B368C1" wp14:editId="52D52429">
            <wp:extent cx="5895975" cy="4950588"/>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4233" cy="4957522"/>
                    </a:xfrm>
                    <a:prstGeom prst="rect">
                      <a:avLst/>
                    </a:prstGeom>
                    <a:noFill/>
                  </pic:spPr>
                </pic:pic>
              </a:graphicData>
            </a:graphic>
          </wp:inline>
        </w:drawing>
      </w:r>
    </w:p>
    <w:p w14:paraId="2B0262BA" w14:textId="7CEFD36C" w:rsidR="009F4053" w:rsidRPr="008E5701" w:rsidRDefault="006A722E" w:rsidP="006A722E">
      <w:pPr>
        <w:pStyle w:val="SMHeading"/>
        <w:spacing w:line="360" w:lineRule="auto"/>
        <w:jc w:val="both"/>
        <w:rPr>
          <w:b w:val="0"/>
          <w:sz w:val="20"/>
          <w:szCs w:val="20"/>
        </w:rPr>
      </w:pPr>
      <w:r w:rsidRPr="00B95545">
        <w:rPr>
          <w:sz w:val="20"/>
          <w:szCs w:val="20"/>
        </w:rPr>
        <w:t>Fig. S</w:t>
      </w:r>
      <w:r>
        <w:rPr>
          <w:sz w:val="20"/>
          <w:szCs w:val="20"/>
        </w:rPr>
        <w:t>4</w:t>
      </w:r>
      <w:r w:rsidRPr="00B95545">
        <w:rPr>
          <w:sz w:val="20"/>
          <w:szCs w:val="20"/>
        </w:rPr>
        <w:t>.</w:t>
      </w:r>
      <w:r>
        <w:rPr>
          <w:sz w:val="20"/>
          <w:szCs w:val="20"/>
        </w:rPr>
        <w:t xml:space="preserve"> </w:t>
      </w:r>
      <w:r w:rsidRPr="006A722E">
        <w:rPr>
          <w:sz w:val="20"/>
          <w:szCs w:val="20"/>
        </w:rPr>
        <w:t>Addition pathways of the potential energy diagram.</w:t>
      </w:r>
      <w:r w:rsidRPr="006A722E">
        <w:rPr>
          <w:b w:val="0"/>
          <w:sz w:val="20"/>
          <w:szCs w:val="20"/>
        </w:rPr>
        <w:t xml:space="preserve"> Schematic potential energy diagram for the reaction of the methyl radical (CH</w:t>
      </w:r>
      <w:r w:rsidRPr="006A722E">
        <w:rPr>
          <w:b w:val="0"/>
          <w:sz w:val="20"/>
          <w:szCs w:val="20"/>
          <w:vertAlign w:val="subscript"/>
        </w:rPr>
        <w:t>3</w:t>
      </w:r>
      <w:r w:rsidRPr="006A722E">
        <w:rPr>
          <w:b w:val="0"/>
          <w:sz w:val="20"/>
          <w:szCs w:val="20"/>
        </w:rPr>
        <w:t>) with the fluorenyl radical (C</w:t>
      </w:r>
      <w:r w:rsidRPr="006A722E">
        <w:rPr>
          <w:b w:val="0"/>
          <w:sz w:val="20"/>
          <w:szCs w:val="20"/>
          <w:vertAlign w:val="subscript"/>
        </w:rPr>
        <w:t>13</w:t>
      </w:r>
      <w:r w:rsidRPr="006A722E">
        <w:rPr>
          <w:b w:val="0"/>
          <w:sz w:val="20"/>
          <w:szCs w:val="20"/>
        </w:rPr>
        <w:t>H</w:t>
      </w:r>
      <w:r w:rsidRPr="006A722E">
        <w:rPr>
          <w:b w:val="0"/>
          <w:sz w:val="20"/>
          <w:szCs w:val="20"/>
          <w:vertAlign w:val="subscript"/>
        </w:rPr>
        <w:t>9</w:t>
      </w:r>
      <w:r w:rsidRPr="006A722E">
        <w:rPr>
          <w:b w:val="0"/>
          <w:sz w:val="20"/>
          <w:szCs w:val="20"/>
        </w:rPr>
        <w:t xml:space="preserve">) calculated at the </w:t>
      </w:r>
      <w:r w:rsidR="00373027" w:rsidRPr="00373027">
        <w:rPr>
          <w:b w:val="0"/>
          <w:sz w:val="20"/>
          <w:szCs w:val="20"/>
        </w:rPr>
        <w:t>G3(</w:t>
      </w:r>
      <w:proofErr w:type="gramStart"/>
      <w:r w:rsidR="00373027" w:rsidRPr="00373027">
        <w:rPr>
          <w:b w:val="0"/>
          <w:sz w:val="20"/>
          <w:szCs w:val="20"/>
        </w:rPr>
        <w:t>MP2,CC</w:t>
      </w:r>
      <w:proofErr w:type="gramEnd"/>
      <w:r w:rsidR="00373027" w:rsidRPr="00373027">
        <w:rPr>
          <w:b w:val="0"/>
          <w:sz w:val="20"/>
          <w:szCs w:val="20"/>
        </w:rPr>
        <w:t>)//ωB97XD/6-311G(</w:t>
      </w:r>
      <w:proofErr w:type="spellStart"/>
      <w:r w:rsidR="00373027" w:rsidRPr="00373027">
        <w:rPr>
          <w:b w:val="0"/>
          <w:sz w:val="20"/>
          <w:szCs w:val="20"/>
        </w:rPr>
        <w:t>d,p</w:t>
      </w:r>
      <w:proofErr w:type="spellEnd"/>
      <w:r w:rsidR="00373027" w:rsidRPr="00373027">
        <w:rPr>
          <w:b w:val="0"/>
          <w:sz w:val="20"/>
          <w:szCs w:val="20"/>
        </w:rPr>
        <w:t>)</w:t>
      </w:r>
      <w:r w:rsidRPr="006A722E">
        <w:rPr>
          <w:b w:val="0"/>
          <w:sz w:val="20"/>
          <w:szCs w:val="20"/>
        </w:rPr>
        <w:t xml:space="preserve"> level of theory showing additional pathways.</w:t>
      </w:r>
      <w:r w:rsidR="008E5701">
        <w:rPr>
          <w:b w:val="0"/>
          <w:sz w:val="20"/>
          <w:szCs w:val="20"/>
        </w:rPr>
        <w:t xml:space="preserve"> Energies are in kJ mol</w:t>
      </w:r>
      <w:r w:rsidR="008E5701">
        <w:rPr>
          <w:b w:val="0"/>
          <w:sz w:val="20"/>
          <w:szCs w:val="20"/>
          <w:vertAlign w:val="superscript"/>
        </w:rPr>
        <w:t>−1</w:t>
      </w:r>
      <w:r w:rsidR="008E5701">
        <w:rPr>
          <w:b w:val="0"/>
          <w:sz w:val="20"/>
          <w:szCs w:val="20"/>
        </w:rPr>
        <w:t>.</w:t>
      </w:r>
    </w:p>
    <w:p w14:paraId="24E46637" w14:textId="77777777" w:rsidR="009F4053" w:rsidRDefault="009F4053">
      <w:pPr>
        <w:rPr>
          <w:bCs/>
          <w:kern w:val="32"/>
          <w:sz w:val="20"/>
        </w:rPr>
      </w:pPr>
      <w:r>
        <w:rPr>
          <w:b/>
          <w:sz w:val="20"/>
        </w:rPr>
        <w:br w:type="page"/>
      </w:r>
    </w:p>
    <w:p w14:paraId="187DF210" w14:textId="47BD90CD" w:rsidR="009F4053" w:rsidRDefault="009F4053" w:rsidP="009F4053">
      <w:pPr>
        <w:pStyle w:val="SMHeading"/>
        <w:spacing w:line="360" w:lineRule="auto"/>
        <w:jc w:val="both"/>
        <w:rPr>
          <w:b w:val="0"/>
          <w:noProof/>
        </w:rPr>
      </w:pPr>
      <w:r w:rsidRPr="00CD1AAF">
        <w:rPr>
          <w:noProof/>
        </w:rPr>
        <w:lastRenderedPageBreak/>
        <w:drawing>
          <wp:inline distT="0" distB="0" distL="0" distR="0" wp14:anchorId="4E68DA12" wp14:editId="2782B6F6">
            <wp:extent cx="5921424" cy="432498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6250" t="3810" r="3437" b="1778"/>
                    <a:stretch/>
                  </pic:blipFill>
                  <pic:spPr bwMode="auto">
                    <a:xfrm>
                      <a:off x="0" y="0"/>
                      <a:ext cx="4943279" cy="3610552"/>
                    </a:xfrm>
                    <a:prstGeom prst="rect">
                      <a:avLst/>
                    </a:prstGeom>
                    <a:ln>
                      <a:noFill/>
                    </a:ln>
                    <a:extLst>
                      <a:ext uri="{53640926-AAD7-44D8-BBD7-CCE9431645EC}">
                        <a14:shadowObscured xmlns:a14="http://schemas.microsoft.com/office/drawing/2010/main"/>
                      </a:ext>
                    </a:extLst>
                  </pic:spPr>
                </pic:pic>
              </a:graphicData>
            </a:graphic>
          </wp:inline>
        </w:drawing>
      </w:r>
    </w:p>
    <w:p w14:paraId="2F5A58EB" w14:textId="47212639" w:rsidR="006A722E" w:rsidRDefault="009F4053" w:rsidP="006A722E">
      <w:pPr>
        <w:pStyle w:val="SMHeading"/>
        <w:spacing w:line="360" w:lineRule="auto"/>
        <w:jc w:val="both"/>
        <w:rPr>
          <w:b w:val="0"/>
          <w:sz w:val="20"/>
          <w:szCs w:val="20"/>
        </w:rPr>
      </w:pPr>
      <w:r w:rsidRPr="00B95545">
        <w:rPr>
          <w:sz w:val="20"/>
          <w:szCs w:val="20"/>
        </w:rPr>
        <w:t>Fig. S</w:t>
      </w:r>
      <w:r>
        <w:rPr>
          <w:sz w:val="20"/>
          <w:szCs w:val="20"/>
        </w:rPr>
        <w:t>5</w:t>
      </w:r>
      <w:r w:rsidRPr="00B95545">
        <w:rPr>
          <w:sz w:val="20"/>
          <w:szCs w:val="20"/>
        </w:rPr>
        <w:t>.</w:t>
      </w:r>
      <w:r>
        <w:rPr>
          <w:sz w:val="20"/>
          <w:szCs w:val="20"/>
        </w:rPr>
        <w:t xml:space="preserve"> </w:t>
      </w:r>
      <w:r w:rsidRPr="009F4053">
        <w:rPr>
          <w:sz w:val="20"/>
          <w:szCs w:val="20"/>
        </w:rPr>
        <w:t xml:space="preserve">Simulated spectra of additional isomers. </w:t>
      </w:r>
      <w:r w:rsidRPr="009F4053">
        <w:rPr>
          <w:b w:val="0"/>
          <w:sz w:val="20"/>
          <w:szCs w:val="20"/>
        </w:rPr>
        <w:t>FC stick spectra and Gaussian convoluted spectra of the five C</w:t>
      </w:r>
      <w:r w:rsidRPr="009F4053">
        <w:rPr>
          <w:b w:val="0"/>
          <w:sz w:val="20"/>
          <w:szCs w:val="20"/>
          <w:vertAlign w:val="subscript"/>
        </w:rPr>
        <w:t>14</w:t>
      </w:r>
      <w:r w:rsidRPr="009F4053">
        <w:rPr>
          <w:b w:val="0"/>
          <w:sz w:val="20"/>
          <w:szCs w:val="20"/>
        </w:rPr>
        <w:t>H</w:t>
      </w:r>
      <w:r w:rsidRPr="009F4053">
        <w:rPr>
          <w:b w:val="0"/>
          <w:sz w:val="20"/>
          <w:szCs w:val="20"/>
          <w:vertAlign w:val="subscript"/>
        </w:rPr>
        <w:t>10</w:t>
      </w:r>
      <w:r w:rsidRPr="009F4053">
        <w:rPr>
          <w:b w:val="0"/>
          <w:sz w:val="20"/>
          <w:szCs w:val="20"/>
        </w:rPr>
        <w:t xml:space="preserve"> isomers </w:t>
      </w:r>
      <w:r w:rsidRPr="009F4053">
        <w:rPr>
          <w:b w:val="0"/>
          <w:i/>
          <w:sz w:val="20"/>
          <w:szCs w:val="20"/>
        </w:rPr>
        <w:t>trans</w:t>
      </w:r>
      <w:r w:rsidRPr="009F4053">
        <w:rPr>
          <w:b w:val="0"/>
          <w:sz w:val="20"/>
          <w:szCs w:val="20"/>
        </w:rPr>
        <w:t xml:space="preserve">-1-vinylacenaphthylene, </w:t>
      </w:r>
      <w:r w:rsidRPr="009F4053">
        <w:rPr>
          <w:b w:val="0"/>
          <w:i/>
          <w:sz w:val="20"/>
          <w:szCs w:val="20"/>
        </w:rPr>
        <w:t>cis</w:t>
      </w:r>
      <w:r w:rsidRPr="009F4053">
        <w:rPr>
          <w:b w:val="0"/>
          <w:sz w:val="20"/>
          <w:szCs w:val="20"/>
        </w:rPr>
        <w:t>-1-vinylacenaphthylene, 1-fulvenyl[</w:t>
      </w:r>
      <w:r w:rsidRPr="009F4053">
        <w:rPr>
          <w:b w:val="0"/>
          <w:i/>
          <w:sz w:val="20"/>
          <w:szCs w:val="20"/>
        </w:rPr>
        <w:t>a</w:t>
      </w:r>
      <w:r w:rsidRPr="009F4053">
        <w:rPr>
          <w:b w:val="0"/>
          <w:sz w:val="20"/>
          <w:szCs w:val="20"/>
        </w:rPr>
        <w:t>]naphthalene, 3-fulvenyl[</w:t>
      </w:r>
      <w:r w:rsidRPr="009F4053">
        <w:rPr>
          <w:b w:val="0"/>
          <w:i/>
          <w:sz w:val="20"/>
          <w:szCs w:val="20"/>
        </w:rPr>
        <w:t>a</w:t>
      </w:r>
      <w:r w:rsidRPr="009F4053">
        <w:rPr>
          <w:b w:val="0"/>
          <w:sz w:val="20"/>
          <w:szCs w:val="20"/>
        </w:rPr>
        <w:t>]naphthalene, and 1-fulvenyl[</w:t>
      </w:r>
      <w:r w:rsidRPr="009F4053">
        <w:rPr>
          <w:b w:val="0"/>
          <w:i/>
          <w:sz w:val="20"/>
          <w:szCs w:val="20"/>
        </w:rPr>
        <w:t>b</w:t>
      </w:r>
      <w:r w:rsidRPr="009F4053">
        <w:rPr>
          <w:b w:val="0"/>
          <w:sz w:val="20"/>
          <w:szCs w:val="20"/>
        </w:rPr>
        <w:t>]naphthalene.</w:t>
      </w:r>
    </w:p>
    <w:p w14:paraId="2C6A01D0" w14:textId="79D4568F" w:rsidR="0032490A" w:rsidRDefault="0032490A">
      <w:pPr>
        <w:rPr>
          <w:bCs/>
          <w:kern w:val="32"/>
          <w:sz w:val="20"/>
        </w:rPr>
      </w:pPr>
      <w:r>
        <w:rPr>
          <w:b/>
          <w:sz w:val="20"/>
        </w:rPr>
        <w:br w:type="page"/>
      </w:r>
    </w:p>
    <w:p w14:paraId="6209AF86" w14:textId="4D868CFF" w:rsidR="0032490A" w:rsidRDefault="00AE6B7E" w:rsidP="006A722E">
      <w:pPr>
        <w:pStyle w:val="SMHeading"/>
        <w:spacing w:line="360" w:lineRule="auto"/>
        <w:jc w:val="both"/>
        <w:rPr>
          <w:b w:val="0"/>
          <w:sz w:val="20"/>
          <w:szCs w:val="20"/>
        </w:rPr>
      </w:pPr>
      <w:r>
        <w:rPr>
          <w:b w:val="0"/>
          <w:noProof/>
          <w:sz w:val="20"/>
          <w:szCs w:val="20"/>
        </w:rPr>
        <w:lastRenderedPageBreak/>
        <w:drawing>
          <wp:inline distT="0" distB="0" distL="0" distR="0" wp14:anchorId="076A3BCC" wp14:editId="126D8DD9">
            <wp:extent cx="5928920" cy="4979406"/>
            <wp:effectExtent l="0" t="0" r="0" b="0"/>
            <wp:docPr id="894306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a:extLst>
                        <a:ext uri="{28A0092B-C50C-407E-A947-70E740481C1C}">
                          <a14:useLocalDpi xmlns:a14="http://schemas.microsoft.com/office/drawing/2010/main" val="0"/>
                        </a:ext>
                      </a:extLst>
                    </a:blip>
                    <a:srcRect l="1239" r="1145" b="5850"/>
                    <a:stretch/>
                  </pic:blipFill>
                  <pic:spPr bwMode="auto">
                    <a:xfrm>
                      <a:off x="0" y="0"/>
                      <a:ext cx="5935689" cy="4985091"/>
                    </a:xfrm>
                    <a:prstGeom prst="rect">
                      <a:avLst/>
                    </a:prstGeom>
                    <a:noFill/>
                    <a:ln>
                      <a:noFill/>
                    </a:ln>
                    <a:extLst>
                      <a:ext uri="{53640926-AAD7-44D8-BBD7-CCE9431645EC}">
                        <a14:shadowObscured xmlns:a14="http://schemas.microsoft.com/office/drawing/2010/main"/>
                      </a:ext>
                    </a:extLst>
                  </pic:spPr>
                </pic:pic>
              </a:graphicData>
            </a:graphic>
          </wp:inline>
        </w:drawing>
      </w:r>
    </w:p>
    <w:p w14:paraId="3E5D764A" w14:textId="23734C9C" w:rsidR="007970D4" w:rsidRPr="0066748C" w:rsidRDefault="0032490A" w:rsidP="007970D4">
      <w:pPr>
        <w:pStyle w:val="Acknowledgement"/>
        <w:spacing w:before="0" w:line="360" w:lineRule="auto"/>
        <w:ind w:left="0" w:firstLine="0"/>
        <w:jc w:val="both"/>
        <w:rPr>
          <w:bCs/>
          <w:sz w:val="20"/>
        </w:rPr>
      </w:pPr>
      <w:r w:rsidRPr="00B21778">
        <w:rPr>
          <w:b/>
          <w:bCs/>
          <w:sz w:val="20"/>
          <w:szCs w:val="20"/>
        </w:rPr>
        <w:t>Fig. S6.</w:t>
      </w:r>
      <w:r w:rsidR="0001561E">
        <w:rPr>
          <w:b/>
          <w:bCs/>
          <w:sz w:val="20"/>
          <w:szCs w:val="20"/>
        </w:rPr>
        <w:t xml:space="preserve"> Entrance channel minimal energy paths (MEPs).</w:t>
      </w:r>
      <w:r w:rsidRPr="001D4D18">
        <w:rPr>
          <w:sz w:val="20"/>
          <w:szCs w:val="20"/>
        </w:rPr>
        <w:t xml:space="preserve"> </w:t>
      </w:r>
      <w:r w:rsidR="00623288" w:rsidRPr="001D4D18">
        <w:rPr>
          <w:sz w:val="20"/>
          <w:szCs w:val="20"/>
        </w:rPr>
        <w:t xml:space="preserve">MEP </w:t>
      </w:r>
      <w:r w:rsidRPr="001D4D18">
        <w:rPr>
          <w:sz w:val="20"/>
          <w:szCs w:val="20"/>
        </w:rPr>
        <w:t xml:space="preserve">potential energy profiles for the entrance channels of the </w:t>
      </w:r>
      <w:r w:rsidR="00623288" w:rsidRPr="001D4D18">
        <w:rPr>
          <w:sz w:val="20"/>
          <w:szCs w:val="20"/>
        </w:rPr>
        <w:t>CH</w:t>
      </w:r>
      <w:r w:rsidR="00623288" w:rsidRPr="001D4D18">
        <w:rPr>
          <w:sz w:val="20"/>
          <w:szCs w:val="20"/>
          <w:vertAlign w:val="subscript"/>
        </w:rPr>
        <w:t>3</w:t>
      </w:r>
      <w:r w:rsidR="00623288" w:rsidRPr="001D4D18">
        <w:rPr>
          <w:sz w:val="20"/>
          <w:szCs w:val="20"/>
          <w:vertAlign w:val="superscript"/>
        </w:rPr>
        <w:sym w:font="Symbol" w:char="F0B7"/>
      </w:r>
      <w:r w:rsidR="00623288" w:rsidRPr="001D4D18">
        <w:rPr>
          <w:sz w:val="20"/>
          <w:szCs w:val="20"/>
        </w:rPr>
        <w:t xml:space="preserve"> + C</w:t>
      </w:r>
      <w:r w:rsidR="00623288" w:rsidRPr="001D4D18">
        <w:rPr>
          <w:sz w:val="20"/>
          <w:szCs w:val="20"/>
          <w:vertAlign w:val="subscript"/>
        </w:rPr>
        <w:t>13</w:t>
      </w:r>
      <w:r w:rsidR="00623288" w:rsidRPr="001D4D18">
        <w:rPr>
          <w:sz w:val="20"/>
          <w:szCs w:val="20"/>
        </w:rPr>
        <w:t>H</w:t>
      </w:r>
      <w:r w:rsidR="00623288" w:rsidRPr="001D4D18">
        <w:rPr>
          <w:sz w:val="20"/>
          <w:szCs w:val="20"/>
          <w:vertAlign w:val="subscript"/>
        </w:rPr>
        <w:t>9</w:t>
      </w:r>
      <w:r w:rsidR="00623288" w:rsidRPr="001D4D18">
        <w:rPr>
          <w:sz w:val="20"/>
          <w:szCs w:val="20"/>
          <w:vertAlign w:val="superscript"/>
        </w:rPr>
        <w:sym w:font="Symbol" w:char="F0B7"/>
      </w:r>
      <w:r w:rsidR="00623288" w:rsidRPr="001D4D18">
        <w:rPr>
          <w:sz w:val="20"/>
          <w:szCs w:val="20"/>
        </w:rPr>
        <w:t xml:space="preserve"> reaction leading to singlet i1 (</w:t>
      </w:r>
      <w:r w:rsidR="0001561E">
        <w:rPr>
          <w:sz w:val="20"/>
          <w:szCs w:val="20"/>
        </w:rPr>
        <w:t>A</w:t>
      </w:r>
      <w:r w:rsidR="00623288" w:rsidRPr="001D4D18">
        <w:rPr>
          <w:sz w:val="20"/>
          <w:szCs w:val="20"/>
        </w:rPr>
        <w:t>), singlet i6 (</w:t>
      </w:r>
      <w:r w:rsidR="0001561E">
        <w:rPr>
          <w:sz w:val="20"/>
          <w:szCs w:val="20"/>
        </w:rPr>
        <w:t>B</w:t>
      </w:r>
      <w:r w:rsidR="00623288" w:rsidRPr="001D4D18">
        <w:rPr>
          <w:sz w:val="20"/>
          <w:szCs w:val="20"/>
        </w:rPr>
        <w:t>), and triplet i1</w:t>
      </w:r>
      <w:r w:rsidR="0001561E">
        <w:rPr>
          <w:sz w:val="20"/>
          <w:szCs w:val="20"/>
        </w:rPr>
        <w:t xml:space="preserve"> (C)</w:t>
      </w:r>
      <w:r w:rsidRPr="001D4D18">
        <w:rPr>
          <w:sz w:val="20"/>
          <w:szCs w:val="20"/>
        </w:rPr>
        <w:t xml:space="preserve">. </w:t>
      </w:r>
      <w:r w:rsidR="00623288" w:rsidRPr="001D4D18">
        <w:rPr>
          <w:sz w:val="20"/>
          <w:szCs w:val="20"/>
        </w:rPr>
        <w:t>The MEPs were explored at the unrestricted DFT level, U</w:t>
      </w:r>
      <w:r w:rsidR="00623288" w:rsidRPr="001D4D18">
        <w:rPr>
          <w:sz w:val="20"/>
          <w:szCs w:val="20"/>
        </w:rPr>
        <w:sym w:font="Symbol" w:char="F077"/>
      </w:r>
      <w:r w:rsidR="00623288" w:rsidRPr="001D4D18">
        <w:rPr>
          <w:sz w:val="20"/>
          <w:szCs w:val="20"/>
        </w:rPr>
        <w:t>B97XD/6-311G(</w:t>
      </w:r>
      <w:proofErr w:type="spellStart"/>
      <w:proofErr w:type="gramStart"/>
      <w:r w:rsidR="00623288" w:rsidRPr="001D4D18">
        <w:rPr>
          <w:sz w:val="20"/>
          <w:szCs w:val="20"/>
        </w:rPr>
        <w:t>d,p</w:t>
      </w:r>
      <w:proofErr w:type="spellEnd"/>
      <w:proofErr w:type="gramEnd"/>
      <w:r w:rsidR="00623288" w:rsidRPr="001D4D18">
        <w:rPr>
          <w:sz w:val="20"/>
          <w:szCs w:val="20"/>
        </w:rPr>
        <w:t>). Unrestricted DFT calculations have been demonstrated to portray the potential and geometric structures on pathways of recombination of two radicals adequat</w:t>
      </w:r>
      <w:r w:rsidR="00623288" w:rsidRPr="00B21778">
        <w:rPr>
          <w:sz w:val="20"/>
          <w:szCs w:val="20"/>
        </w:rPr>
        <w:t xml:space="preserve">ely, </w:t>
      </w:r>
      <w:r w:rsidR="0066748C" w:rsidRPr="0066748C">
        <w:rPr>
          <w:sz w:val="20"/>
        </w:rPr>
        <w:t xml:space="preserve">at least qualitatively </w:t>
      </w:r>
      <w:r w:rsidR="0066748C" w:rsidRPr="0066748C">
        <w:rPr>
          <w:sz w:val="20"/>
        </w:rPr>
        <w:fldChar w:fldCharType="begin">
          <w:fldData xml:space="preserve">PEVuZE5vdGU+PENpdGU+PEF1dGhvcj5DcmlzY2k8L0F1dGhvcj48WWVhcj4yMDIzPC9ZZWFyPjxS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</w:fldData>
        </w:fldChar>
      </w:r>
      <w:r w:rsidR="0066748C" w:rsidRPr="0066748C">
        <w:rPr>
          <w:sz w:val="20"/>
        </w:rPr>
        <w:instrText xml:space="preserve"> ADDIN EN.CITE </w:instrText>
      </w:r>
      <w:r w:rsidR="0066748C" w:rsidRPr="0066748C">
        <w:rPr>
          <w:sz w:val="20"/>
        </w:rPr>
        <w:fldChar w:fldCharType="begin">
          <w:fldData xml:space="preserve">PEVuZE5vdGU+PENpdGU+PEF1dGhvcj5DcmlzY2k8L0F1dGhvcj48WWVhcj4yMDIzPC9ZZWFyPjxS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</w:fldData>
        </w:fldChar>
      </w:r>
      <w:r w:rsidR="0066748C" w:rsidRPr="0066748C">
        <w:rPr>
          <w:sz w:val="20"/>
        </w:rPr>
        <w:instrText xml:space="preserve"> ADDIN EN.CITE.DATA </w:instrText>
      </w:r>
      <w:r w:rsidR="0066748C" w:rsidRPr="0066748C">
        <w:rPr>
          <w:sz w:val="20"/>
        </w:rPr>
      </w:r>
      <w:r w:rsidR="0066748C" w:rsidRPr="0066748C">
        <w:rPr>
          <w:sz w:val="20"/>
        </w:rPr>
        <w:fldChar w:fldCharType="end"/>
      </w:r>
      <w:r w:rsidR="0066748C" w:rsidRPr="0066748C">
        <w:rPr>
          <w:sz w:val="20"/>
        </w:rPr>
        <w:fldChar w:fldCharType="separate"/>
      </w:r>
      <w:r w:rsidR="0066748C" w:rsidRPr="0066748C">
        <w:rPr>
          <w:noProof/>
          <w:sz w:val="20"/>
        </w:rPr>
        <w:t>(</w:t>
      </w:r>
      <w:hyperlink w:anchor="_ENREF_91" w:tooltip="Crisci, 2023 #879" w:history="1">
        <w:r w:rsidR="0066748C" w:rsidRPr="0066748C">
          <w:rPr>
            <w:i/>
            <w:noProof/>
            <w:sz w:val="20"/>
          </w:rPr>
          <w:t>91</w:t>
        </w:r>
      </w:hyperlink>
      <w:r w:rsidR="0066748C" w:rsidRPr="0066748C">
        <w:rPr>
          <w:i/>
          <w:noProof/>
          <w:sz w:val="20"/>
        </w:rPr>
        <w:t xml:space="preserve">, </w:t>
      </w:r>
      <w:hyperlink w:anchor="_ENREF_92" w:tooltip="Alarcon, 2024 #880" w:history="1">
        <w:r w:rsidR="0066748C" w:rsidRPr="0066748C">
          <w:rPr>
            <w:i/>
            <w:noProof/>
            <w:sz w:val="20"/>
          </w:rPr>
          <w:t>92</w:t>
        </w:r>
      </w:hyperlink>
      <w:r w:rsidR="0066748C" w:rsidRPr="0066748C">
        <w:rPr>
          <w:noProof/>
          <w:sz w:val="20"/>
        </w:rPr>
        <w:t>)</w:t>
      </w:r>
      <w:r w:rsidR="0066748C" w:rsidRPr="0066748C">
        <w:rPr>
          <w:sz w:val="20"/>
        </w:rPr>
        <w:fldChar w:fldCharType="end"/>
      </w:r>
      <w:r w:rsidR="0066748C" w:rsidRPr="0066748C">
        <w:rPr>
          <w:sz w:val="20"/>
        </w:rPr>
        <w:t>.</w:t>
      </w:r>
      <w:r w:rsidR="00B21778" w:rsidRPr="00B21778">
        <w:rPr>
          <w:sz w:val="20"/>
          <w:szCs w:val="20"/>
        </w:rPr>
        <w:t xml:space="preserve"> </w:t>
      </w:r>
      <w:r w:rsidR="002F02DB" w:rsidRPr="00B21778">
        <w:rPr>
          <w:sz w:val="20"/>
          <w:szCs w:val="20"/>
        </w:rPr>
        <w:t>Whil</w:t>
      </w:r>
      <w:r w:rsidR="002F02DB" w:rsidRPr="001D4D18">
        <w:rPr>
          <w:sz w:val="20"/>
          <w:szCs w:val="20"/>
        </w:rPr>
        <w:t>e both</w:t>
      </w:r>
      <w:r w:rsidR="00874EB1" w:rsidRPr="001D4D18">
        <w:rPr>
          <w:sz w:val="20"/>
          <w:szCs w:val="20"/>
        </w:rPr>
        <w:t xml:space="preserve"> (</w:t>
      </w:r>
      <w:r w:rsidR="0001561E">
        <w:rPr>
          <w:sz w:val="20"/>
          <w:szCs w:val="20"/>
        </w:rPr>
        <w:t>A</w:t>
      </w:r>
      <w:r w:rsidR="00874EB1" w:rsidRPr="001D4D18">
        <w:rPr>
          <w:sz w:val="20"/>
          <w:szCs w:val="20"/>
        </w:rPr>
        <w:t>) and (</w:t>
      </w:r>
      <w:r w:rsidR="0001561E">
        <w:rPr>
          <w:sz w:val="20"/>
          <w:szCs w:val="20"/>
        </w:rPr>
        <w:t>B</w:t>
      </w:r>
      <w:r w:rsidR="00874EB1" w:rsidRPr="001D4D18">
        <w:rPr>
          <w:sz w:val="20"/>
          <w:szCs w:val="20"/>
        </w:rPr>
        <w:t xml:space="preserve">) show </w:t>
      </w:r>
      <w:r w:rsidR="00296AF4" w:rsidRPr="001D4D18">
        <w:rPr>
          <w:sz w:val="20"/>
          <w:szCs w:val="20"/>
        </w:rPr>
        <w:t xml:space="preserve">the </w:t>
      </w:r>
      <w:r w:rsidR="00874EB1" w:rsidRPr="001D4D18">
        <w:rPr>
          <w:sz w:val="20"/>
          <w:szCs w:val="20"/>
        </w:rPr>
        <w:t xml:space="preserve">absence of barriers </w:t>
      </w:r>
      <w:r w:rsidR="00296AF4" w:rsidRPr="001D4D18">
        <w:rPr>
          <w:sz w:val="20"/>
          <w:szCs w:val="20"/>
        </w:rPr>
        <w:t>above the energy level of separated reactants, t</w:t>
      </w:r>
      <w:r w:rsidR="000C4460" w:rsidRPr="001D4D18">
        <w:rPr>
          <w:sz w:val="20"/>
          <w:szCs w:val="20"/>
        </w:rPr>
        <w:t>he MEP toward i6 on the singlet surface (</w:t>
      </w:r>
      <w:r w:rsidR="0001561E">
        <w:rPr>
          <w:sz w:val="20"/>
          <w:szCs w:val="20"/>
        </w:rPr>
        <w:t>B</w:t>
      </w:r>
      <w:r w:rsidR="000C4460" w:rsidRPr="001D4D18">
        <w:rPr>
          <w:sz w:val="20"/>
          <w:szCs w:val="20"/>
        </w:rPr>
        <w:t xml:space="preserve">) </w:t>
      </w:r>
      <w:r w:rsidR="0096513F" w:rsidRPr="001D4D18">
        <w:rPr>
          <w:sz w:val="20"/>
          <w:szCs w:val="20"/>
        </w:rPr>
        <w:t xml:space="preserve">is less attractive than toward </w:t>
      </w:r>
      <w:r w:rsidR="00CE5327" w:rsidRPr="001D4D18">
        <w:rPr>
          <w:sz w:val="20"/>
          <w:szCs w:val="20"/>
        </w:rPr>
        <w:t xml:space="preserve">i1 </w:t>
      </w:r>
      <w:r w:rsidR="00323174" w:rsidRPr="001D4D18">
        <w:rPr>
          <w:sz w:val="20"/>
          <w:szCs w:val="20"/>
        </w:rPr>
        <w:t>(</w:t>
      </w:r>
      <w:r w:rsidR="0001561E">
        <w:rPr>
          <w:sz w:val="20"/>
          <w:szCs w:val="20"/>
        </w:rPr>
        <w:t>A</w:t>
      </w:r>
      <w:r w:rsidR="00323174" w:rsidRPr="001D4D18">
        <w:rPr>
          <w:sz w:val="20"/>
          <w:szCs w:val="20"/>
        </w:rPr>
        <w:t xml:space="preserve">) </w:t>
      </w:r>
      <w:r w:rsidR="00CE5327" w:rsidRPr="001D4D18">
        <w:rPr>
          <w:sz w:val="20"/>
          <w:szCs w:val="20"/>
        </w:rPr>
        <w:t>and hints at existence of a van der Waals (</w:t>
      </w:r>
      <w:proofErr w:type="spellStart"/>
      <w:r w:rsidR="00CE5327" w:rsidRPr="001D4D18">
        <w:rPr>
          <w:sz w:val="20"/>
          <w:szCs w:val="20"/>
        </w:rPr>
        <w:t>vdW</w:t>
      </w:r>
      <w:proofErr w:type="spellEnd"/>
      <w:r w:rsidR="00CE5327" w:rsidRPr="001D4D18">
        <w:rPr>
          <w:sz w:val="20"/>
          <w:szCs w:val="20"/>
        </w:rPr>
        <w:t>) complex and a submerged transition state. However</w:t>
      </w:r>
      <w:r w:rsidR="00C80114" w:rsidRPr="001D4D18">
        <w:rPr>
          <w:sz w:val="20"/>
          <w:szCs w:val="20"/>
        </w:rPr>
        <w:t>, neither</w:t>
      </w:r>
      <w:r w:rsidR="002F7777" w:rsidRPr="001D4D18">
        <w:rPr>
          <w:sz w:val="20"/>
          <w:szCs w:val="20"/>
        </w:rPr>
        <w:t xml:space="preserve"> of such</w:t>
      </w:r>
      <w:r w:rsidR="00C80114" w:rsidRPr="001D4D18">
        <w:rPr>
          <w:sz w:val="20"/>
          <w:szCs w:val="20"/>
        </w:rPr>
        <w:t xml:space="preserve"> stationary point</w:t>
      </w:r>
      <w:r w:rsidR="002F7777" w:rsidRPr="001D4D18">
        <w:rPr>
          <w:sz w:val="20"/>
          <w:szCs w:val="20"/>
        </w:rPr>
        <w:t>s</w:t>
      </w:r>
      <w:r w:rsidR="00C80114" w:rsidRPr="001D4D18">
        <w:rPr>
          <w:sz w:val="20"/>
          <w:szCs w:val="20"/>
        </w:rPr>
        <w:t xml:space="preserve"> on the path could be </w:t>
      </w:r>
      <w:proofErr w:type="gramStart"/>
      <w:r w:rsidR="00C80114" w:rsidRPr="001D4D18">
        <w:rPr>
          <w:sz w:val="20"/>
          <w:szCs w:val="20"/>
        </w:rPr>
        <w:t xml:space="preserve">actually </w:t>
      </w:r>
      <w:r w:rsidR="0023047A" w:rsidRPr="001D4D18">
        <w:rPr>
          <w:sz w:val="20"/>
          <w:szCs w:val="20"/>
        </w:rPr>
        <w:t>located</w:t>
      </w:r>
      <w:proofErr w:type="gramEnd"/>
      <w:r w:rsidR="0023047A" w:rsidRPr="001D4D18">
        <w:rPr>
          <w:sz w:val="20"/>
          <w:szCs w:val="20"/>
        </w:rPr>
        <w:t xml:space="preserve"> upon full geometry optimization. </w:t>
      </w:r>
      <w:r w:rsidR="00825B35" w:rsidRPr="001D4D18">
        <w:rPr>
          <w:sz w:val="20"/>
          <w:szCs w:val="20"/>
        </w:rPr>
        <w:t xml:space="preserve">Alternatively, the triplet potential energy profile is slightly attractive at long separations and a </w:t>
      </w:r>
      <w:proofErr w:type="spellStart"/>
      <w:r w:rsidR="00825B35" w:rsidRPr="001D4D18">
        <w:rPr>
          <w:sz w:val="20"/>
          <w:szCs w:val="20"/>
        </w:rPr>
        <w:t>vdW</w:t>
      </w:r>
      <w:proofErr w:type="spellEnd"/>
      <w:r w:rsidR="00825B35" w:rsidRPr="001D4D18">
        <w:rPr>
          <w:sz w:val="20"/>
          <w:szCs w:val="20"/>
        </w:rPr>
        <w:t xml:space="preserve"> complex of fluorenyl and CH</w:t>
      </w:r>
      <w:r w:rsidR="00825B35" w:rsidRPr="001D4D18">
        <w:rPr>
          <w:sz w:val="20"/>
          <w:szCs w:val="20"/>
          <w:vertAlign w:val="subscript"/>
        </w:rPr>
        <w:t>3</w:t>
      </w:r>
      <w:r w:rsidR="00825B35" w:rsidRPr="001D4D18">
        <w:rPr>
          <w:sz w:val="20"/>
          <w:szCs w:val="20"/>
        </w:rPr>
        <w:t xml:space="preserve"> can be formed in the triplet state. As the two radicals approach one another, the energy sharply increases and goes over a maximum at ~127 kJ mol</w:t>
      </w:r>
      <w:r w:rsidR="00825B35" w:rsidRPr="001D4D18">
        <w:rPr>
          <w:sz w:val="20"/>
          <w:szCs w:val="20"/>
          <w:vertAlign w:val="superscript"/>
        </w:rPr>
        <w:t>-1</w:t>
      </w:r>
      <w:r w:rsidR="00825B35" w:rsidRPr="001D4D18">
        <w:rPr>
          <w:sz w:val="20"/>
          <w:szCs w:val="20"/>
        </w:rPr>
        <w:t xml:space="preserve">. </w:t>
      </w:r>
      <w:r w:rsidR="00323174" w:rsidRPr="001D4D18">
        <w:rPr>
          <w:sz w:val="20"/>
          <w:szCs w:val="20"/>
        </w:rPr>
        <w:t>This</w:t>
      </w:r>
      <w:r w:rsidR="00825B35" w:rsidRPr="001D4D18">
        <w:rPr>
          <w:sz w:val="20"/>
          <w:szCs w:val="20"/>
        </w:rPr>
        <w:t xml:space="preserve"> illustrates that the triplet channel is not competitive with either addition on the singlet surface. The triplet channel might contribute to the overall reaction rate only at low temperatures when the </w:t>
      </w:r>
      <w:proofErr w:type="spellStart"/>
      <w:r w:rsidR="00825B35" w:rsidRPr="001D4D18">
        <w:rPr>
          <w:sz w:val="20"/>
          <w:szCs w:val="20"/>
        </w:rPr>
        <w:t>vdW</w:t>
      </w:r>
      <w:proofErr w:type="spellEnd"/>
      <w:r w:rsidR="00825B35" w:rsidRPr="001D4D18">
        <w:rPr>
          <w:sz w:val="20"/>
          <w:szCs w:val="20"/>
        </w:rPr>
        <w:t xml:space="preserve"> complex can survive long enough to undergo intersystem crossing to the singlet state in case spin-orbit coupling is sufficiently strong. Based on this, we conclude that the triplet surface is not relevant to the conditions of the present experiment.</w:t>
      </w:r>
      <w:r w:rsidR="007970D4">
        <w:rPr>
          <w:sz w:val="20"/>
          <w:szCs w:val="20"/>
        </w:rPr>
        <w:br w:type="page"/>
      </w:r>
    </w:p>
    <w:p w14:paraId="294D1358" w14:textId="6E8F84B8" w:rsidR="007970D4" w:rsidRPr="001D4D18" w:rsidRDefault="007970D4" w:rsidP="007970D4">
      <w:pPr>
        <w:pStyle w:val="SMText"/>
        <w:spacing w:line="360" w:lineRule="auto"/>
        <w:ind w:firstLine="0"/>
        <w:jc w:val="both"/>
        <w:rPr>
          <w:sz w:val="20"/>
        </w:rPr>
      </w:pPr>
      <w:r w:rsidRPr="001D4D18">
        <w:rPr>
          <w:b/>
          <w:bCs/>
          <w:sz w:val="20"/>
        </w:rPr>
        <w:lastRenderedPageBreak/>
        <w:t>Table S1</w:t>
      </w:r>
      <w:r w:rsidRPr="001D4D18">
        <w:rPr>
          <w:sz w:val="20"/>
        </w:rPr>
        <w:t>.</w:t>
      </w:r>
      <w:r>
        <w:rPr>
          <w:sz w:val="20"/>
        </w:rPr>
        <w:t xml:space="preserve"> </w:t>
      </w:r>
      <w:r>
        <w:rPr>
          <w:b/>
          <w:bCs/>
          <w:sz w:val="20"/>
        </w:rPr>
        <w:t>Rate constants.</w:t>
      </w:r>
      <w:r w:rsidRPr="001D4D18">
        <w:rPr>
          <w:sz w:val="20"/>
        </w:rPr>
        <w:t xml:space="preserve"> Calculated rate constants for most important reaction channels.</w:t>
      </w:r>
    </w:p>
    <w:p w14:paraId="0CEBDDA1" w14:textId="77777777" w:rsidR="007970D4" w:rsidRPr="001D4D18" w:rsidRDefault="007970D4" w:rsidP="007970D4">
      <w:pPr>
        <w:pStyle w:val="SMText"/>
        <w:spacing w:line="360" w:lineRule="auto"/>
        <w:ind w:firstLine="0"/>
        <w:jc w:val="both"/>
        <w:rPr>
          <w:sz w:val="20"/>
        </w:rPr>
      </w:pPr>
      <w:r w:rsidRPr="001D4D18">
        <w:rPr>
          <w:sz w:val="20"/>
        </w:rPr>
        <w:t>(a) Bimolecular CH</w:t>
      </w:r>
      <w:r w:rsidRPr="001D4D18">
        <w:rPr>
          <w:sz w:val="20"/>
          <w:vertAlign w:val="subscript"/>
        </w:rPr>
        <w:t>3</w:t>
      </w:r>
      <w:r w:rsidRPr="001D4D18">
        <w:rPr>
          <w:sz w:val="20"/>
          <w:vertAlign w:val="superscript"/>
        </w:rPr>
        <w:sym w:font="Symbol" w:char="F0B7"/>
      </w:r>
      <w:r w:rsidRPr="001D4D18">
        <w:rPr>
          <w:sz w:val="20"/>
        </w:rPr>
        <w:t xml:space="preserve"> + C</w:t>
      </w:r>
      <w:r w:rsidRPr="001D4D18">
        <w:rPr>
          <w:sz w:val="20"/>
          <w:vertAlign w:val="subscript"/>
        </w:rPr>
        <w:t>13</w:t>
      </w:r>
      <w:r w:rsidRPr="001D4D18">
        <w:rPr>
          <w:sz w:val="20"/>
        </w:rPr>
        <w:t>H</w:t>
      </w:r>
      <w:r w:rsidRPr="001D4D18">
        <w:rPr>
          <w:sz w:val="20"/>
          <w:vertAlign w:val="subscript"/>
        </w:rPr>
        <w:t>9</w:t>
      </w:r>
      <w:r w:rsidRPr="001D4D18">
        <w:rPr>
          <w:sz w:val="20"/>
          <w:vertAlign w:val="superscript"/>
        </w:rPr>
        <w:sym w:font="Symbol" w:char="F0B7"/>
      </w:r>
      <w:r w:rsidRPr="001D4D18">
        <w:rPr>
          <w:sz w:val="20"/>
        </w:rPr>
        <w:t xml:space="preserve"> </w:t>
      </w:r>
      <w:r w:rsidRPr="001D4D18">
        <w:rPr>
          <w:sz w:val="20"/>
        </w:rPr>
        <w:sym w:font="Symbol" w:char="F0AE"/>
      </w:r>
      <w:r w:rsidRPr="001D4D18">
        <w:rPr>
          <w:sz w:val="20"/>
        </w:rPr>
        <w:t xml:space="preserve"> C</w:t>
      </w:r>
      <w:r w:rsidRPr="001D4D18">
        <w:rPr>
          <w:sz w:val="20"/>
          <w:vertAlign w:val="subscript"/>
        </w:rPr>
        <w:t>14</w:t>
      </w:r>
      <w:r w:rsidRPr="001D4D18">
        <w:rPr>
          <w:sz w:val="20"/>
        </w:rPr>
        <w:t>H</w:t>
      </w:r>
      <w:r w:rsidRPr="001D4D18">
        <w:rPr>
          <w:sz w:val="20"/>
          <w:vertAlign w:val="subscript"/>
        </w:rPr>
        <w:t>12</w:t>
      </w:r>
      <w:r w:rsidRPr="001D4D18">
        <w:rPr>
          <w:sz w:val="20"/>
        </w:rPr>
        <w:t>(</w:t>
      </w:r>
      <w:r w:rsidRPr="001D4D18">
        <w:rPr>
          <w:b/>
          <w:bCs/>
          <w:sz w:val="20"/>
        </w:rPr>
        <w:t>i1</w:t>
      </w:r>
      <w:r w:rsidRPr="001D4D18">
        <w:rPr>
          <w:sz w:val="20"/>
        </w:rPr>
        <w:t>)</w:t>
      </w:r>
      <w:r w:rsidRPr="001D4D18">
        <w:rPr>
          <w:b/>
          <w:bCs/>
          <w:sz w:val="20"/>
        </w:rPr>
        <w:t xml:space="preserve"> </w:t>
      </w:r>
      <w:r w:rsidRPr="001D4D18">
        <w:rPr>
          <w:sz w:val="20"/>
        </w:rPr>
        <w:t>reaction</w:t>
      </w:r>
      <w:r w:rsidRPr="001D4D18">
        <w:rPr>
          <w:b/>
          <w:bCs/>
          <w:sz w:val="20"/>
        </w:rPr>
        <w:t xml:space="preserve"> </w:t>
      </w:r>
      <w:r w:rsidRPr="001D4D18">
        <w:rPr>
          <w:sz w:val="20"/>
        </w:rPr>
        <w:t>(cm</w:t>
      </w:r>
      <w:r w:rsidRPr="001D4D18">
        <w:rPr>
          <w:sz w:val="20"/>
          <w:vertAlign w:val="superscript"/>
        </w:rPr>
        <w:t>3</w:t>
      </w:r>
      <w:r w:rsidRPr="001D4D18">
        <w:rPr>
          <w:sz w:val="20"/>
        </w:rPr>
        <w:t xml:space="preserve"> molecule</w:t>
      </w:r>
      <w:r w:rsidRPr="001D4D18">
        <w:rPr>
          <w:sz w:val="20"/>
          <w:vertAlign w:val="superscript"/>
        </w:rPr>
        <w:t>-1</w:t>
      </w:r>
      <w:r w:rsidRPr="001D4D18">
        <w:rPr>
          <w:sz w:val="20"/>
        </w:rPr>
        <w:t xml:space="preserve"> s</w:t>
      </w:r>
      <w:r w:rsidRPr="001D4D18">
        <w:rPr>
          <w:sz w:val="20"/>
          <w:vertAlign w:val="superscript"/>
        </w:rPr>
        <w:t>-1</w:t>
      </w:r>
      <w:r w:rsidRPr="001D4D18">
        <w:rPr>
          <w:sz w:val="20"/>
        </w:rPr>
        <w:t xml:space="preserve">) and unimolecular decomposition of </w:t>
      </w:r>
      <w:r w:rsidRPr="001D4D18">
        <w:rPr>
          <w:b/>
          <w:bCs/>
          <w:sz w:val="20"/>
        </w:rPr>
        <w:t>i1</w:t>
      </w:r>
      <w:r w:rsidRPr="001D4D18">
        <w:rPr>
          <w:sz w:val="20"/>
        </w:rPr>
        <w:t xml:space="preserve"> (s</w:t>
      </w:r>
      <w:r w:rsidRPr="001D4D18">
        <w:rPr>
          <w:sz w:val="20"/>
          <w:vertAlign w:val="superscript"/>
        </w:rPr>
        <w:t>-1</w:t>
      </w:r>
      <w:r w:rsidRPr="001D4D18">
        <w:rPr>
          <w:sz w:val="20"/>
        </w:rPr>
        <w:t>).</w:t>
      </w:r>
    </w:p>
    <w:tbl>
      <w:tblPr>
        <w:tblStyle w:val="TableGrid"/>
        <w:tblW w:w="6802" w:type="dxa"/>
        <w:tblLook w:val="04A0" w:firstRow="1" w:lastRow="0" w:firstColumn="1" w:lastColumn="0" w:noHBand="0" w:noVBand="1"/>
      </w:tblPr>
      <w:tblGrid>
        <w:gridCol w:w="960"/>
        <w:gridCol w:w="960"/>
        <w:gridCol w:w="960"/>
        <w:gridCol w:w="1001"/>
        <w:gridCol w:w="960"/>
        <w:gridCol w:w="960"/>
        <w:gridCol w:w="1001"/>
      </w:tblGrid>
      <w:tr w:rsidR="007970D4" w:rsidRPr="001D4D18" w14:paraId="635FD23B" w14:textId="77777777" w:rsidTr="00113292">
        <w:trPr>
          <w:trHeight w:val="290"/>
        </w:trPr>
        <w:tc>
          <w:tcPr>
            <w:tcW w:w="960" w:type="dxa"/>
            <w:noWrap/>
            <w:hideMark/>
          </w:tcPr>
          <w:p w14:paraId="4FA227FA" w14:textId="77777777" w:rsidR="007970D4" w:rsidRPr="001D4D18" w:rsidRDefault="007970D4" w:rsidP="00113292">
            <w:pPr>
              <w:rPr>
                <w:sz w:val="20"/>
              </w:rPr>
            </w:pPr>
          </w:p>
        </w:tc>
        <w:tc>
          <w:tcPr>
            <w:tcW w:w="2921" w:type="dxa"/>
            <w:gridSpan w:val="3"/>
            <w:noWrap/>
            <w:hideMark/>
          </w:tcPr>
          <w:p w14:paraId="1AE48E65" w14:textId="77777777" w:rsidR="007970D4" w:rsidRPr="001D4D18" w:rsidRDefault="007970D4" w:rsidP="00113292">
            <w:pPr>
              <w:jc w:val="center"/>
              <w:rPr>
                <w:sz w:val="20"/>
              </w:rPr>
            </w:pPr>
            <w:r w:rsidRPr="001D4D18">
              <w:rPr>
                <w:color w:val="000000"/>
                <w:sz w:val="20"/>
              </w:rPr>
              <w:t>0.03 atm</w:t>
            </w:r>
          </w:p>
        </w:tc>
        <w:tc>
          <w:tcPr>
            <w:tcW w:w="2921" w:type="dxa"/>
            <w:gridSpan w:val="3"/>
            <w:noWrap/>
            <w:hideMark/>
          </w:tcPr>
          <w:p w14:paraId="4D3773BC" w14:textId="77777777" w:rsidR="007970D4" w:rsidRPr="001D4D18" w:rsidRDefault="007970D4" w:rsidP="00113292">
            <w:pPr>
              <w:jc w:val="center"/>
              <w:rPr>
                <w:sz w:val="20"/>
              </w:rPr>
            </w:pPr>
            <w:r w:rsidRPr="001D4D18">
              <w:rPr>
                <w:color w:val="000000"/>
                <w:sz w:val="20"/>
              </w:rPr>
              <w:t>1 atm</w:t>
            </w:r>
          </w:p>
        </w:tc>
      </w:tr>
      <w:tr w:rsidR="007970D4" w:rsidRPr="001D4D18" w14:paraId="119E9C99" w14:textId="77777777" w:rsidTr="00113292">
        <w:trPr>
          <w:trHeight w:val="290"/>
        </w:trPr>
        <w:tc>
          <w:tcPr>
            <w:tcW w:w="960" w:type="dxa"/>
            <w:noWrap/>
            <w:hideMark/>
          </w:tcPr>
          <w:p w14:paraId="6E110097" w14:textId="77777777" w:rsidR="007970D4" w:rsidRPr="001D4D18" w:rsidRDefault="007970D4" w:rsidP="00113292">
            <w:pPr>
              <w:rPr>
                <w:color w:val="000000"/>
                <w:sz w:val="20"/>
              </w:rPr>
            </w:pPr>
            <w:r w:rsidRPr="001D4D18">
              <w:rPr>
                <w:color w:val="000000"/>
                <w:sz w:val="20"/>
              </w:rPr>
              <w:t>T(K)</w:t>
            </w:r>
          </w:p>
        </w:tc>
        <w:tc>
          <w:tcPr>
            <w:tcW w:w="960" w:type="dxa"/>
            <w:noWrap/>
            <w:hideMark/>
          </w:tcPr>
          <w:p w14:paraId="1D5094EC" w14:textId="77777777" w:rsidR="007970D4" w:rsidRPr="001D4D18" w:rsidRDefault="007970D4" w:rsidP="00113292">
            <w:pPr>
              <w:jc w:val="center"/>
              <w:rPr>
                <w:b/>
                <w:bCs/>
                <w:color w:val="000000"/>
                <w:sz w:val="20"/>
              </w:rPr>
            </w:pPr>
            <w:r w:rsidRPr="001D4D18">
              <w:rPr>
                <w:sz w:val="20"/>
              </w:rPr>
              <w:t>CH</w:t>
            </w:r>
            <w:r w:rsidRPr="001D4D18">
              <w:rPr>
                <w:sz w:val="20"/>
                <w:vertAlign w:val="subscript"/>
              </w:rPr>
              <w:t>3</w:t>
            </w:r>
            <w:r w:rsidRPr="001D4D18">
              <w:rPr>
                <w:sz w:val="20"/>
                <w:vertAlign w:val="superscript"/>
              </w:rPr>
              <w:sym w:font="Symbol" w:char="F0B7"/>
            </w:r>
            <w:r w:rsidRPr="001D4D18">
              <w:rPr>
                <w:sz w:val="20"/>
              </w:rPr>
              <w:t xml:space="preserve"> + C</w:t>
            </w:r>
            <w:r w:rsidRPr="001D4D18">
              <w:rPr>
                <w:sz w:val="20"/>
                <w:vertAlign w:val="subscript"/>
              </w:rPr>
              <w:t>13</w:t>
            </w:r>
            <w:r w:rsidRPr="001D4D18">
              <w:rPr>
                <w:sz w:val="20"/>
              </w:rPr>
              <w:t>H</w:t>
            </w:r>
            <w:r w:rsidRPr="001D4D18">
              <w:rPr>
                <w:sz w:val="20"/>
                <w:vertAlign w:val="subscript"/>
              </w:rPr>
              <w:t>9</w:t>
            </w:r>
            <w:r w:rsidRPr="001D4D18">
              <w:rPr>
                <w:sz w:val="20"/>
                <w:vertAlign w:val="superscript"/>
              </w:rPr>
              <w:sym w:font="Symbol" w:char="F0B7"/>
            </w:r>
            <w:r w:rsidRPr="001D4D18">
              <w:rPr>
                <w:sz w:val="20"/>
              </w:rPr>
              <w:t xml:space="preserve"> </w:t>
            </w:r>
            <w:r w:rsidRPr="001D4D18">
              <w:rPr>
                <w:sz w:val="20"/>
              </w:rPr>
              <w:sym w:font="Symbol" w:char="F0AE"/>
            </w:r>
            <w:r w:rsidRPr="001D4D18">
              <w:rPr>
                <w:sz w:val="20"/>
              </w:rPr>
              <w:t xml:space="preserve"> </w:t>
            </w:r>
            <w:r w:rsidRPr="001D4D18">
              <w:rPr>
                <w:b/>
                <w:bCs/>
                <w:sz w:val="20"/>
              </w:rPr>
              <w:t>i1</w:t>
            </w:r>
          </w:p>
        </w:tc>
        <w:tc>
          <w:tcPr>
            <w:tcW w:w="960" w:type="dxa"/>
            <w:noWrap/>
            <w:hideMark/>
          </w:tcPr>
          <w:p w14:paraId="376DE326" w14:textId="77777777" w:rsidR="007970D4" w:rsidRPr="001D4D18" w:rsidRDefault="007970D4" w:rsidP="00113292">
            <w:pPr>
              <w:jc w:val="center"/>
              <w:rPr>
                <w:color w:val="000000"/>
                <w:sz w:val="20"/>
              </w:rPr>
            </w:pPr>
            <w:r w:rsidRPr="001D4D18">
              <w:rPr>
                <w:sz w:val="20"/>
              </w:rPr>
              <w:t>CH</w:t>
            </w:r>
            <w:r w:rsidRPr="001D4D18">
              <w:rPr>
                <w:sz w:val="20"/>
                <w:vertAlign w:val="subscript"/>
              </w:rPr>
              <w:t>3</w:t>
            </w:r>
            <w:r w:rsidRPr="001D4D18">
              <w:rPr>
                <w:sz w:val="20"/>
                <w:vertAlign w:val="superscript"/>
              </w:rPr>
              <w:sym w:font="Symbol" w:char="F0B7"/>
            </w:r>
            <w:r w:rsidRPr="001D4D18">
              <w:rPr>
                <w:sz w:val="20"/>
              </w:rPr>
              <w:t xml:space="preserve"> + C</w:t>
            </w:r>
            <w:r w:rsidRPr="001D4D18">
              <w:rPr>
                <w:sz w:val="20"/>
                <w:vertAlign w:val="subscript"/>
              </w:rPr>
              <w:t>13</w:t>
            </w:r>
            <w:r w:rsidRPr="001D4D18">
              <w:rPr>
                <w:sz w:val="20"/>
              </w:rPr>
              <w:t>H</w:t>
            </w:r>
            <w:r w:rsidRPr="001D4D18">
              <w:rPr>
                <w:sz w:val="20"/>
                <w:vertAlign w:val="subscript"/>
              </w:rPr>
              <w:t>9</w:t>
            </w:r>
            <w:r w:rsidRPr="001D4D18">
              <w:rPr>
                <w:sz w:val="20"/>
                <w:vertAlign w:val="superscript"/>
              </w:rPr>
              <w:sym w:font="Symbol" w:char="F0B7"/>
            </w:r>
            <w:r w:rsidRPr="001D4D18">
              <w:rPr>
                <w:sz w:val="20"/>
              </w:rPr>
              <w:t xml:space="preserve"> </w:t>
            </w:r>
            <w:r w:rsidRPr="001D4D18">
              <w:rPr>
                <w:sz w:val="20"/>
              </w:rPr>
              <w:sym w:font="Symbol" w:char="F0AE"/>
            </w:r>
            <w:r w:rsidRPr="001D4D18">
              <w:rPr>
                <w:sz w:val="20"/>
              </w:rPr>
              <w:t xml:space="preserve"> </w:t>
            </w:r>
            <w:r w:rsidRPr="001D4D18">
              <w:rPr>
                <w:b/>
                <w:bCs/>
                <w:sz w:val="20"/>
              </w:rPr>
              <w:t>i2</w:t>
            </w:r>
            <w:r w:rsidRPr="001D4D18">
              <w:rPr>
                <w:sz w:val="20"/>
              </w:rPr>
              <w:t>+H</w:t>
            </w:r>
          </w:p>
        </w:tc>
        <w:tc>
          <w:tcPr>
            <w:tcW w:w="1001" w:type="dxa"/>
            <w:noWrap/>
            <w:hideMark/>
          </w:tcPr>
          <w:p w14:paraId="0DAFF23D" w14:textId="77777777" w:rsidR="007970D4" w:rsidRPr="001D4D18" w:rsidRDefault="007970D4" w:rsidP="00113292">
            <w:pPr>
              <w:jc w:val="center"/>
              <w:rPr>
                <w:color w:val="000000"/>
                <w:sz w:val="20"/>
              </w:rPr>
            </w:pPr>
            <w:r w:rsidRPr="001D4D18">
              <w:rPr>
                <w:b/>
                <w:bCs/>
                <w:color w:val="000000"/>
                <w:sz w:val="20"/>
              </w:rPr>
              <w:t>i1</w:t>
            </w:r>
            <w:r w:rsidRPr="001D4D18">
              <w:rPr>
                <w:sz w:val="20"/>
              </w:rPr>
              <w:sym w:font="Symbol" w:char="F0AE"/>
            </w:r>
            <w:r w:rsidRPr="001D4D18">
              <w:rPr>
                <w:b/>
                <w:bCs/>
                <w:color w:val="000000"/>
                <w:sz w:val="20"/>
              </w:rPr>
              <w:t>i2</w:t>
            </w:r>
            <w:r w:rsidRPr="001D4D18">
              <w:rPr>
                <w:color w:val="000000"/>
                <w:sz w:val="20"/>
              </w:rPr>
              <w:t>+H</w:t>
            </w:r>
          </w:p>
        </w:tc>
        <w:tc>
          <w:tcPr>
            <w:tcW w:w="960" w:type="dxa"/>
            <w:noWrap/>
            <w:hideMark/>
          </w:tcPr>
          <w:p w14:paraId="31ECC1F0" w14:textId="77777777" w:rsidR="007970D4" w:rsidRPr="001D4D18" w:rsidRDefault="007970D4" w:rsidP="00113292">
            <w:pPr>
              <w:jc w:val="center"/>
              <w:rPr>
                <w:color w:val="000000"/>
                <w:sz w:val="20"/>
              </w:rPr>
            </w:pPr>
            <w:r w:rsidRPr="001D4D18">
              <w:rPr>
                <w:sz w:val="20"/>
              </w:rPr>
              <w:t>CH</w:t>
            </w:r>
            <w:r w:rsidRPr="001D4D18">
              <w:rPr>
                <w:sz w:val="20"/>
                <w:vertAlign w:val="subscript"/>
              </w:rPr>
              <w:t>3</w:t>
            </w:r>
            <w:r w:rsidRPr="001D4D18">
              <w:rPr>
                <w:sz w:val="20"/>
                <w:vertAlign w:val="superscript"/>
              </w:rPr>
              <w:sym w:font="Symbol" w:char="F0B7"/>
            </w:r>
            <w:r w:rsidRPr="001D4D18">
              <w:rPr>
                <w:sz w:val="20"/>
              </w:rPr>
              <w:t xml:space="preserve"> + C</w:t>
            </w:r>
            <w:r w:rsidRPr="001D4D18">
              <w:rPr>
                <w:sz w:val="20"/>
                <w:vertAlign w:val="subscript"/>
              </w:rPr>
              <w:t>13</w:t>
            </w:r>
            <w:r w:rsidRPr="001D4D18">
              <w:rPr>
                <w:sz w:val="20"/>
              </w:rPr>
              <w:t>H</w:t>
            </w:r>
            <w:r w:rsidRPr="001D4D18">
              <w:rPr>
                <w:sz w:val="20"/>
                <w:vertAlign w:val="subscript"/>
              </w:rPr>
              <w:t>9</w:t>
            </w:r>
            <w:r w:rsidRPr="001D4D18">
              <w:rPr>
                <w:sz w:val="20"/>
                <w:vertAlign w:val="superscript"/>
              </w:rPr>
              <w:sym w:font="Symbol" w:char="F0B7"/>
            </w:r>
            <w:r w:rsidRPr="001D4D18">
              <w:rPr>
                <w:sz w:val="20"/>
              </w:rPr>
              <w:t xml:space="preserve"> </w:t>
            </w:r>
            <w:r w:rsidRPr="001D4D18">
              <w:rPr>
                <w:sz w:val="20"/>
              </w:rPr>
              <w:sym w:font="Symbol" w:char="F0AE"/>
            </w:r>
            <w:r w:rsidRPr="001D4D18">
              <w:rPr>
                <w:sz w:val="20"/>
              </w:rPr>
              <w:t xml:space="preserve"> </w:t>
            </w:r>
            <w:r w:rsidRPr="001D4D18">
              <w:rPr>
                <w:b/>
                <w:bCs/>
                <w:sz w:val="20"/>
              </w:rPr>
              <w:t>i1</w:t>
            </w:r>
          </w:p>
        </w:tc>
        <w:tc>
          <w:tcPr>
            <w:tcW w:w="960" w:type="dxa"/>
            <w:noWrap/>
            <w:hideMark/>
          </w:tcPr>
          <w:p w14:paraId="62D8DB5E" w14:textId="77777777" w:rsidR="007970D4" w:rsidRPr="001D4D18" w:rsidRDefault="007970D4" w:rsidP="00113292">
            <w:pPr>
              <w:jc w:val="center"/>
              <w:rPr>
                <w:color w:val="000000"/>
                <w:sz w:val="20"/>
              </w:rPr>
            </w:pPr>
            <w:r w:rsidRPr="001D4D18">
              <w:rPr>
                <w:sz w:val="20"/>
              </w:rPr>
              <w:t>CH</w:t>
            </w:r>
            <w:r w:rsidRPr="001D4D18">
              <w:rPr>
                <w:sz w:val="20"/>
                <w:vertAlign w:val="subscript"/>
              </w:rPr>
              <w:t>3</w:t>
            </w:r>
            <w:r w:rsidRPr="001D4D18">
              <w:rPr>
                <w:sz w:val="20"/>
                <w:vertAlign w:val="superscript"/>
              </w:rPr>
              <w:sym w:font="Symbol" w:char="F0B7"/>
            </w:r>
            <w:r w:rsidRPr="001D4D18">
              <w:rPr>
                <w:sz w:val="20"/>
              </w:rPr>
              <w:t xml:space="preserve"> + C</w:t>
            </w:r>
            <w:r w:rsidRPr="001D4D18">
              <w:rPr>
                <w:sz w:val="20"/>
                <w:vertAlign w:val="subscript"/>
              </w:rPr>
              <w:t>13</w:t>
            </w:r>
            <w:r w:rsidRPr="001D4D18">
              <w:rPr>
                <w:sz w:val="20"/>
              </w:rPr>
              <w:t>H</w:t>
            </w:r>
            <w:r w:rsidRPr="001D4D18">
              <w:rPr>
                <w:sz w:val="20"/>
                <w:vertAlign w:val="subscript"/>
              </w:rPr>
              <w:t>9</w:t>
            </w:r>
            <w:r w:rsidRPr="001D4D18">
              <w:rPr>
                <w:sz w:val="20"/>
                <w:vertAlign w:val="superscript"/>
              </w:rPr>
              <w:sym w:font="Symbol" w:char="F0B7"/>
            </w:r>
            <w:r w:rsidRPr="001D4D18">
              <w:rPr>
                <w:sz w:val="20"/>
              </w:rPr>
              <w:t xml:space="preserve"> </w:t>
            </w:r>
            <w:r w:rsidRPr="001D4D18">
              <w:rPr>
                <w:sz w:val="20"/>
              </w:rPr>
              <w:sym w:font="Symbol" w:char="F0AE"/>
            </w:r>
            <w:r w:rsidRPr="001D4D18">
              <w:rPr>
                <w:sz w:val="20"/>
              </w:rPr>
              <w:t xml:space="preserve"> </w:t>
            </w:r>
            <w:r w:rsidRPr="001D4D18">
              <w:rPr>
                <w:b/>
                <w:bCs/>
                <w:sz w:val="20"/>
              </w:rPr>
              <w:t>i2</w:t>
            </w:r>
            <w:r w:rsidRPr="001D4D18">
              <w:rPr>
                <w:sz w:val="20"/>
              </w:rPr>
              <w:t>+H</w:t>
            </w:r>
          </w:p>
        </w:tc>
        <w:tc>
          <w:tcPr>
            <w:tcW w:w="1001" w:type="dxa"/>
            <w:noWrap/>
            <w:hideMark/>
          </w:tcPr>
          <w:p w14:paraId="3464946B" w14:textId="77777777" w:rsidR="007970D4" w:rsidRPr="001D4D18" w:rsidRDefault="007970D4" w:rsidP="00113292">
            <w:pPr>
              <w:jc w:val="center"/>
              <w:rPr>
                <w:color w:val="000000"/>
                <w:sz w:val="20"/>
              </w:rPr>
            </w:pPr>
            <w:r w:rsidRPr="001D4D18">
              <w:rPr>
                <w:b/>
                <w:bCs/>
                <w:color w:val="000000"/>
                <w:sz w:val="20"/>
              </w:rPr>
              <w:t>i1</w:t>
            </w:r>
            <w:r w:rsidRPr="001D4D18">
              <w:rPr>
                <w:sz w:val="20"/>
              </w:rPr>
              <w:sym w:font="Symbol" w:char="F0AE"/>
            </w:r>
            <w:r w:rsidRPr="001D4D18">
              <w:rPr>
                <w:b/>
                <w:bCs/>
                <w:color w:val="000000"/>
                <w:sz w:val="20"/>
              </w:rPr>
              <w:t>i2</w:t>
            </w:r>
            <w:r w:rsidRPr="001D4D18">
              <w:rPr>
                <w:color w:val="000000"/>
                <w:sz w:val="20"/>
              </w:rPr>
              <w:t>+H</w:t>
            </w:r>
          </w:p>
        </w:tc>
      </w:tr>
      <w:tr w:rsidR="007970D4" w:rsidRPr="001D4D18" w14:paraId="05C3FE2F" w14:textId="77777777" w:rsidTr="00113292">
        <w:trPr>
          <w:trHeight w:val="290"/>
        </w:trPr>
        <w:tc>
          <w:tcPr>
            <w:tcW w:w="960" w:type="dxa"/>
            <w:noWrap/>
            <w:hideMark/>
          </w:tcPr>
          <w:p w14:paraId="0CEA5740" w14:textId="77777777" w:rsidR="007970D4" w:rsidRPr="001D4D18" w:rsidRDefault="007970D4" w:rsidP="00113292">
            <w:pPr>
              <w:rPr>
                <w:color w:val="000000"/>
                <w:sz w:val="20"/>
              </w:rPr>
            </w:pPr>
            <w:r w:rsidRPr="001D4D18">
              <w:rPr>
                <w:color w:val="000000"/>
                <w:sz w:val="20"/>
              </w:rPr>
              <w:t>500</w:t>
            </w:r>
          </w:p>
        </w:tc>
        <w:tc>
          <w:tcPr>
            <w:tcW w:w="960" w:type="dxa"/>
            <w:noWrap/>
            <w:hideMark/>
          </w:tcPr>
          <w:p w14:paraId="1521F889" w14:textId="77777777" w:rsidR="007970D4" w:rsidRPr="001D4D18" w:rsidRDefault="007970D4" w:rsidP="00113292">
            <w:pPr>
              <w:jc w:val="center"/>
              <w:rPr>
                <w:color w:val="000000"/>
                <w:sz w:val="20"/>
              </w:rPr>
            </w:pPr>
            <w:r w:rsidRPr="001D4D18">
              <w:rPr>
                <w:color w:val="000000"/>
                <w:sz w:val="20"/>
              </w:rPr>
              <w:t>3.99E-11</w:t>
            </w:r>
          </w:p>
        </w:tc>
        <w:tc>
          <w:tcPr>
            <w:tcW w:w="960" w:type="dxa"/>
            <w:noWrap/>
            <w:hideMark/>
          </w:tcPr>
          <w:p w14:paraId="534861C8" w14:textId="77777777" w:rsidR="007970D4" w:rsidRPr="001D4D18" w:rsidRDefault="007970D4" w:rsidP="00113292">
            <w:pPr>
              <w:jc w:val="center"/>
              <w:rPr>
                <w:color w:val="000000"/>
                <w:sz w:val="20"/>
              </w:rPr>
            </w:pPr>
            <w:r w:rsidRPr="001D4D18">
              <w:rPr>
                <w:color w:val="000000"/>
                <w:sz w:val="20"/>
              </w:rPr>
              <w:t>1.34E-21</w:t>
            </w:r>
          </w:p>
        </w:tc>
        <w:tc>
          <w:tcPr>
            <w:tcW w:w="1001" w:type="dxa"/>
            <w:noWrap/>
            <w:hideMark/>
          </w:tcPr>
          <w:p w14:paraId="1ADC1079" w14:textId="77777777" w:rsidR="007970D4" w:rsidRPr="001D4D18" w:rsidRDefault="007970D4" w:rsidP="00113292">
            <w:pPr>
              <w:jc w:val="center"/>
              <w:rPr>
                <w:color w:val="000000"/>
                <w:sz w:val="20"/>
              </w:rPr>
            </w:pPr>
            <w:r w:rsidRPr="001D4D18">
              <w:rPr>
                <w:color w:val="000000"/>
                <w:sz w:val="20"/>
              </w:rPr>
              <w:t>9.66E-19</w:t>
            </w:r>
          </w:p>
        </w:tc>
        <w:tc>
          <w:tcPr>
            <w:tcW w:w="960" w:type="dxa"/>
            <w:noWrap/>
            <w:hideMark/>
          </w:tcPr>
          <w:p w14:paraId="0770AB22" w14:textId="77777777" w:rsidR="007970D4" w:rsidRPr="001D4D18" w:rsidRDefault="007970D4" w:rsidP="00113292">
            <w:pPr>
              <w:jc w:val="center"/>
              <w:rPr>
                <w:color w:val="000000"/>
                <w:sz w:val="20"/>
              </w:rPr>
            </w:pPr>
            <w:r w:rsidRPr="001D4D18">
              <w:rPr>
                <w:color w:val="000000"/>
                <w:sz w:val="20"/>
              </w:rPr>
              <w:t>3.99E-11</w:t>
            </w:r>
          </w:p>
        </w:tc>
        <w:tc>
          <w:tcPr>
            <w:tcW w:w="960" w:type="dxa"/>
            <w:noWrap/>
            <w:hideMark/>
          </w:tcPr>
          <w:p w14:paraId="0861DB2C" w14:textId="77777777" w:rsidR="007970D4" w:rsidRPr="001D4D18" w:rsidRDefault="007970D4" w:rsidP="00113292">
            <w:pPr>
              <w:jc w:val="center"/>
              <w:rPr>
                <w:color w:val="000000"/>
                <w:sz w:val="20"/>
              </w:rPr>
            </w:pPr>
            <w:r w:rsidRPr="001D4D18">
              <w:rPr>
                <w:color w:val="000000"/>
                <w:sz w:val="20"/>
              </w:rPr>
              <w:t>4.02E-23</w:t>
            </w:r>
          </w:p>
        </w:tc>
        <w:tc>
          <w:tcPr>
            <w:tcW w:w="1001" w:type="dxa"/>
            <w:noWrap/>
            <w:hideMark/>
          </w:tcPr>
          <w:p w14:paraId="2D21D3B8" w14:textId="77777777" w:rsidR="007970D4" w:rsidRPr="001D4D18" w:rsidRDefault="007970D4" w:rsidP="00113292">
            <w:pPr>
              <w:jc w:val="center"/>
              <w:rPr>
                <w:color w:val="000000"/>
                <w:sz w:val="20"/>
              </w:rPr>
            </w:pPr>
            <w:r w:rsidRPr="001D4D18">
              <w:rPr>
                <w:color w:val="000000"/>
                <w:sz w:val="20"/>
              </w:rPr>
              <w:t>9.66E-19</w:t>
            </w:r>
          </w:p>
        </w:tc>
      </w:tr>
      <w:tr w:rsidR="007970D4" w:rsidRPr="001D4D18" w14:paraId="39D014AD" w14:textId="77777777" w:rsidTr="00113292">
        <w:trPr>
          <w:trHeight w:val="290"/>
        </w:trPr>
        <w:tc>
          <w:tcPr>
            <w:tcW w:w="960" w:type="dxa"/>
            <w:noWrap/>
            <w:hideMark/>
          </w:tcPr>
          <w:p w14:paraId="4AFAF75D" w14:textId="77777777" w:rsidR="007970D4" w:rsidRPr="001D4D18" w:rsidRDefault="007970D4" w:rsidP="00113292">
            <w:pPr>
              <w:rPr>
                <w:color w:val="000000"/>
                <w:sz w:val="20"/>
              </w:rPr>
            </w:pPr>
            <w:r w:rsidRPr="001D4D18">
              <w:rPr>
                <w:color w:val="000000"/>
                <w:sz w:val="20"/>
              </w:rPr>
              <w:t>600</w:t>
            </w:r>
          </w:p>
        </w:tc>
        <w:tc>
          <w:tcPr>
            <w:tcW w:w="960" w:type="dxa"/>
            <w:noWrap/>
            <w:hideMark/>
          </w:tcPr>
          <w:p w14:paraId="18F07DA9" w14:textId="77777777" w:rsidR="007970D4" w:rsidRPr="001D4D18" w:rsidRDefault="007970D4" w:rsidP="00113292">
            <w:pPr>
              <w:jc w:val="center"/>
              <w:rPr>
                <w:color w:val="000000"/>
                <w:sz w:val="20"/>
              </w:rPr>
            </w:pPr>
            <w:r w:rsidRPr="001D4D18">
              <w:rPr>
                <w:color w:val="000000"/>
                <w:sz w:val="20"/>
              </w:rPr>
              <w:t>3.18E-11</w:t>
            </w:r>
          </w:p>
        </w:tc>
        <w:tc>
          <w:tcPr>
            <w:tcW w:w="960" w:type="dxa"/>
            <w:noWrap/>
            <w:hideMark/>
          </w:tcPr>
          <w:p w14:paraId="5D116BD3" w14:textId="77777777" w:rsidR="007970D4" w:rsidRPr="001D4D18" w:rsidRDefault="007970D4" w:rsidP="00113292">
            <w:pPr>
              <w:jc w:val="center"/>
              <w:rPr>
                <w:color w:val="000000"/>
                <w:sz w:val="20"/>
              </w:rPr>
            </w:pPr>
            <w:r w:rsidRPr="001D4D18">
              <w:rPr>
                <w:color w:val="000000"/>
                <w:sz w:val="20"/>
              </w:rPr>
              <w:t>4.54E-20</w:t>
            </w:r>
          </w:p>
        </w:tc>
        <w:tc>
          <w:tcPr>
            <w:tcW w:w="1001" w:type="dxa"/>
            <w:noWrap/>
            <w:hideMark/>
          </w:tcPr>
          <w:p w14:paraId="006256AC" w14:textId="77777777" w:rsidR="007970D4" w:rsidRPr="001D4D18" w:rsidRDefault="007970D4" w:rsidP="00113292">
            <w:pPr>
              <w:jc w:val="center"/>
              <w:rPr>
                <w:color w:val="000000"/>
                <w:sz w:val="20"/>
              </w:rPr>
            </w:pPr>
            <w:r w:rsidRPr="001D4D18">
              <w:rPr>
                <w:color w:val="000000"/>
                <w:sz w:val="20"/>
              </w:rPr>
              <w:t>4.68E-13</w:t>
            </w:r>
          </w:p>
        </w:tc>
        <w:tc>
          <w:tcPr>
            <w:tcW w:w="960" w:type="dxa"/>
            <w:noWrap/>
            <w:hideMark/>
          </w:tcPr>
          <w:p w14:paraId="57A3AFDE" w14:textId="77777777" w:rsidR="007970D4" w:rsidRPr="001D4D18" w:rsidRDefault="007970D4" w:rsidP="00113292">
            <w:pPr>
              <w:jc w:val="center"/>
              <w:rPr>
                <w:color w:val="000000"/>
                <w:sz w:val="20"/>
              </w:rPr>
            </w:pPr>
            <w:r w:rsidRPr="001D4D18">
              <w:rPr>
                <w:color w:val="000000"/>
                <w:sz w:val="20"/>
              </w:rPr>
              <w:t>3.18E-11</w:t>
            </w:r>
          </w:p>
        </w:tc>
        <w:tc>
          <w:tcPr>
            <w:tcW w:w="960" w:type="dxa"/>
            <w:noWrap/>
            <w:hideMark/>
          </w:tcPr>
          <w:p w14:paraId="3D9EB802" w14:textId="77777777" w:rsidR="007970D4" w:rsidRPr="001D4D18" w:rsidRDefault="007970D4" w:rsidP="00113292">
            <w:pPr>
              <w:jc w:val="center"/>
              <w:rPr>
                <w:color w:val="000000"/>
                <w:sz w:val="20"/>
              </w:rPr>
            </w:pPr>
            <w:r w:rsidRPr="001D4D18">
              <w:rPr>
                <w:color w:val="000000"/>
                <w:sz w:val="20"/>
              </w:rPr>
              <w:t>1.36E-21</w:t>
            </w:r>
          </w:p>
        </w:tc>
        <w:tc>
          <w:tcPr>
            <w:tcW w:w="1001" w:type="dxa"/>
            <w:noWrap/>
            <w:hideMark/>
          </w:tcPr>
          <w:p w14:paraId="0D05FD38" w14:textId="77777777" w:rsidR="007970D4" w:rsidRPr="001D4D18" w:rsidRDefault="007970D4" w:rsidP="00113292">
            <w:pPr>
              <w:jc w:val="center"/>
              <w:rPr>
                <w:color w:val="000000"/>
                <w:sz w:val="20"/>
              </w:rPr>
            </w:pPr>
            <w:r w:rsidRPr="001D4D18">
              <w:rPr>
                <w:color w:val="000000"/>
                <w:sz w:val="20"/>
              </w:rPr>
              <w:t>4.68E-13</w:t>
            </w:r>
          </w:p>
        </w:tc>
      </w:tr>
      <w:tr w:rsidR="007970D4" w:rsidRPr="001D4D18" w14:paraId="4A84DEBB" w14:textId="77777777" w:rsidTr="00113292">
        <w:trPr>
          <w:trHeight w:val="290"/>
        </w:trPr>
        <w:tc>
          <w:tcPr>
            <w:tcW w:w="960" w:type="dxa"/>
            <w:noWrap/>
            <w:hideMark/>
          </w:tcPr>
          <w:p w14:paraId="7EB607B0" w14:textId="77777777" w:rsidR="007970D4" w:rsidRPr="001D4D18" w:rsidRDefault="007970D4" w:rsidP="00113292">
            <w:pPr>
              <w:rPr>
                <w:color w:val="000000"/>
                <w:sz w:val="20"/>
              </w:rPr>
            </w:pPr>
            <w:r w:rsidRPr="001D4D18">
              <w:rPr>
                <w:color w:val="000000"/>
                <w:sz w:val="20"/>
              </w:rPr>
              <w:t>700</w:t>
            </w:r>
          </w:p>
        </w:tc>
        <w:tc>
          <w:tcPr>
            <w:tcW w:w="960" w:type="dxa"/>
            <w:noWrap/>
            <w:hideMark/>
          </w:tcPr>
          <w:p w14:paraId="2851D8C9" w14:textId="77777777" w:rsidR="007970D4" w:rsidRPr="001D4D18" w:rsidRDefault="007970D4" w:rsidP="00113292">
            <w:pPr>
              <w:jc w:val="center"/>
              <w:rPr>
                <w:color w:val="000000"/>
                <w:sz w:val="20"/>
              </w:rPr>
            </w:pPr>
            <w:r w:rsidRPr="001D4D18">
              <w:rPr>
                <w:color w:val="000000"/>
                <w:sz w:val="20"/>
              </w:rPr>
              <w:t>2.55E-11</w:t>
            </w:r>
          </w:p>
        </w:tc>
        <w:tc>
          <w:tcPr>
            <w:tcW w:w="960" w:type="dxa"/>
            <w:noWrap/>
            <w:hideMark/>
          </w:tcPr>
          <w:p w14:paraId="66F65595" w14:textId="77777777" w:rsidR="007970D4" w:rsidRPr="001D4D18" w:rsidRDefault="007970D4" w:rsidP="00113292">
            <w:pPr>
              <w:jc w:val="center"/>
              <w:rPr>
                <w:color w:val="000000"/>
                <w:sz w:val="20"/>
              </w:rPr>
            </w:pPr>
            <w:r w:rsidRPr="001D4D18">
              <w:rPr>
                <w:color w:val="000000"/>
                <w:sz w:val="20"/>
              </w:rPr>
              <w:t>7.33E-19</w:t>
            </w:r>
          </w:p>
        </w:tc>
        <w:tc>
          <w:tcPr>
            <w:tcW w:w="1001" w:type="dxa"/>
            <w:noWrap/>
            <w:hideMark/>
          </w:tcPr>
          <w:p w14:paraId="133E28AC" w14:textId="77777777" w:rsidR="007970D4" w:rsidRPr="001D4D18" w:rsidRDefault="007970D4" w:rsidP="00113292">
            <w:pPr>
              <w:jc w:val="center"/>
              <w:rPr>
                <w:color w:val="000000"/>
                <w:sz w:val="20"/>
              </w:rPr>
            </w:pPr>
            <w:r w:rsidRPr="001D4D18">
              <w:rPr>
                <w:color w:val="000000"/>
                <w:sz w:val="20"/>
              </w:rPr>
              <w:t>5.07E-09</w:t>
            </w:r>
          </w:p>
        </w:tc>
        <w:tc>
          <w:tcPr>
            <w:tcW w:w="960" w:type="dxa"/>
            <w:noWrap/>
            <w:hideMark/>
          </w:tcPr>
          <w:p w14:paraId="52AB0568" w14:textId="77777777" w:rsidR="007970D4" w:rsidRPr="001D4D18" w:rsidRDefault="007970D4" w:rsidP="00113292">
            <w:pPr>
              <w:jc w:val="center"/>
              <w:rPr>
                <w:color w:val="000000"/>
                <w:sz w:val="20"/>
              </w:rPr>
            </w:pPr>
            <w:r w:rsidRPr="001D4D18">
              <w:rPr>
                <w:color w:val="000000"/>
                <w:sz w:val="20"/>
              </w:rPr>
              <w:t>2.55E-11</w:t>
            </w:r>
          </w:p>
        </w:tc>
        <w:tc>
          <w:tcPr>
            <w:tcW w:w="960" w:type="dxa"/>
            <w:noWrap/>
            <w:hideMark/>
          </w:tcPr>
          <w:p w14:paraId="05FB4618" w14:textId="77777777" w:rsidR="007970D4" w:rsidRPr="001D4D18" w:rsidRDefault="007970D4" w:rsidP="00113292">
            <w:pPr>
              <w:jc w:val="center"/>
              <w:rPr>
                <w:color w:val="000000"/>
                <w:sz w:val="20"/>
              </w:rPr>
            </w:pPr>
            <w:r w:rsidRPr="001D4D18">
              <w:rPr>
                <w:color w:val="000000"/>
                <w:sz w:val="20"/>
              </w:rPr>
              <w:t>2.20E-20</w:t>
            </w:r>
          </w:p>
        </w:tc>
        <w:tc>
          <w:tcPr>
            <w:tcW w:w="1001" w:type="dxa"/>
            <w:noWrap/>
            <w:hideMark/>
          </w:tcPr>
          <w:p w14:paraId="13BCBBFF" w14:textId="77777777" w:rsidR="007970D4" w:rsidRPr="001D4D18" w:rsidRDefault="007970D4" w:rsidP="00113292">
            <w:pPr>
              <w:jc w:val="center"/>
              <w:rPr>
                <w:color w:val="000000"/>
                <w:sz w:val="20"/>
              </w:rPr>
            </w:pPr>
            <w:r w:rsidRPr="001D4D18">
              <w:rPr>
                <w:color w:val="000000"/>
                <w:sz w:val="20"/>
              </w:rPr>
              <w:t>5.07E-09</w:t>
            </w:r>
          </w:p>
        </w:tc>
      </w:tr>
      <w:tr w:rsidR="007970D4" w:rsidRPr="001D4D18" w14:paraId="04141A81" w14:textId="77777777" w:rsidTr="00113292">
        <w:trPr>
          <w:trHeight w:val="290"/>
        </w:trPr>
        <w:tc>
          <w:tcPr>
            <w:tcW w:w="960" w:type="dxa"/>
            <w:noWrap/>
            <w:hideMark/>
          </w:tcPr>
          <w:p w14:paraId="66619581" w14:textId="77777777" w:rsidR="007970D4" w:rsidRPr="001D4D18" w:rsidRDefault="007970D4" w:rsidP="00113292">
            <w:pPr>
              <w:rPr>
                <w:color w:val="000000"/>
                <w:sz w:val="20"/>
              </w:rPr>
            </w:pPr>
            <w:r w:rsidRPr="001D4D18">
              <w:rPr>
                <w:color w:val="000000"/>
                <w:sz w:val="20"/>
              </w:rPr>
              <w:t>800</w:t>
            </w:r>
          </w:p>
        </w:tc>
        <w:tc>
          <w:tcPr>
            <w:tcW w:w="960" w:type="dxa"/>
            <w:noWrap/>
            <w:hideMark/>
          </w:tcPr>
          <w:p w14:paraId="48B17371" w14:textId="77777777" w:rsidR="007970D4" w:rsidRPr="001D4D18" w:rsidRDefault="007970D4" w:rsidP="00113292">
            <w:pPr>
              <w:jc w:val="center"/>
              <w:rPr>
                <w:color w:val="000000"/>
                <w:sz w:val="20"/>
              </w:rPr>
            </w:pPr>
            <w:r w:rsidRPr="001D4D18">
              <w:rPr>
                <w:color w:val="000000"/>
                <w:sz w:val="20"/>
              </w:rPr>
              <w:t>2.02E-11</w:t>
            </w:r>
          </w:p>
        </w:tc>
        <w:tc>
          <w:tcPr>
            <w:tcW w:w="960" w:type="dxa"/>
            <w:noWrap/>
            <w:hideMark/>
          </w:tcPr>
          <w:p w14:paraId="5AA6A05F" w14:textId="77777777" w:rsidR="007970D4" w:rsidRPr="001D4D18" w:rsidRDefault="007970D4" w:rsidP="00113292">
            <w:pPr>
              <w:jc w:val="center"/>
              <w:rPr>
                <w:color w:val="000000"/>
                <w:sz w:val="20"/>
              </w:rPr>
            </w:pPr>
            <w:r w:rsidRPr="001D4D18">
              <w:rPr>
                <w:color w:val="000000"/>
                <w:sz w:val="20"/>
              </w:rPr>
              <w:t>6.96E-18</w:t>
            </w:r>
          </w:p>
        </w:tc>
        <w:tc>
          <w:tcPr>
            <w:tcW w:w="1001" w:type="dxa"/>
            <w:noWrap/>
            <w:hideMark/>
          </w:tcPr>
          <w:p w14:paraId="4563530C" w14:textId="77777777" w:rsidR="007970D4" w:rsidRPr="001D4D18" w:rsidRDefault="007970D4" w:rsidP="00113292">
            <w:pPr>
              <w:jc w:val="center"/>
              <w:rPr>
                <w:color w:val="000000"/>
                <w:sz w:val="20"/>
              </w:rPr>
            </w:pPr>
            <w:r w:rsidRPr="001D4D18">
              <w:rPr>
                <w:color w:val="000000"/>
                <w:sz w:val="20"/>
              </w:rPr>
              <w:t>4.98E-06</w:t>
            </w:r>
          </w:p>
        </w:tc>
        <w:tc>
          <w:tcPr>
            <w:tcW w:w="960" w:type="dxa"/>
            <w:noWrap/>
            <w:hideMark/>
          </w:tcPr>
          <w:p w14:paraId="0E75DAD7" w14:textId="77777777" w:rsidR="007970D4" w:rsidRPr="001D4D18" w:rsidRDefault="007970D4" w:rsidP="00113292">
            <w:pPr>
              <w:jc w:val="center"/>
              <w:rPr>
                <w:color w:val="000000"/>
                <w:sz w:val="20"/>
              </w:rPr>
            </w:pPr>
            <w:r w:rsidRPr="001D4D18">
              <w:rPr>
                <w:color w:val="000000"/>
                <w:sz w:val="20"/>
              </w:rPr>
              <w:t>2.02E-11</w:t>
            </w:r>
          </w:p>
        </w:tc>
        <w:tc>
          <w:tcPr>
            <w:tcW w:w="960" w:type="dxa"/>
            <w:noWrap/>
            <w:hideMark/>
          </w:tcPr>
          <w:p w14:paraId="5A5917A9" w14:textId="77777777" w:rsidR="007970D4" w:rsidRPr="001D4D18" w:rsidRDefault="007970D4" w:rsidP="00113292">
            <w:pPr>
              <w:jc w:val="center"/>
              <w:rPr>
                <w:color w:val="000000"/>
                <w:sz w:val="20"/>
              </w:rPr>
            </w:pPr>
            <w:r w:rsidRPr="001D4D18">
              <w:rPr>
                <w:color w:val="000000"/>
                <w:sz w:val="20"/>
              </w:rPr>
              <w:t>2.09E-19</w:t>
            </w:r>
          </w:p>
        </w:tc>
        <w:tc>
          <w:tcPr>
            <w:tcW w:w="1001" w:type="dxa"/>
            <w:noWrap/>
            <w:hideMark/>
          </w:tcPr>
          <w:p w14:paraId="26ED9905" w14:textId="77777777" w:rsidR="007970D4" w:rsidRPr="001D4D18" w:rsidRDefault="007970D4" w:rsidP="00113292">
            <w:pPr>
              <w:jc w:val="center"/>
              <w:rPr>
                <w:color w:val="000000"/>
                <w:sz w:val="20"/>
              </w:rPr>
            </w:pPr>
            <w:r w:rsidRPr="001D4D18">
              <w:rPr>
                <w:color w:val="000000"/>
                <w:sz w:val="20"/>
              </w:rPr>
              <w:t>4.98E-06</w:t>
            </w:r>
          </w:p>
        </w:tc>
      </w:tr>
      <w:tr w:rsidR="007970D4" w:rsidRPr="001D4D18" w14:paraId="7CE46476" w14:textId="77777777" w:rsidTr="00113292">
        <w:trPr>
          <w:trHeight w:val="290"/>
        </w:trPr>
        <w:tc>
          <w:tcPr>
            <w:tcW w:w="960" w:type="dxa"/>
            <w:noWrap/>
            <w:hideMark/>
          </w:tcPr>
          <w:p w14:paraId="1249777F" w14:textId="77777777" w:rsidR="007970D4" w:rsidRPr="001D4D18" w:rsidRDefault="007970D4" w:rsidP="00113292">
            <w:pPr>
              <w:rPr>
                <w:color w:val="000000"/>
                <w:sz w:val="20"/>
              </w:rPr>
            </w:pPr>
            <w:r w:rsidRPr="001D4D18">
              <w:rPr>
                <w:color w:val="000000"/>
                <w:sz w:val="20"/>
              </w:rPr>
              <w:t>900</w:t>
            </w:r>
          </w:p>
        </w:tc>
        <w:tc>
          <w:tcPr>
            <w:tcW w:w="960" w:type="dxa"/>
            <w:noWrap/>
            <w:hideMark/>
          </w:tcPr>
          <w:p w14:paraId="2779F232" w14:textId="77777777" w:rsidR="007970D4" w:rsidRPr="001D4D18" w:rsidRDefault="007970D4" w:rsidP="00113292">
            <w:pPr>
              <w:jc w:val="center"/>
              <w:rPr>
                <w:color w:val="000000"/>
                <w:sz w:val="20"/>
              </w:rPr>
            </w:pPr>
            <w:r w:rsidRPr="001D4D18">
              <w:rPr>
                <w:color w:val="000000"/>
                <w:sz w:val="20"/>
              </w:rPr>
              <w:t>1.56E-11</w:t>
            </w:r>
          </w:p>
        </w:tc>
        <w:tc>
          <w:tcPr>
            <w:tcW w:w="960" w:type="dxa"/>
            <w:noWrap/>
            <w:hideMark/>
          </w:tcPr>
          <w:p w14:paraId="0C4D1E57" w14:textId="77777777" w:rsidR="007970D4" w:rsidRPr="001D4D18" w:rsidRDefault="007970D4" w:rsidP="00113292">
            <w:pPr>
              <w:jc w:val="center"/>
              <w:rPr>
                <w:color w:val="000000"/>
                <w:sz w:val="20"/>
              </w:rPr>
            </w:pPr>
            <w:r w:rsidRPr="001D4D18">
              <w:rPr>
                <w:color w:val="000000"/>
                <w:sz w:val="20"/>
              </w:rPr>
              <w:t>4.48E-17</w:t>
            </w:r>
          </w:p>
        </w:tc>
        <w:tc>
          <w:tcPr>
            <w:tcW w:w="1001" w:type="dxa"/>
            <w:noWrap/>
            <w:hideMark/>
          </w:tcPr>
          <w:p w14:paraId="0591AF99" w14:textId="77777777" w:rsidR="007970D4" w:rsidRPr="001D4D18" w:rsidRDefault="007970D4" w:rsidP="00113292">
            <w:pPr>
              <w:jc w:val="center"/>
              <w:rPr>
                <w:color w:val="000000"/>
                <w:sz w:val="20"/>
              </w:rPr>
            </w:pPr>
            <w:r w:rsidRPr="001D4D18">
              <w:rPr>
                <w:color w:val="000000"/>
                <w:sz w:val="20"/>
              </w:rPr>
              <w:t>9.68E-04</w:t>
            </w:r>
          </w:p>
        </w:tc>
        <w:tc>
          <w:tcPr>
            <w:tcW w:w="960" w:type="dxa"/>
            <w:noWrap/>
            <w:hideMark/>
          </w:tcPr>
          <w:p w14:paraId="410A38B4" w14:textId="77777777" w:rsidR="007970D4" w:rsidRPr="001D4D18" w:rsidRDefault="007970D4" w:rsidP="00113292">
            <w:pPr>
              <w:jc w:val="center"/>
              <w:rPr>
                <w:color w:val="000000"/>
                <w:sz w:val="20"/>
              </w:rPr>
            </w:pPr>
            <w:r w:rsidRPr="001D4D18">
              <w:rPr>
                <w:color w:val="000000"/>
                <w:sz w:val="20"/>
              </w:rPr>
              <w:t>1.56E-11</w:t>
            </w:r>
          </w:p>
        </w:tc>
        <w:tc>
          <w:tcPr>
            <w:tcW w:w="960" w:type="dxa"/>
            <w:noWrap/>
            <w:hideMark/>
          </w:tcPr>
          <w:p w14:paraId="402E2D1A" w14:textId="77777777" w:rsidR="007970D4" w:rsidRPr="001D4D18" w:rsidRDefault="007970D4" w:rsidP="00113292">
            <w:pPr>
              <w:jc w:val="center"/>
              <w:rPr>
                <w:color w:val="000000"/>
                <w:sz w:val="20"/>
              </w:rPr>
            </w:pPr>
            <w:r w:rsidRPr="001D4D18">
              <w:rPr>
                <w:color w:val="000000"/>
                <w:sz w:val="20"/>
              </w:rPr>
              <w:t>1.34E-18</w:t>
            </w:r>
          </w:p>
        </w:tc>
        <w:tc>
          <w:tcPr>
            <w:tcW w:w="1001" w:type="dxa"/>
            <w:noWrap/>
            <w:hideMark/>
          </w:tcPr>
          <w:p w14:paraId="468524DF" w14:textId="77777777" w:rsidR="007970D4" w:rsidRPr="001D4D18" w:rsidRDefault="007970D4" w:rsidP="00113292">
            <w:pPr>
              <w:jc w:val="center"/>
              <w:rPr>
                <w:color w:val="000000"/>
                <w:sz w:val="20"/>
              </w:rPr>
            </w:pPr>
            <w:r w:rsidRPr="001D4D18">
              <w:rPr>
                <w:color w:val="000000"/>
                <w:sz w:val="20"/>
              </w:rPr>
              <w:t>9.68E-04</w:t>
            </w:r>
          </w:p>
        </w:tc>
      </w:tr>
      <w:tr w:rsidR="007970D4" w:rsidRPr="001D4D18" w14:paraId="29BC7858" w14:textId="77777777" w:rsidTr="00113292">
        <w:trPr>
          <w:trHeight w:val="290"/>
        </w:trPr>
        <w:tc>
          <w:tcPr>
            <w:tcW w:w="960" w:type="dxa"/>
            <w:noWrap/>
            <w:hideMark/>
          </w:tcPr>
          <w:p w14:paraId="60EF00D2" w14:textId="77777777" w:rsidR="007970D4" w:rsidRPr="001D4D18" w:rsidRDefault="007970D4" w:rsidP="00113292">
            <w:pPr>
              <w:rPr>
                <w:color w:val="000000"/>
                <w:sz w:val="20"/>
              </w:rPr>
            </w:pPr>
            <w:r w:rsidRPr="001D4D18">
              <w:rPr>
                <w:color w:val="000000"/>
                <w:sz w:val="20"/>
              </w:rPr>
              <w:t>1000</w:t>
            </w:r>
          </w:p>
        </w:tc>
        <w:tc>
          <w:tcPr>
            <w:tcW w:w="960" w:type="dxa"/>
            <w:noWrap/>
            <w:hideMark/>
          </w:tcPr>
          <w:p w14:paraId="4BFF5F2A" w14:textId="77777777" w:rsidR="007970D4" w:rsidRPr="001D4D18" w:rsidRDefault="007970D4" w:rsidP="00113292">
            <w:pPr>
              <w:jc w:val="center"/>
              <w:rPr>
                <w:color w:val="000000"/>
                <w:sz w:val="20"/>
              </w:rPr>
            </w:pPr>
            <w:r w:rsidRPr="001D4D18">
              <w:rPr>
                <w:color w:val="000000"/>
                <w:sz w:val="20"/>
              </w:rPr>
              <w:t>1.17E-11</w:t>
            </w:r>
          </w:p>
        </w:tc>
        <w:tc>
          <w:tcPr>
            <w:tcW w:w="960" w:type="dxa"/>
            <w:noWrap/>
            <w:hideMark/>
          </w:tcPr>
          <w:p w14:paraId="1EF2B729" w14:textId="77777777" w:rsidR="007970D4" w:rsidRPr="001D4D18" w:rsidRDefault="007970D4" w:rsidP="00113292">
            <w:pPr>
              <w:jc w:val="center"/>
              <w:rPr>
                <w:color w:val="000000"/>
                <w:sz w:val="20"/>
              </w:rPr>
            </w:pPr>
            <w:r w:rsidRPr="001D4D18">
              <w:rPr>
                <w:color w:val="000000"/>
                <w:sz w:val="20"/>
              </w:rPr>
              <w:t>2.15E-16</w:t>
            </w:r>
          </w:p>
        </w:tc>
        <w:tc>
          <w:tcPr>
            <w:tcW w:w="1001" w:type="dxa"/>
            <w:noWrap/>
            <w:hideMark/>
          </w:tcPr>
          <w:p w14:paraId="60695EC2" w14:textId="77777777" w:rsidR="007970D4" w:rsidRPr="001D4D18" w:rsidRDefault="007970D4" w:rsidP="00113292">
            <w:pPr>
              <w:jc w:val="center"/>
              <w:rPr>
                <w:color w:val="000000"/>
                <w:sz w:val="20"/>
              </w:rPr>
            </w:pPr>
            <w:r w:rsidRPr="001D4D18">
              <w:rPr>
                <w:color w:val="000000"/>
                <w:sz w:val="20"/>
              </w:rPr>
              <w:t>6.02E-02</w:t>
            </w:r>
          </w:p>
        </w:tc>
        <w:tc>
          <w:tcPr>
            <w:tcW w:w="960" w:type="dxa"/>
            <w:noWrap/>
            <w:hideMark/>
          </w:tcPr>
          <w:p w14:paraId="45652187" w14:textId="77777777" w:rsidR="007970D4" w:rsidRPr="001D4D18" w:rsidRDefault="007970D4" w:rsidP="00113292">
            <w:pPr>
              <w:jc w:val="center"/>
              <w:rPr>
                <w:color w:val="000000"/>
                <w:sz w:val="20"/>
              </w:rPr>
            </w:pPr>
            <w:r w:rsidRPr="001D4D18">
              <w:rPr>
                <w:color w:val="000000"/>
                <w:sz w:val="20"/>
              </w:rPr>
              <w:t>1.17E-11</w:t>
            </w:r>
          </w:p>
        </w:tc>
        <w:tc>
          <w:tcPr>
            <w:tcW w:w="960" w:type="dxa"/>
            <w:noWrap/>
            <w:hideMark/>
          </w:tcPr>
          <w:p w14:paraId="53C404D8" w14:textId="77777777" w:rsidR="007970D4" w:rsidRPr="001D4D18" w:rsidRDefault="007970D4" w:rsidP="00113292">
            <w:pPr>
              <w:jc w:val="center"/>
              <w:rPr>
                <w:color w:val="000000"/>
                <w:sz w:val="20"/>
              </w:rPr>
            </w:pPr>
            <w:r w:rsidRPr="001D4D18">
              <w:rPr>
                <w:color w:val="000000"/>
                <w:sz w:val="20"/>
              </w:rPr>
              <w:t>6.46E-18</w:t>
            </w:r>
          </w:p>
        </w:tc>
        <w:tc>
          <w:tcPr>
            <w:tcW w:w="1001" w:type="dxa"/>
            <w:noWrap/>
            <w:hideMark/>
          </w:tcPr>
          <w:p w14:paraId="21FAB347" w14:textId="77777777" w:rsidR="007970D4" w:rsidRPr="001D4D18" w:rsidRDefault="007970D4" w:rsidP="00113292">
            <w:pPr>
              <w:jc w:val="center"/>
              <w:rPr>
                <w:color w:val="000000"/>
                <w:sz w:val="20"/>
              </w:rPr>
            </w:pPr>
            <w:r w:rsidRPr="001D4D18">
              <w:rPr>
                <w:color w:val="000000"/>
                <w:sz w:val="20"/>
              </w:rPr>
              <w:t>6.02E-02</w:t>
            </w:r>
          </w:p>
        </w:tc>
      </w:tr>
      <w:tr w:rsidR="007970D4" w:rsidRPr="001D4D18" w14:paraId="5C51A776" w14:textId="77777777" w:rsidTr="00113292">
        <w:trPr>
          <w:trHeight w:val="290"/>
        </w:trPr>
        <w:tc>
          <w:tcPr>
            <w:tcW w:w="960" w:type="dxa"/>
            <w:noWrap/>
            <w:hideMark/>
          </w:tcPr>
          <w:p w14:paraId="3E61A1BC" w14:textId="77777777" w:rsidR="007970D4" w:rsidRPr="001D4D18" w:rsidRDefault="007970D4" w:rsidP="00113292">
            <w:pPr>
              <w:rPr>
                <w:color w:val="000000"/>
                <w:sz w:val="20"/>
              </w:rPr>
            </w:pPr>
            <w:r w:rsidRPr="001D4D18">
              <w:rPr>
                <w:color w:val="000000"/>
                <w:sz w:val="20"/>
              </w:rPr>
              <w:t>1125</w:t>
            </w:r>
          </w:p>
        </w:tc>
        <w:tc>
          <w:tcPr>
            <w:tcW w:w="960" w:type="dxa"/>
            <w:noWrap/>
            <w:hideMark/>
          </w:tcPr>
          <w:p w14:paraId="42867400" w14:textId="77777777" w:rsidR="007970D4" w:rsidRPr="001D4D18" w:rsidRDefault="007970D4" w:rsidP="00113292">
            <w:pPr>
              <w:jc w:val="center"/>
              <w:rPr>
                <w:color w:val="000000"/>
                <w:sz w:val="20"/>
              </w:rPr>
            </w:pPr>
            <w:r w:rsidRPr="001D4D18">
              <w:rPr>
                <w:color w:val="000000"/>
                <w:sz w:val="20"/>
              </w:rPr>
              <w:t>7.86E-12</w:t>
            </w:r>
          </w:p>
        </w:tc>
        <w:tc>
          <w:tcPr>
            <w:tcW w:w="960" w:type="dxa"/>
            <w:noWrap/>
            <w:hideMark/>
          </w:tcPr>
          <w:p w14:paraId="3B1D0183" w14:textId="77777777" w:rsidR="007970D4" w:rsidRPr="001D4D18" w:rsidRDefault="007970D4" w:rsidP="00113292">
            <w:pPr>
              <w:jc w:val="center"/>
              <w:rPr>
                <w:color w:val="000000"/>
                <w:sz w:val="20"/>
              </w:rPr>
            </w:pPr>
            <w:r w:rsidRPr="001D4D18">
              <w:rPr>
                <w:color w:val="000000"/>
                <w:sz w:val="20"/>
              </w:rPr>
              <w:t>1.11E-15</w:t>
            </w:r>
          </w:p>
        </w:tc>
        <w:tc>
          <w:tcPr>
            <w:tcW w:w="1001" w:type="dxa"/>
            <w:noWrap/>
            <w:hideMark/>
          </w:tcPr>
          <w:p w14:paraId="62CFCC70" w14:textId="77777777" w:rsidR="007970D4" w:rsidRPr="001D4D18" w:rsidRDefault="007970D4" w:rsidP="00113292">
            <w:pPr>
              <w:jc w:val="center"/>
              <w:rPr>
                <w:color w:val="000000"/>
                <w:sz w:val="20"/>
              </w:rPr>
            </w:pPr>
            <w:r w:rsidRPr="001D4D18">
              <w:rPr>
                <w:color w:val="000000"/>
                <w:sz w:val="20"/>
              </w:rPr>
              <w:t>3.33E+00</w:t>
            </w:r>
          </w:p>
        </w:tc>
        <w:tc>
          <w:tcPr>
            <w:tcW w:w="960" w:type="dxa"/>
            <w:noWrap/>
            <w:hideMark/>
          </w:tcPr>
          <w:p w14:paraId="58E2DA53" w14:textId="77777777" w:rsidR="007970D4" w:rsidRPr="001D4D18" w:rsidRDefault="007970D4" w:rsidP="00113292">
            <w:pPr>
              <w:jc w:val="center"/>
              <w:rPr>
                <w:color w:val="000000"/>
                <w:sz w:val="20"/>
              </w:rPr>
            </w:pPr>
            <w:r w:rsidRPr="001D4D18">
              <w:rPr>
                <w:color w:val="000000"/>
                <w:sz w:val="20"/>
              </w:rPr>
              <w:t>7.90E-12</w:t>
            </w:r>
          </w:p>
        </w:tc>
        <w:tc>
          <w:tcPr>
            <w:tcW w:w="960" w:type="dxa"/>
            <w:noWrap/>
            <w:hideMark/>
          </w:tcPr>
          <w:p w14:paraId="11DE82BD" w14:textId="77777777" w:rsidR="007970D4" w:rsidRPr="001D4D18" w:rsidRDefault="007970D4" w:rsidP="00113292">
            <w:pPr>
              <w:jc w:val="center"/>
              <w:rPr>
                <w:color w:val="000000"/>
                <w:sz w:val="20"/>
              </w:rPr>
            </w:pPr>
            <w:r w:rsidRPr="001D4D18">
              <w:rPr>
                <w:color w:val="000000"/>
                <w:sz w:val="20"/>
              </w:rPr>
              <w:t>3.36E-17</w:t>
            </w:r>
          </w:p>
        </w:tc>
        <w:tc>
          <w:tcPr>
            <w:tcW w:w="1001" w:type="dxa"/>
            <w:noWrap/>
            <w:hideMark/>
          </w:tcPr>
          <w:p w14:paraId="204A454F" w14:textId="77777777" w:rsidR="007970D4" w:rsidRPr="001D4D18" w:rsidRDefault="007970D4" w:rsidP="00113292">
            <w:pPr>
              <w:jc w:val="center"/>
              <w:rPr>
                <w:color w:val="000000"/>
                <w:sz w:val="20"/>
              </w:rPr>
            </w:pPr>
            <w:r w:rsidRPr="001D4D18">
              <w:rPr>
                <w:color w:val="000000"/>
                <w:sz w:val="20"/>
              </w:rPr>
              <w:t>3.36E+00</w:t>
            </w:r>
          </w:p>
        </w:tc>
      </w:tr>
      <w:tr w:rsidR="007970D4" w:rsidRPr="001D4D18" w14:paraId="59738A91" w14:textId="77777777" w:rsidTr="00113292">
        <w:trPr>
          <w:trHeight w:val="290"/>
        </w:trPr>
        <w:tc>
          <w:tcPr>
            <w:tcW w:w="960" w:type="dxa"/>
            <w:noWrap/>
            <w:hideMark/>
          </w:tcPr>
          <w:p w14:paraId="439249CF" w14:textId="77777777" w:rsidR="007970D4" w:rsidRPr="001D4D18" w:rsidRDefault="007970D4" w:rsidP="00113292">
            <w:pPr>
              <w:rPr>
                <w:color w:val="000000"/>
                <w:sz w:val="20"/>
              </w:rPr>
            </w:pPr>
            <w:r w:rsidRPr="001D4D18">
              <w:rPr>
                <w:color w:val="000000"/>
                <w:sz w:val="20"/>
              </w:rPr>
              <w:t>1250</w:t>
            </w:r>
          </w:p>
        </w:tc>
        <w:tc>
          <w:tcPr>
            <w:tcW w:w="960" w:type="dxa"/>
            <w:noWrap/>
            <w:hideMark/>
          </w:tcPr>
          <w:p w14:paraId="5E267246" w14:textId="77777777" w:rsidR="007970D4" w:rsidRPr="001D4D18" w:rsidRDefault="007970D4" w:rsidP="00113292">
            <w:pPr>
              <w:jc w:val="center"/>
              <w:rPr>
                <w:color w:val="000000"/>
                <w:sz w:val="20"/>
              </w:rPr>
            </w:pPr>
            <w:r w:rsidRPr="001D4D18">
              <w:rPr>
                <w:color w:val="000000"/>
                <w:sz w:val="20"/>
              </w:rPr>
              <w:t>5.06E-12</w:t>
            </w:r>
          </w:p>
        </w:tc>
        <w:tc>
          <w:tcPr>
            <w:tcW w:w="960" w:type="dxa"/>
            <w:noWrap/>
            <w:hideMark/>
          </w:tcPr>
          <w:p w14:paraId="03FACCBD" w14:textId="77777777" w:rsidR="007970D4" w:rsidRPr="001D4D18" w:rsidRDefault="007970D4" w:rsidP="00113292">
            <w:pPr>
              <w:jc w:val="center"/>
              <w:rPr>
                <w:color w:val="000000"/>
                <w:sz w:val="20"/>
              </w:rPr>
            </w:pPr>
            <w:r w:rsidRPr="001D4D18">
              <w:rPr>
                <w:color w:val="000000"/>
                <w:sz w:val="20"/>
              </w:rPr>
              <w:t>4.17E-15</w:t>
            </w:r>
          </w:p>
        </w:tc>
        <w:tc>
          <w:tcPr>
            <w:tcW w:w="1001" w:type="dxa"/>
            <w:noWrap/>
            <w:hideMark/>
          </w:tcPr>
          <w:p w14:paraId="478D11F4" w14:textId="77777777" w:rsidR="007970D4" w:rsidRPr="001D4D18" w:rsidRDefault="007970D4" w:rsidP="00113292">
            <w:pPr>
              <w:jc w:val="center"/>
              <w:rPr>
                <w:color w:val="000000"/>
                <w:sz w:val="20"/>
              </w:rPr>
            </w:pPr>
            <w:r w:rsidRPr="001D4D18">
              <w:rPr>
                <w:color w:val="000000"/>
                <w:sz w:val="20"/>
              </w:rPr>
              <w:t>7.29E+01</w:t>
            </w:r>
          </w:p>
        </w:tc>
        <w:tc>
          <w:tcPr>
            <w:tcW w:w="960" w:type="dxa"/>
            <w:noWrap/>
            <w:hideMark/>
          </w:tcPr>
          <w:p w14:paraId="09F68653" w14:textId="77777777" w:rsidR="007970D4" w:rsidRPr="001D4D18" w:rsidRDefault="007970D4" w:rsidP="00113292">
            <w:pPr>
              <w:jc w:val="center"/>
              <w:rPr>
                <w:color w:val="000000"/>
                <w:sz w:val="20"/>
              </w:rPr>
            </w:pPr>
            <w:r w:rsidRPr="001D4D18">
              <w:rPr>
                <w:color w:val="000000"/>
                <w:sz w:val="20"/>
              </w:rPr>
              <w:t>5.18E-12</w:t>
            </w:r>
          </w:p>
        </w:tc>
        <w:tc>
          <w:tcPr>
            <w:tcW w:w="960" w:type="dxa"/>
            <w:noWrap/>
            <w:hideMark/>
          </w:tcPr>
          <w:p w14:paraId="518BD8F8" w14:textId="77777777" w:rsidR="007970D4" w:rsidRPr="001D4D18" w:rsidRDefault="007970D4" w:rsidP="00113292">
            <w:pPr>
              <w:jc w:val="center"/>
              <w:rPr>
                <w:color w:val="000000"/>
                <w:sz w:val="20"/>
              </w:rPr>
            </w:pPr>
            <w:r w:rsidRPr="001D4D18">
              <w:rPr>
                <w:color w:val="000000"/>
                <w:sz w:val="20"/>
              </w:rPr>
              <w:t>1.29E-16</w:t>
            </w:r>
          </w:p>
        </w:tc>
        <w:tc>
          <w:tcPr>
            <w:tcW w:w="1001" w:type="dxa"/>
            <w:noWrap/>
            <w:hideMark/>
          </w:tcPr>
          <w:p w14:paraId="7D0F927C" w14:textId="77777777" w:rsidR="007970D4" w:rsidRPr="001D4D18" w:rsidRDefault="007970D4" w:rsidP="00113292">
            <w:pPr>
              <w:jc w:val="center"/>
              <w:rPr>
                <w:color w:val="000000"/>
                <w:sz w:val="20"/>
              </w:rPr>
            </w:pPr>
            <w:r w:rsidRPr="001D4D18">
              <w:rPr>
                <w:color w:val="000000"/>
                <w:sz w:val="20"/>
              </w:rPr>
              <w:t>7.50E+01</w:t>
            </w:r>
          </w:p>
        </w:tc>
      </w:tr>
      <w:tr w:rsidR="007970D4" w:rsidRPr="001D4D18" w14:paraId="6247D865" w14:textId="77777777" w:rsidTr="00113292">
        <w:trPr>
          <w:trHeight w:val="290"/>
        </w:trPr>
        <w:tc>
          <w:tcPr>
            <w:tcW w:w="960" w:type="dxa"/>
            <w:noWrap/>
            <w:hideMark/>
          </w:tcPr>
          <w:p w14:paraId="4097CFB1" w14:textId="77777777" w:rsidR="007970D4" w:rsidRPr="001D4D18" w:rsidRDefault="007970D4" w:rsidP="00113292">
            <w:pPr>
              <w:rPr>
                <w:color w:val="000000"/>
                <w:sz w:val="20"/>
              </w:rPr>
            </w:pPr>
            <w:r w:rsidRPr="001D4D18">
              <w:rPr>
                <w:color w:val="000000"/>
                <w:sz w:val="20"/>
              </w:rPr>
              <w:t>1375</w:t>
            </w:r>
          </w:p>
        </w:tc>
        <w:tc>
          <w:tcPr>
            <w:tcW w:w="960" w:type="dxa"/>
            <w:noWrap/>
            <w:hideMark/>
          </w:tcPr>
          <w:p w14:paraId="1B078C2D" w14:textId="77777777" w:rsidR="007970D4" w:rsidRPr="001D4D18" w:rsidRDefault="007970D4" w:rsidP="00113292">
            <w:pPr>
              <w:jc w:val="center"/>
              <w:rPr>
                <w:color w:val="000000"/>
                <w:sz w:val="20"/>
              </w:rPr>
            </w:pPr>
            <w:r w:rsidRPr="001D4D18">
              <w:rPr>
                <w:color w:val="000000"/>
                <w:sz w:val="20"/>
              </w:rPr>
              <w:t>3.07E-12</w:t>
            </w:r>
          </w:p>
        </w:tc>
        <w:tc>
          <w:tcPr>
            <w:tcW w:w="960" w:type="dxa"/>
            <w:noWrap/>
            <w:hideMark/>
          </w:tcPr>
          <w:p w14:paraId="0B9949C8" w14:textId="77777777" w:rsidR="007970D4" w:rsidRPr="001D4D18" w:rsidRDefault="007970D4" w:rsidP="00113292">
            <w:pPr>
              <w:jc w:val="center"/>
              <w:rPr>
                <w:color w:val="000000"/>
                <w:sz w:val="20"/>
              </w:rPr>
            </w:pPr>
            <w:r w:rsidRPr="001D4D18">
              <w:rPr>
                <w:color w:val="000000"/>
                <w:sz w:val="20"/>
              </w:rPr>
              <w:t>1.14E-14</w:t>
            </w:r>
          </w:p>
        </w:tc>
        <w:tc>
          <w:tcPr>
            <w:tcW w:w="1001" w:type="dxa"/>
            <w:noWrap/>
            <w:hideMark/>
          </w:tcPr>
          <w:p w14:paraId="12B03050" w14:textId="77777777" w:rsidR="007970D4" w:rsidRPr="001D4D18" w:rsidRDefault="007970D4" w:rsidP="00113292">
            <w:pPr>
              <w:jc w:val="center"/>
              <w:rPr>
                <w:color w:val="000000"/>
                <w:sz w:val="20"/>
              </w:rPr>
            </w:pPr>
            <w:r w:rsidRPr="001D4D18">
              <w:rPr>
                <w:color w:val="000000"/>
                <w:sz w:val="20"/>
              </w:rPr>
              <w:t>7.89E+02</w:t>
            </w:r>
          </w:p>
        </w:tc>
        <w:tc>
          <w:tcPr>
            <w:tcW w:w="960" w:type="dxa"/>
            <w:noWrap/>
            <w:hideMark/>
          </w:tcPr>
          <w:p w14:paraId="0C3A1873" w14:textId="77777777" w:rsidR="007970D4" w:rsidRPr="001D4D18" w:rsidRDefault="007970D4" w:rsidP="00113292">
            <w:pPr>
              <w:jc w:val="center"/>
              <w:rPr>
                <w:color w:val="000000"/>
                <w:sz w:val="20"/>
              </w:rPr>
            </w:pPr>
            <w:r w:rsidRPr="001D4D18">
              <w:rPr>
                <w:color w:val="000000"/>
                <w:sz w:val="20"/>
              </w:rPr>
              <w:t>3.32E-12</w:t>
            </w:r>
          </w:p>
        </w:tc>
        <w:tc>
          <w:tcPr>
            <w:tcW w:w="960" w:type="dxa"/>
            <w:noWrap/>
            <w:hideMark/>
          </w:tcPr>
          <w:p w14:paraId="2BC8ADC6" w14:textId="77777777" w:rsidR="007970D4" w:rsidRPr="001D4D18" w:rsidRDefault="007970D4" w:rsidP="00113292">
            <w:pPr>
              <w:jc w:val="center"/>
              <w:rPr>
                <w:color w:val="000000"/>
                <w:sz w:val="20"/>
              </w:rPr>
            </w:pPr>
            <w:r w:rsidRPr="001D4D18">
              <w:rPr>
                <w:color w:val="000000"/>
                <w:sz w:val="20"/>
              </w:rPr>
              <w:t>3.72E-16</w:t>
            </w:r>
          </w:p>
        </w:tc>
        <w:tc>
          <w:tcPr>
            <w:tcW w:w="1001" w:type="dxa"/>
            <w:noWrap/>
            <w:hideMark/>
          </w:tcPr>
          <w:p w14:paraId="4CBF4F09" w14:textId="77777777" w:rsidR="007970D4" w:rsidRPr="001D4D18" w:rsidRDefault="007970D4" w:rsidP="00113292">
            <w:pPr>
              <w:jc w:val="center"/>
              <w:rPr>
                <w:color w:val="000000"/>
                <w:sz w:val="20"/>
              </w:rPr>
            </w:pPr>
            <w:r w:rsidRPr="001D4D18">
              <w:rPr>
                <w:color w:val="000000"/>
                <w:sz w:val="20"/>
              </w:rPr>
              <w:t>8.63E+02</w:t>
            </w:r>
          </w:p>
        </w:tc>
      </w:tr>
      <w:tr w:rsidR="007970D4" w:rsidRPr="001D4D18" w14:paraId="54B807FE" w14:textId="77777777" w:rsidTr="00113292">
        <w:trPr>
          <w:trHeight w:val="290"/>
        </w:trPr>
        <w:tc>
          <w:tcPr>
            <w:tcW w:w="960" w:type="dxa"/>
            <w:noWrap/>
            <w:hideMark/>
          </w:tcPr>
          <w:p w14:paraId="79458982" w14:textId="77777777" w:rsidR="007970D4" w:rsidRPr="001D4D18" w:rsidRDefault="007970D4" w:rsidP="00113292">
            <w:pPr>
              <w:rPr>
                <w:color w:val="000000"/>
                <w:sz w:val="20"/>
              </w:rPr>
            </w:pPr>
            <w:r w:rsidRPr="001D4D18">
              <w:rPr>
                <w:color w:val="000000"/>
                <w:sz w:val="20"/>
              </w:rPr>
              <w:t>1500</w:t>
            </w:r>
          </w:p>
        </w:tc>
        <w:tc>
          <w:tcPr>
            <w:tcW w:w="960" w:type="dxa"/>
            <w:noWrap/>
            <w:hideMark/>
          </w:tcPr>
          <w:p w14:paraId="7BB932DD" w14:textId="77777777" w:rsidR="007970D4" w:rsidRPr="001D4D18" w:rsidRDefault="007970D4" w:rsidP="00113292">
            <w:pPr>
              <w:jc w:val="center"/>
              <w:rPr>
                <w:color w:val="000000"/>
                <w:sz w:val="20"/>
              </w:rPr>
            </w:pPr>
            <w:r w:rsidRPr="001D4D18">
              <w:rPr>
                <w:color w:val="000000"/>
                <w:sz w:val="20"/>
              </w:rPr>
              <w:t>1.71E-12</w:t>
            </w:r>
          </w:p>
        </w:tc>
        <w:tc>
          <w:tcPr>
            <w:tcW w:w="960" w:type="dxa"/>
            <w:noWrap/>
            <w:hideMark/>
          </w:tcPr>
          <w:p w14:paraId="0AE14532" w14:textId="77777777" w:rsidR="007970D4" w:rsidRPr="001D4D18" w:rsidRDefault="007970D4" w:rsidP="00113292">
            <w:pPr>
              <w:jc w:val="center"/>
              <w:rPr>
                <w:color w:val="000000"/>
                <w:sz w:val="20"/>
              </w:rPr>
            </w:pPr>
            <w:r w:rsidRPr="001D4D18">
              <w:rPr>
                <w:color w:val="000000"/>
                <w:sz w:val="20"/>
              </w:rPr>
              <w:t>2.30E-14</w:t>
            </w:r>
          </w:p>
        </w:tc>
        <w:tc>
          <w:tcPr>
            <w:tcW w:w="1001" w:type="dxa"/>
            <w:noWrap/>
            <w:hideMark/>
          </w:tcPr>
          <w:p w14:paraId="7F283AD8" w14:textId="77777777" w:rsidR="007970D4" w:rsidRPr="001D4D18" w:rsidRDefault="007970D4" w:rsidP="00113292">
            <w:pPr>
              <w:jc w:val="center"/>
              <w:rPr>
                <w:color w:val="000000"/>
                <w:sz w:val="20"/>
              </w:rPr>
            </w:pPr>
            <w:r w:rsidRPr="001D4D18">
              <w:rPr>
                <w:color w:val="000000"/>
                <w:sz w:val="20"/>
              </w:rPr>
              <w:t>4.84E+03</w:t>
            </w:r>
          </w:p>
        </w:tc>
        <w:tc>
          <w:tcPr>
            <w:tcW w:w="960" w:type="dxa"/>
            <w:noWrap/>
            <w:hideMark/>
          </w:tcPr>
          <w:p w14:paraId="45666CB3" w14:textId="77777777" w:rsidR="007970D4" w:rsidRPr="001D4D18" w:rsidRDefault="007970D4" w:rsidP="00113292">
            <w:pPr>
              <w:jc w:val="center"/>
              <w:rPr>
                <w:color w:val="000000"/>
                <w:sz w:val="20"/>
              </w:rPr>
            </w:pPr>
            <w:r w:rsidRPr="001D4D18">
              <w:rPr>
                <w:color w:val="000000"/>
                <w:sz w:val="20"/>
              </w:rPr>
              <w:t>2.11E-12</w:t>
            </w:r>
          </w:p>
        </w:tc>
        <w:tc>
          <w:tcPr>
            <w:tcW w:w="960" w:type="dxa"/>
            <w:noWrap/>
            <w:hideMark/>
          </w:tcPr>
          <w:p w14:paraId="0564EF2A" w14:textId="77777777" w:rsidR="007970D4" w:rsidRPr="001D4D18" w:rsidRDefault="007970D4" w:rsidP="00113292">
            <w:pPr>
              <w:jc w:val="center"/>
              <w:rPr>
                <w:color w:val="000000"/>
                <w:sz w:val="20"/>
              </w:rPr>
            </w:pPr>
            <w:r w:rsidRPr="001D4D18">
              <w:rPr>
                <w:color w:val="000000"/>
                <w:sz w:val="20"/>
              </w:rPr>
              <w:t>8.30E-16</w:t>
            </w:r>
          </w:p>
        </w:tc>
        <w:tc>
          <w:tcPr>
            <w:tcW w:w="1001" w:type="dxa"/>
            <w:noWrap/>
            <w:hideMark/>
          </w:tcPr>
          <w:p w14:paraId="0C37D376" w14:textId="77777777" w:rsidR="007970D4" w:rsidRPr="001D4D18" w:rsidRDefault="007970D4" w:rsidP="00113292">
            <w:pPr>
              <w:jc w:val="center"/>
              <w:rPr>
                <w:color w:val="000000"/>
                <w:sz w:val="20"/>
              </w:rPr>
            </w:pPr>
            <w:r w:rsidRPr="001D4D18">
              <w:rPr>
                <w:color w:val="000000"/>
                <w:sz w:val="20"/>
              </w:rPr>
              <w:t>6.06E+03</w:t>
            </w:r>
          </w:p>
        </w:tc>
      </w:tr>
      <w:tr w:rsidR="007970D4" w:rsidRPr="001D4D18" w14:paraId="2EBABC69" w14:textId="77777777" w:rsidTr="00113292">
        <w:trPr>
          <w:trHeight w:val="290"/>
        </w:trPr>
        <w:tc>
          <w:tcPr>
            <w:tcW w:w="960" w:type="dxa"/>
            <w:noWrap/>
            <w:hideMark/>
          </w:tcPr>
          <w:p w14:paraId="331788F8" w14:textId="77777777" w:rsidR="007970D4" w:rsidRPr="001D4D18" w:rsidRDefault="007970D4" w:rsidP="00113292">
            <w:pPr>
              <w:rPr>
                <w:color w:val="000000"/>
                <w:sz w:val="20"/>
              </w:rPr>
            </w:pPr>
            <w:r w:rsidRPr="001D4D18">
              <w:rPr>
                <w:color w:val="000000"/>
                <w:sz w:val="20"/>
              </w:rPr>
              <w:t>1650</w:t>
            </w:r>
          </w:p>
        </w:tc>
        <w:tc>
          <w:tcPr>
            <w:tcW w:w="960" w:type="dxa"/>
            <w:noWrap/>
            <w:hideMark/>
          </w:tcPr>
          <w:p w14:paraId="28EE68F0" w14:textId="77777777" w:rsidR="007970D4" w:rsidRPr="001D4D18" w:rsidRDefault="007970D4" w:rsidP="00113292">
            <w:pPr>
              <w:jc w:val="center"/>
              <w:rPr>
                <w:color w:val="000000"/>
                <w:sz w:val="20"/>
              </w:rPr>
            </w:pPr>
            <w:r w:rsidRPr="001D4D18">
              <w:rPr>
                <w:color w:val="000000"/>
                <w:sz w:val="20"/>
              </w:rPr>
              <w:t>7.18E-13</w:t>
            </w:r>
          </w:p>
        </w:tc>
        <w:tc>
          <w:tcPr>
            <w:tcW w:w="960" w:type="dxa"/>
            <w:noWrap/>
            <w:hideMark/>
          </w:tcPr>
          <w:p w14:paraId="5D3C86AB" w14:textId="77777777" w:rsidR="007970D4" w:rsidRPr="001D4D18" w:rsidRDefault="007970D4" w:rsidP="00113292">
            <w:pPr>
              <w:jc w:val="center"/>
              <w:rPr>
                <w:color w:val="000000"/>
                <w:sz w:val="20"/>
              </w:rPr>
            </w:pPr>
            <w:r w:rsidRPr="001D4D18">
              <w:rPr>
                <w:color w:val="000000"/>
                <w:sz w:val="20"/>
              </w:rPr>
              <w:t>3.77E-14</w:t>
            </w:r>
          </w:p>
        </w:tc>
        <w:tc>
          <w:tcPr>
            <w:tcW w:w="1001" w:type="dxa"/>
            <w:noWrap/>
            <w:hideMark/>
          </w:tcPr>
          <w:p w14:paraId="760732E6" w14:textId="77777777" w:rsidR="007970D4" w:rsidRPr="001D4D18" w:rsidRDefault="007970D4" w:rsidP="00113292">
            <w:pPr>
              <w:jc w:val="center"/>
              <w:rPr>
                <w:color w:val="000000"/>
                <w:sz w:val="20"/>
              </w:rPr>
            </w:pPr>
            <w:r w:rsidRPr="001D4D18">
              <w:rPr>
                <w:color w:val="000000"/>
                <w:sz w:val="20"/>
              </w:rPr>
              <w:t>2.28E+04</w:t>
            </w:r>
          </w:p>
        </w:tc>
        <w:tc>
          <w:tcPr>
            <w:tcW w:w="960" w:type="dxa"/>
            <w:noWrap/>
            <w:hideMark/>
          </w:tcPr>
          <w:p w14:paraId="0D388729" w14:textId="77777777" w:rsidR="007970D4" w:rsidRPr="001D4D18" w:rsidRDefault="007970D4" w:rsidP="00113292">
            <w:pPr>
              <w:jc w:val="center"/>
              <w:rPr>
                <w:color w:val="000000"/>
                <w:sz w:val="20"/>
              </w:rPr>
            </w:pPr>
            <w:r w:rsidRPr="001D4D18">
              <w:rPr>
                <w:color w:val="000000"/>
                <w:sz w:val="20"/>
              </w:rPr>
              <w:t>1.20E-12</w:t>
            </w:r>
          </w:p>
        </w:tc>
        <w:tc>
          <w:tcPr>
            <w:tcW w:w="960" w:type="dxa"/>
            <w:noWrap/>
            <w:hideMark/>
          </w:tcPr>
          <w:p w14:paraId="4CA5EF0F" w14:textId="77777777" w:rsidR="007970D4" w:rsidRPr="001D4D18" w:rsidRDefault="007970D4" w:rsidP="00113292">
            <w:pPr>
              <w:jc w:val="center"/>
              <w:rPr>
                <w:color w:val="000000"/>
                <w:sz w:val="20"/>
              </w:rPr>
            </w:pPr>
            <w:r w:rsidRPr="001D4D18">
              <w:rPr>
                <w:color w:val="000000"/>
                <w:sz w:val="20"/>
              </w:rPr>
              <w:t>1.65E-15</w:t>
            </w:r>
          </w:p>
        </w:tc>
        <w:tc>
          <w:tcPr>
            <w:tcW w:w="1001" w:type="dxa"/>
            <w:noWrap/>
            <w:hideMark/>
          </w:tcPr>
          <w:p w14:paraId="14D0F103" w14:textId="77777777" w:rsidR="007970D4" w:rsidRPr="001D4D18" w:rsidRDefault="007970D4" w:rsidP="00113292">
            <w:pPr>
              <w:jc w:val="center"/>
              <w:rPr>
                <w:color w:val="000000"/>
                <w:sz w:val="20"/>
              </w:rPr>
            </w:pPr>
            <w:r w:rsidRPr="001D4D18">
              <w:rPr>
                <w:color w:val="000000"/>
                <w:sz w:val="20"/>
              </w:rPr>
              <w:t>3.85E+04</w:t>
            </w:r>
          </w:p>
        </w:tc>
      </w:tr>
      <w:tr w:rsidR="007970D4" w:rsidRPr="001D4D18" w14:paraId="20C6B572" w14:textId="77777777" w:rsidTr="00113292">
        <w:trPr>
          <w:trHeight w:val="290"/>
        </w:trPr>
        <w:tc>
          <w:tcPr>
            <w:tcW w:w="960" w:type="dxa"/>
            <w:noWrap/>
            <w:hideMark/>
          </w:tcPr>
          <w:p w14:paraId="4CDAC416" w14:textId="77777777" w:rsidR="007970D4" w:rsidRPr="001D4D18" w:rsidRDefault="007970D4" w:rsidP="00113292">
            <w:pPr>
              <w:rPr>
                <w:color w:val="000000"/>
                <w:sz w:val="20"/>
              </w:rPr>
            </w:pPr>
            <w:r w:rsidRPr="001D4D18">
              <w:rPr>
                <w:color w:val="000000"/>
                <w:sz w:val="20"/>
              </w:rPr>
              <w:t>1750</w:t>
            </w:r>
          </w:p>
        </w:tc>
        <w:tc>
          <w:tcPr>
            <w:tcW w:w="960" w:type="dxa"/>
            <w:noWrap/>
            <w:hideMark/>
          </w:tcPr>
          <w:p w14:paraId="7FA165D1" w14:textId="77777777" w:rsidR="007970D4" w:rsidRPr="001D4D18" w:rsidRDefault="007970D4" w:rsidP="00113292">
            <w:pPr>
              <w:jc w:val="center"/>
              <w:rPr>
                <w:color w:val="000000"/>
                <w:sz w:val="20"/>
              </w:rPr>
            </w:pPr>
            <w:r w:rsidRPr="001D4D18">
              <w:rPr>
                <w:color w:val="000000"/>
                <w:sz w:val="20"/>
              </w:rPr>
              <w:t>3.52E-13</w:t>
            </w:r>
          </w:p>
        </w:tc>
        <w:tc>
          <w:tcPr>
            <w:tcW w:w="960" w:type="dxa"/>
            <w:noWrap/>
            <w:hideMark/>
          </w:tcPr>
          <w:p w14:paraId="6DCBFD5B" w14:textId="77777777" w:rsidR="007970D4" w:rsidRPr="001D4D18" w:rsidRDefault="007970D4" w:rsidP="00113292">
            <w:pPr>
              <w:jc w:val="center"/>
              <w:rPr>
                <w:color w:val="000000"/>
                <w:sz w:val="20"/>
              </w:rPr>
            </w:pPr>
            <w:r w:rsidRPr="001D4D18">
              <w:rPr>
                <w:color w:val="000000"/>
                <w:sz w:val="20"/>
              </w:rPr>
              <w:t>4.35E-14</w:t>
            </w:r>
          </w:p>
        </w:tc>
        <w:tc>
          <w:tcPr>
            <w:tcW w:w="1001" w:type="dxa"/>
            <w:noWrap/>
            <w:hideMark/>
          </w:tcPr>
          <w:p w14:paraId="45C384C5" w14:textId="77777777" w:rsidR="007970D4" w:rsidRPr="001D4D18" w:rsidRDefault="007970D4" w:rsidP="00113292">
            <w:pPr>
              <w:jc w:val="center"/>
              <w:rPr>
                <w:color w:val="000000"/>
                <w:sz w:val="20"/>
              </w:rPr>
            </w:pPr>
            <w:r w:rsidRPr="001D4D18">
              <w:rPr>
                <w:color w:val="000000"/>
                <w:sz w:val="20"/>
              </w:rPr>
              <w:t>4.65E+04</w:t>
            </w:r>
          </w:p>
        </w:tc>
        <w:tc>
          <w:tcPr>
            <w:tcW w:w="960" w:type="dxa"/>
            <w:noWrap/>
            <w:hideMark/>
          </w:tcPr>
          <w:p w14:paraId="78C94504" w14:textId="77777777" w:rsidR="007970D4" w:rsidRPr="001D4D18" w:rsidRDefault="007970D4" w:rsidP="00113292">
            <w:pPr>
              <w:jc w:val="center"/>
              <w:rPr>
                <w:color w:val="000000"/>
                <w:sz w:val="20"/>
              </w:rPr>
            </w:pPr>
            <w:r w:rsidRPr="001D4D18">
              <w:rPr>
                <w:color w:val="000000"/>
                <w:sz w:val="20"/>
              </w:rPr>
              <w:t>8.25E-13</w:t>
            </w:r>
          </w:p>
        </w:tc>
        <w:tc>
          <w:tcPr>
            <w:tcW w:w="960" w:type="dxa"/>
            <w:noWrap/>
            <w:hideMark/>
          </w:tcPr>
          <w:p w14:paraId="5C69A748" w14:textId="77777777" w:rsidR="007970D4" w:rsidRPr="001D4D18" w:rsidRDefault="007970D4" w:rsidP="00113292">
            <w:pPr>
              <w:jc w:val="center"/>
              <w:rPr>
                <w:color w:val="000000"/>
                <w:sz w:val="20"/>
              </w:rPr>
            </w:pPr>
            <w:r w:rsidRPr="001D4D18">
              <w:rPr>
                <w:color w:val="000000"/>
                <w:sz w:val="20"/>
              </w:rPr>
              <w:t>2.31E-15</w:t>
            </w:r>
          </w:p>
        </w:tc>
        <w:tc>
          <w:tcPr>
            <w:tcW w:w="1001" w:type="dxa"/>
            <w:noWrap/>
            <w:hideMark/>
          </w:tcPr>
          <w:p w14:paraId="5C4366AC" w14:textId="77777777" w:rsidR="007970D4" w:rsidRPr="001D4D18" w:rsidRDefault="007970D4" w:rsidP="00113292">
            <w:pPr>
              <w:jc w:val="center"/>
              <w:rPr>
                <w:color w:val="000000"/>
                <w:sz w:val="20"/>
              </w:rPr>
            </w:pPr>
            <w:r w:rsidRPr="001D4D18">
              <w:rPr>
                <w:color w:val="000000"/>
                <w:sz w:val="20"/>
              </w:rPr>
              <w:t>1.04E+05</w:t>
            </w:r>
          </w:p>
        </w:tc>
      </w:tr>
      <w:tr w:rsidR="007970D4" w:rsidRPr="001D4D18" w14:paraId="56974BFA" w14:textId="77777777" w:rsidTr="00113292">
        <w:trPr>
          <w:trHeight w:val="290"/>
        </w:trPr>
        <w:tc>
          <w:tcPr>
            <w:tcW w:w="960" w:type="dxa"/>
            <w:noWrap/>
            <w:hideMark/>
          </w:tcPr>
          <w:p w14:paraId="022B8B8B" w14:textId="77777777" w:rsidR="007970D4" w:rsidRPr="001D4D18" w:rsidRDefault="007970D4" w:rsidP="00113292">
            <w:pPr>
              <w:rPr>
                <w:color w:val="000000"/>
                <w:sz w:val="20"/>
              </w:rPr>
            </w:pPr>
            <w:r w:rsidRPr="001D4D18">
              <w:rPr>
                <w:color w:val="000000"/>
                <w:sz w:val="20"/>
              </w:rPr>
              <w:t>1800</w:t>
            </w:r>
          </w:p>
        </w:tc>
        <w:tc>
          <w:tcPr>
            <w:tcW w:w="960" w:type="dxa"/>
            <w:noWrap/>
            <w:hideMark/>
          </w:tcPr>
          <w:p w14:paraId="5B94FEA7" w14:textId="77777777" w:rsidR="007970D4" w:rsidRPr="001D4D18" w:rsidRDefault="007970D4" w:rsidP="00113292">
            <w:pPr>
              <w:jc w:val="center"/>
              <w:rPr>
                <w:color w:val="000000"/>
                <w:sz w:val="20"/>
              </w:rPr>
            </w:pPr>
            <w:r w:rsidRPr="001D4D18">
              <w:rPr>
                <w:color w:val="000000"/>
                <w:sz w:val="20"/>
              </w:rPr>
              <w:t>2.37E-13</w:t>
            </w:r>
          </w:p>
        </w:tc>
        <w:tc>
          <w:tcPr>
            <w:tcW w:w="960" w:type="dxa"/>
            <w:noWrap/>
            <w:hideMark/>
          </w:tcPr>
          <w:p w14:paraId="7DFA3E7C" w14:textId="77777777" w:rsidR="007970D4" w:rsidRPr="001D4D18" w:rsidRDefault="007970D4" w:rsidP="00113292">
            <w:pPr>
              <w:jc w:val="center"/>
              <w:rPr>
                <w:color w:val="000000"/>
                <w:sz w:val="20"/>
              </w:rPr>
            </w:pPr>
            <w:r w:rsidRPr="001D4D18">
              <w:rPr>
                <w:color w:val="000000"/>
                <w:sz w:val="20"/>
              </w:rPr>
              <w:t>4.45E-14</w:t>
            </w:r>
          </w:p>
        </w:tc>
        <w:tc>
          <w:tcPr>
            <w:tcW w:w="1001" w:type="dxa"/>
            <w:noWrap/>
            <w:hideMark/>
          </w:tcPr>
          <w:p w14:paraId="043C0885" w14:textId="77777777" w:rsidR="007970D4" w:rsidRPr="001D4D18" w:rsidRDefault="007970D4" w:rsidP="00113292">
            <w:pPr>
              <w:jc w:val="center"/>
              <w:rPr>
                <w:color w:val="000000"/>
                <w:sz w:val="20"/>
              </w:rPr>
            </w:pPr>
            <w:r w:rsidRPr="001D4D18">
              <w:rPr>
                <w:color w:val="000000"/>
                <w:sz w:val="20"/>
              </w:rPr>
              <w:t>6.14E+04</w:t>
            </w:r>
          </w:p>
        </w:tc>
        <w:tc>
          <w:tcPr>
            <w:tcW w:w="960" w:type="dxa"/>
            <w:noWrap/>
            <w:hideMark/>
          </w:tcPr>
          <w:p w14:paraId="0E1F9855" w14:textId="77777777" w:rsidR="007970D4" w:rsidRPr="001D4D18" w:rsidRDefault="007970D4" w:rsidP="00113292">
            <w:pPr>
              <w:jc w:val="center"/>
              <w:rPr>
                <w:color w:val="000000"/>
                <w:sz w:val="20"/>
              </w:rPr>
            </w:pPr>
            <w:r w:rsidRPr="001D4D18">
              <w:rPr>
                <w:color w:val="000000"/>
                <w:sz w:val="20"/>
              </w:rPr>
              <w:t>6.82E-13</w:t>
            </w:r>
          </w:p>
        </w:tc>
        <w:tc>
          <w:tcPr>
            <w:tcW w:w="960" w:type="dxa"/>
            <w:noWrap/>
            <w:hideMark/>
          </w:tcPr>
          <w:p w14:paraId="6D23A954" w14:textId="77777777" w:rsidR="007970D4" w:rsidRPr="001D4D18" w:rsidRDefault="007970D4" w:rsidP="00113292">
            <w:pPr>
              <w:jc w:val="center"/>
              <w:rPr>
                <w:color w:val="000000"/>
                <w:sz w:val="20"/>
              </w:rPr>
            </w:pPr>
            <w:r w:rsidRPr="001D4D18">
              <w:rPr>
                <w:color w:val="000000"/>
                <w:sz w:val="20"/>
              </w:rPr>
              <w:t>2.65E-15</w:t>
            </w:r>
          </w:p>
        </w:tc>
        <w:tc>
          <w:tcPr>
            <w:tcW w:w="1001" w:type="dxa"/>
            <w:noWrap/>
            <w:hideMark/>
          </w:tcPr>
          <w:p w14:paraId="0C23DB0D" w14:textId="77777777" w:rsidR="007970D4" w:rsidRPr="001D4D18" w:rsidRDefault="007970D4" w:rsidP="00113292">
            <w:pPr>
              <w:jc w:val="center"/>
              <w:rPr>
                <w:color w:val="000000"/>
                <w:sz w:val="20"/>
              </w:rPr>
            </w:pPr>
            <w:r w:rsidRPr="001D4D18">
              <w:rPr>
                <w:color w:val="000000"/>
                <w:sz w:val="20"/>
              </w:rPr>
              <w:t>1.62E+05</w:t>
            </w:r>
          </w:p>
        </w:tc>
      </w:tr>
      <w:tr w:rsidR="007970D4" w:rsidRPr="001D4D18" w14:paraId="1212240B" w14:textId="77777777" w:rsidTr="00113292">
        <w:trPr>
          <w:trHeight w:val="290"/>
        </w:trPr>
        <w:tc>
          <w:tcPr>
            <w:tcW w:w="960" w:type="dxa"/>
            <w:noWrap/>
            <w:hideMark/>
          </w:tcPr>
          <w:p w14:paraId="054A8FE3" w14:textId="77777777" w:rsidR="007970D4" w:rsidRPr="001D4D18" w:rsidRDefault="007970D4" w:rsidP="00113292">
            <w:pPr>
              <w:rPr>
                <w:color w:val="000000"/>
                <w:sz w:val="20"/>
              </w:rPr>
            </w:pPr>
            <w:r w:rsidRPr="001D4D18">
              <w:rPr>
                <w:color w:val="000000"/>
                <w:sz w:val="20"/>
              </w:rPr>
              <w:t>2000</w:t>
            </w:r>
          </w:p>
        </w:tc>
        <w:tc>
          <w:tcPr>
            <w:tcW w:w="960" w:type="dxa"/>
            <w:noWrap/>
          </w:tcPr>
          <w:p w14:paraId="187EB7AE" w14:textId="77777777" w:rsidR="007970D4" w:rsidRPr="001D4D18" w:rsidRDefault="007970D4" w:rsidP="00113292">
            <w:pPr>
              <w:jc w:val="center"/>
              <w:rPr>
                <w:color w:val="000000"/>
                <w:sz w:val="20"/>
              </w:rPr>
            </w:pPr>
          </w:p>
        </w:tc>
        <w:tc>
          <w:tcPr>
            <w:tcW w:w="960" w:type="dxa"/>
            <w:noWrap/>
            <w:hideMark/>
          </w:tcPr>
          <w:p w14:paraId="50595B3D" w14:textId="77777777" w:rsidR="007970D4" w:rsidRPr="001D4D18" w:rsidRDefault="007970D4" w:rsidP="00113292">
            <w:pPr>
              <w:jc w:val="center"/>
              <w:rPr>
                <w:color w:val="000000"/>
                <w:sz w:val="20"/>
              </w:rPr>
            </w:pPr>
            <w:r w:rsidRPr="001D4D18">
              <w:rPr>
                <w:color w:val="000000"/>
                <w:sz w:val="20"/>
              </w:rPr>
              <w:t>4.18E-14</w:t>
            </w:r>
          </w:p>
        </w:tc>
        <w:tc>
          <w:tcPr>
            <w:tcW w:w="1001" w:type="dxa"/>
            <w:noWrap/>
            <w:hideMark/>
          </w:tcPr>
          <w:p w14:paraId="0F0E0283" w14:textId="77777777" w:rsidR="007970D4" w:rsidRPr="001D4D18" w:rsidRDefault="007970D4" w:rsidP="00113292">
            <w:pPr>
              <w:jc w:val="center"/>
              <w:rPr>
                <w:color w:val="000000"/>
                <w:sz w:val="20"/>
              </w:rPr>
            </w:pPr>
          </w:p>
        </w:tc>
        <w:tc>
          <w:tcPr>
            <w:tcW w:w="960" w:type="dxa"/>
            <w:noWrap/>
            <w:hideMark/>
          </w:tcPr>
          <w:p w14:paraId="27831CC7" w14:textId="77777777" w:rsidR="007970D4" w:rsidRPr="001D4D18" w:rsidRDefault="007970D4" w:rsidP="00113292">
            <w:pPr>
              <w:jc w:val="center"/>
              <w:rPr>
                <w:color w:val="000000"/>
                <w:sz w:val="20"/>
              </w:rPr>
            </w:pPr>
            <w:r w:rsidRPr="001D4D18">
              <w:rPr>
                <w:color w:val="000000"/>
                <w:sz w:val="20"/>
              </w:rPr>
              <w:t>3.16E-13</w:t>
            </w:r>
          </w:p>
        </w:tc>
        <w:tc>
          <w:tcPr>
            <w:tcW w:w="960" w:type="dxa"/>
            <w:noWrap/>
            <w:hideMark/>
          </w:tcPr>
          <w:p w14:paraId="6BF3D92E" w14:textId="77777777" w:rsidR="007970D4" w:rsidRPr="001D4D18" w:rsidRDefault="007970D4" w:rsidP="00113292">
            <w:pPr>
              <w:jc w:val="center"/>
              <w:rPr>
                <w:color w:val="000000"/>
                <w:sz w:val="20"/>
              </w:rPr>
            </w:pPr>
            <w:r w:rsidRPr="001D4D18">
              <w:rPr>
                <w:color w:val="000000"/>
                <w:sz w:val="20"/>
              </w:rPr>
              <w:t>4.10E-15</w:t>
            </w:r>
          </w:p>
        </w:tc>
        <w:tc>
          <w:tcPr>
            <w:tcW w:w="1001" w:type="dxa"/>
            <w:noWrap/>
            <w:hideMark/>
          </w:tcPr>
          <w:p w14:paraId="04DFA037" w14:textId="77777777" w:rsidR="007970D4" w:rsidRPr="001D4D18" w:rsidRDefault="007970D4" w:rsidP="00113292">
            <w:pPr>
              <w:jc w:val="center"/>
              <w:rPr>
                <w:color w:val="000000"/>
                <w:sz w:val="20"/>
              </w:rPr>
            </w:pPr>
            <w:r w:rsidRPr="001D4D18">
              <w:rPr>
                <w:color w:val="000000"/>
                <w:sz w:val="20"/>
              </w:rPr>
              <w:t>6.87E+05</w:t>
            </w:r>
          </w:p>
        </w:tc>
      </w:tr>
      <w:tr w:rsidR="007970D4" w:rsidRPr="001D4D18" w14:paraId="36970F95" w14:textId="77777777" w:rsidTr="00113292">
        <w:trPr>
          <w:trHeight w:val="290"/>
        </w:trPr>
        <w:tc>
          <w:tcPr>
            <w:tcW w:w="960" w:type="dxa"/>
            <w:noWrap/>
            <w:hideMark/>
          </w:tcPr>
          <w:p w14:paraId="5CFD671A" w14:textId="77777777" w:rsidR="007970D4" w:rsidRPr="001D4D18" w:rsidRDefault="007970D4" w:rsidP="00113292">
            <w:pPr>
              <w:rPr>
                <w:color w:val="000000"/>
                <w:sz w:val="20"/>
              </w:rPr>
            </w:pPr>
            <w:r w:rsidRPr="001D4D18">
              <w:rPr>
                <w:color w:val="000000"/>
                <w:sz w:val="20"/>
              </w:rPr>
              <w:t>2250</w:t>
            </w:r>
          </w:p>
        </w:tc>
        <w:tc>
          <w:tcPr>
            <w:tcW w:w="960" w:type="dxa"/>
            <w:noWrap/>
          </w:tcPr>
          <w:p w14:paraId="006937A0" w14:textId="77777777" w:rsidR="007970D4" w:rsidRPr="001D4D18" w:rsidRDefault="007970D4" w:rsidP="00113292">
            <w:pPr>
              <w:jc w:val="center"/>
              <w:rPr>
                <w:color w:val="000000"/>
                <w:sz w:val="20"/>
              </w:rPr>
            </w:pPr>
          </w:p>
        </w:tc>
        <w:tc>
          <w:tcPr>
            <w:tcW w:w="960" w:type="dxa"/>
            <w:noWrap/>
            <w:hideMark/>
          </w:tcPr>
          <w:p w14:paraId="5F87AD2B" w14:textId="77777777" w:rsidR="007970D4" w:rsidRPr="001D4D18" w:rsidRDefault="007970D4" w:rsidP="00113292">
            <w:pPr>
              <w:jc w:val="center"/>
              <w:rPr>
                <w:color w:val="000000"/>
                <w:sz w:val="20"/>
              </w:rPr>
            </w:pPr>
            <w:r w:rsidRPr="001D4D18">
              <w:rPr>
                <w:color w:val="000000"/>
                <w:sz w:val="20"/>
              </w:rPr>
              <w:t>2.42E-14</w:t>
            </w:r>
          </w:p>
        </w:tc>
        <w:tc>
          <w:tcPr>
            <w:tcW w:w="1001" w:type="dxa"/>
            <w:noWrap/>
            <w:hideMark/>
          </w:tcPr>
          <w:p w14:paraId="730B45BA" w14:textId="77777777" w:rsidR="007970D4" w:rsidRPr="001D4D18" w:rsidRDefault="007970D4" w:rsidP="00113292">
            <w:pPr>
              <w:jc w:val="center"/>
              <w:rPr>
                <w:color w:val="000000"/>
                <w:sz w:val="20"/>
              </w:rPr>
            </w:pPr>
          </w:p>
        </w:tc>
        <w:tc>
          <w:tcPr>
            <w:tcW w:w="960" w:type="dxa"/>
            <w:noWrap/>
            <w:hideMark/>
          </w:tcPr>
          <w:p w14:paraId="127EE982" w14:textId="77777777" w:rsidR="007970D4" w:rsidRPr="001D4D18" w:rsidRDefault="007970D4" w:rsidP="00113292">
            <w:pPr>
              <w:jc w:val="center"/>
              <w:rPr>
                <w:color w:val="000000"/>
                <w:sz w:val="20"/>
              </w:rPr>
            </w:pPr>
            <w:r w:rsidRPr="001D4D18">
              <w:rPr>
                <w:color w:val="000000"/>
                <w:sz w:val="20"/>
              </w:rPr>
              <w:t>1.12E-13</w:t>
            </w:r>
          </w:p>
        </w:tc>
        <w:tc>
          <w:tcPr>
            <w:tcW w:w="960" w:type="dxa"/>
            <w:noWrap/>
            <w:hideMark/>
          </w:tcPr>
          <w:p w14:paraId="29D0DA4C" w14:textId="77777777" w:rsidR="007970D4" w:rsidRPr="001D4D18" w:rsidRDefault="007970D4" w:rsidP="00113292">
            <w:pPr>
              <w:jc w:val="center"/>
              <w:rPr>
                <w:color w:val="000000"/>
                <w:sz w:val="20"/>
              </w:rPr>
            </w:pPr>
            <w:r w:rsidRPr="001D4D18">
              <w:rPr>
                <w:color w:val="000000"/>
                <w:sz w:val="20"/>
              </w:rPr>
              <w:t>6.19E-15</w:t>
            </w:r>
          </w:p>
        </w:tc>
        <w:tc>
          <w:tcPr>
            <w:tcW w:w="1001" w:type="dxa"/>
            <w:noWrap/>
            <w:hideMark/>
          </w:tcPr>
          <w:p w14:paraId="4C5366AE" w14:textId="77777777" w:rsidR="007970D4" w:rsidRPr="001D4D18" w:rsidRDefault="007970D4" w:rsidP="00113292">
            <w:pPr>
              <w:jc w:val="center"/>
              <w:rPr>
                <w:color w:val="000000"/>
                <w:sz w:val="20"/>
              </w:rPr>
            </w:pPr>
            <w:r w:rsidRPr="001D4D18">
              <w:rPr>
                <w:color w:val="000000"/>
                <w:sz w:val="20"/>
              </w:rPr>
              <w:t>2.31E+06</w:t>
            </w:r>
          </w:p>
        </w:tc>
      </w:tr>
      <w:tr w:rsidR="007970D4" w:rsidRPr="001D4D18" w14:paraId="14C49435" w14:textId="77777777" w:rsidTr="00113292">
        <w:trPr>
          <w:trHeight w:val="290"/>
        </w:trPr>
        <w:tc>
          <w:tcPr>
            <w:tcW w:w="960" w:type="dxa"/>
            <w:noWrap/>
            <w:hideMark/>
          </w:tcPr>
          <w:p w14:paraId="5C3D8FF5" w14:textId="77777777" w:rsidR="007970D4" w:rsidRPr="001D4D18" w:rsidRDefault="007970D4" w:rsidP="00113292">
            <w:pPr>
              <w:rPr>
                <w:color w:val="000000"/>
                <w:sz w:val="20"/>
              </w:rPr>
            </w:pPr>
            <w:r w:rsidRPr="001D4D18">
              <w:rPr>
                <w:color w:val="000000"/>
                <w:sz w:val="20"/>
              </w:rPr>
              <w:t>2500</w:t>
            </w:r>
          </w:p>
        </w:tc>
        <w:tc>
          <w:tcPr>
            <w:tcW w:w="960" w:type="dxa"/>
            <w:noWrap/>
          </w:tcPr>
          <w:p w14:paraId="40C8991F" w14:textId="77777777" w:rsidR="007970D4" w:rsidRPr="001D4D18" w:rsidRDefault="007970D4" w:rsidP="00113292">
            <w:pPr>
              <w:jc w:val="center"/>
              <w:rPr>
                <w:color w:val="000000"/>
                <w:sz w:val="20"/>
              </w:rPr>
            </w:pPr>
          </w:p>
        </w:tc>
        <w:tc>
          <w:tcPr>
            <w:tcW w:w="960" w:type="dxa"/>
            <w:noWrap/>
            <w:hideMark/>
          </w:tcPr>
          <w:p w14:paraId="6AA72269" w14:textId="77777777" w:rsidR="007970D4" w:rsidRPr="001D4D18" w:rsidRDefault="007970D4" w:rsidP="00113292">
            <w:pPr>
              <w:jc w:val="center"/>
              <w:rPr>
                <w:color w:val="000000"/>
                <w:sz w:val="20"/>
              </w:rPr>
            </w:pPr>
            <w:r w:rsidRPr="001D4D18">
              <w:rPr>
                <w:color w:val="000000"/>
                <w:sz w:val="20"/>
              </w:rPr>
              <w:t>1.40E-14</w:t>
            </w:r>
          </w:p>
        </w:tc>
        <w:tc>
          <w:tcPr>
            <w:tcW w:w="1001" w:type="dxa"/>
            <w:noWrap/>
            <w:hideMark/>
          </w:tcPr>
          <w:p w14:paraId="28E0026B" w14:textId="77777777" w:rsidR="007970D4" w:rsidRPr="001D4D18" w:rsidRDefault="007970D4" w:rsidP="00113292">
            <w:pPr>
              <w:jc w:val="center"/>
              <w:rPr>
                <w:color w:val="000000"/>
                <w:sz w:val="20"/>
              </w:rPr>
            </w:pPr>
          </w:p>
        </w:tc>
        <w:tc>
          <w:tcPr>
            <w:tcW w:w="960" w:type="dxa"/>
            <w:noWrap/>
            <w:hideMark/>
          </w:tcPr>
          <w:p w14:paraId="34C98868" w14:textId="77777777" w:rsidR="007970D4" w:rsidRPr="001D4D18" w:rsidRDefault="007970D4" w:rsidP="00113292">
            <w:pPr>
              <w:jc w:val="center"/>
              <w:rPr>
                <w:color w:val="000000"/>
                <w:sz w:val="20"/>
              </w:rPr>
            </w:pPr>
          </w:p>
        </w:tc>
        <w:tc>
          <w:tcPr>
            <w:tcW w:w="960" w:type="dxa"/>
            <w:noWrap/>
            <w:hideMark/>
          </w:tcPr>
          <w:p w14:paraId="3282C6D6" w14:textId="77777777" w:rsidR="007970D4" w:rsidRPr="001D4D18" w:rsidRDefault="007970D4" w:rsidP="00113292">
            <w:pPr>
              <w:jc w:val="center"/>
              <w:rPr>
                <w:color w:val="000000"/>
                <w:sz w:val="20"/>
              </w:rPr>
            </w:pPr>
            <w:r w:rsidRPr="001D4D18">
              <w:rPr>
                <w:color w:val="000000"/>
                <w:sz w:val="20"/>
              </w:rPr>
              <w:t>1.40E-14</w:t>
            </w:r>
          </w:p>
        </w:tc>
        <w:tc>
          <w:tcPr>
            <w:tcW w:w="1001" w:type="dxa"/>
            <w:noWrap/>
            <w:hideMark/>
          </w:tcPr>
          <w:p w14:paraId="5E12DD67" w14:textId="77777777" w:rsidR="007970D4" w:rsidRPr="001D4D18" w:rsidRDefault="007970D4" w:rsidP="00113292">
            <w:pPr>
              <w:jc w:val="center"/>
              <w:rPr>
                <w:color w:val="000000"/>
                <w:sz w:val="20"/>
              </w:rPr>
            </w:pPr>
          </w:p>
        </w:tc>
      </w:tr>
    </w:tbl>
    <w:p w14:paraId="54767C49" w14:textId="77777777" w:rsidR="007970D4" w:rsidRPr="001D4D18" w:rsidRDefault="007970D4" w:rsidP="007970D4">
      <w:pPr>
        <w:pStyle w:val="SMText"/>
        <w:spacing w:line="360" w:lineRule="auto"/>
        <w:ind w:firstLine="0"/>
        <w:jc w:val="both"/>
        <w:rPr>
          <w:sz w:val="20"/>
        </w:rPr>
      </w:pPr>
      <w:r w:rsidRPr="001D4D18">
        <w:rPr>
          <w:sz w:val="20"/>
        </w:rPr>
        <w:t>(b) Unimolecular decomposition of C</w:t>
      </w:r>
      <w:r w:rsidRPr="001D4D18">
        <w:rPr>
          <w:sz w:val="20"/>
          <w:vertAlign w:val="subscript"/>
        </w:rPr>
        <w:t>14</w:t>
      </w:r>
      <w:r w:rsidRPr="001D4D18">
        <w:rPr>
          <w:sz w:val="20"/>
        </w:rPr>
        <w:t>H</w:t>
      </w:r>
      <w:r w:rsidRPr="001D4D18">
        <w:rPr>
          <w:sz w:val="20"/>
          <w:vertAlign w:val="subscript"/>
        </w:rPr>
        <w:t>11</w:t>
      </w:r>
      <w:r w:rsidRPr="001D4D18">
        <w:rPr>
          <w:sz w:val="20"/>
        </w:rPr>
        <w:t>(</w:t>
      </w:r>
      <w:r w:rsidRPr="001D4D18">
        <w:rPr>
          <w:b/>
          <w:bCs/>
          <w:sz w:val="20"/>
        </w:rPr>
        <w:t>i2</w:t>
      </w:r>
      <w:r w:rsidRPr="001D4D18">
        <w:rPr>
          <w:sz w:val="20"/>
        </w:rPr>
        <w:t>) (s</w:t>
      </w:r>
      <w:r w:rsidRPr="001D4D18">
        <w:rPr>
          <w:sz w:val="20"/>
          <w:vertAlign w:val="superscript"/>
        </w:rPr>
        <w:t>-1</w:t>
      </w:r>
      <w:r w:rsidRPr="001D4D18">
        <w:rPr>
          <w:sz w:val="20"/>
        </w:rPr>
        <w:t xml:space="preserve">) and H-assisted isomerization of </w:t>
      </w:r>
      <w:proofErr w:type="spellStart"/>
      <w:r w:rsidRPr="001D4D18">
        <w:rPr>
          <w:sz w:val="20"/>
        </w:rPr>
        <w:t>dibenzofulvene</w:t>
      </w:r>
      <w:proofErr w:type="spellEnd"/>
      <w:r w:rsidRPr="001D4D18">
        <w:rPr>
          <w:sz w:val="20"/>
        </w:rPr>
        <w:t xml:space="preserve"> (</w:t>
      </w:r>
      <w:r w:rsidRPr="001D4D18">
        <w:rPr>
          <w:b/>
          <w:bCs/>
          <w:sz w:val="20"/>
        </w:rPr>
        <w:t>p3</w:t>
      </w:r>
      <w:r w:rsidRPr="001D4D18">
        <w:rPr>
          <w:sz w:val="20"/>
        </w:rPr>
        <w:t>) to phenanthrene (</w:t>
      </w:r>
      <w:r w:rsidRPr="001D4D18">
        <w:rPr>
          <w:b/>
          <w:bCs/>
          <w:sz w:val="20"/>
        </w:rPr>
        <w:t>p1</w:t>
      </w:r>
      <w:r w:rsidRPr="001D4D18">
        <w:rPr>
          <w:sz w:val="20"/>
        </w:rPr>
        <w:t>)</w:t>
      </w:r>
      <w:r w:rsidRPr="001D4D18">
        <w:rPr>
          <w:b/>
          <w:bCs/>
          <w:sz w:val="20"/>
        </w:rPr>
        <w:t xml:space="preserve"> </w:t>
      </w:r>
      <w:r w:rsidRPr="001D4D18">
        <w:rPr>
          <w:sz w:val="20"/>
        </w:rPr>
        <w:t>reaction</w:t>
      </w:r>
      <w:r w:rsidRPr="001D4D18">
        <w:rPr>
          <w:b/>
          <w:bCs/>
          <w:sz w:val="20"/>
        </w:rPr>
        <w:t xml:space="preserve"> </w:t>
      </w:r>
      <w:r w:rsidRPr="001D4D18">
        <w:rPr>
          <w:sz w:val="20"/>
        </w:rPr>
        <w:t>(cm</w:t>
      </w:r>
      <w:r w:rsidRPr="001D4D18">
        <w:rPr>
          <w:sz w:val="20"/>
          <w:vertAlign w:val="superscript"/>
        </w:rPr>
        <w:t>3</w:t>
      </w:r>
      <w:r w:rsidRPr="001D4D18">
        <w:rPr>
          <w:sz w:val="20"/>
        </w:rPr>
        <w:t xml:space="preserve"> molecule</w:t>
      </w:r>
      <w:r w:rsidRPr="001D4D18">
        <w:rPr>
          <w:sz w:val="20"/>
          <w:vertAlign w:val="superscript"/>
        </w:rPr>
        <w:t>-1</w:t>
      </w:r>
      <w:r w:rsidRPr="001D4D18">
        <w:rPr>
          <w:sz w:val="20"/>
        </w:rPr>
        <w:t xml:space="preserve"> s</w:t>
      </w:r>
      <w:r w:rsidRPr="001D4D18">
        <w:rPr>
          <w:sz w:val="20"/>
          <w:vertAlign w:val="superscript"/>
        </w:rPr>
        <w:t>-1</w:t>
      </w:r>
      <w:r w:rsidRPr="001D4D18">
        <w:rPr>
          <w:sz w:val="20"/>
        </w:rPr>
        <w:t>).</w:t>
      </w:r>
    </w:p>
    <w:tbl>
      <w:tblPr>
        <w:tblStyle w:val="TableGrid"/>
        <w:tblW w:w="7349" w:type="dxa"/>
        <w:tblLook w:val="04A0" w:firstRow="1" w:lastRow="0" w:firstColumn="1" w:lastColumn="0" w:noHBand="0" w:noVBand="1"/>
      </w:tblPr>
      <w:tblGrid>
        <w:gridCol w:w="960"/>
        <w:gridCol w:w="1038"/>
        <w:gridCol w:w="1038"/>
        <w:gridCol w:w="1351"/>
        <w:gridCol w:w="1038"/>
        <w:gridCol w:w="1038"/>
        <w:gridCol w:w="1351"/>
      </w:tblGrid>
      <w:tr w:rsidR="007970D4" w:rsidRPr="001D4D18" w14:paraId="77FE9FAC" w14:textId="77777777" w:rsidTr="00113292">
        <w:trPr>
          <w:trHeight w:val="290"/>
        </w:trPr>
        <w:tc>
          <w:tcPr>
            <w:tcW w:w="960" w:type="dxa"/>
            <w:noWrap/>
            <w:hideMark/>
          </w:tcPr>
          <w:p w14:paraId="608ADDDA" w14:textId="77777777" w:rsidR="007970D4" w:rsidRPr="001D4D18" w:rsidRDefault="007970D4" w:rsidP="00113292">
            <w:pPr>
              <w:rPr>
                <w:sz w:val="20"/>
              </w:rPr>
            </w:pPr>
          </w:p>
        </w:tc>
        <w:tc>
          <w:tcPr>
            <w:tcW w:w="3427" w:type="dxa"/>
            <w:gridSpan w:val="3"/>
            <w:noWrap/>
            <w:hideMark/>
          </w:tcPr>
          <w:p w14:paraId="4A6DCC29" w14:textId="77777777" w:rsidR="007970D4" w:rsidRPr="001D4D18" w:rsidRDefault="007970D4" w:rsidP="00113292">
            <w:pPr>
              <w:jc w:val="center"/>
              <w:rPr>
                <w:sz w:val="20"/>
              </w:rPr>
            </w:pPr>
            <w:r w:rsidRPr="001D4D18">
              <w:rPr>
                <w:color w:val="000000"/>
                <w:sz w:val="20"/>
              </w:rPr>
              <w:t>0.03 atm</w:t>
            </w:r>
          </w:p>
        </w:tc>
        <w:tc>
          <w:tcPr>
            <w:tcW w:w="2962" w:type="dxa"/>
            <w:gridSpan w:val="3"/>
            <w:noWrap/>
            <w:hideMark/>
          </w:tcPr>
          <w:p w14:paraId="713E242C" w14:textId="77777777" w:rsidR="007970D4" w:rsidRPr="001D4D18" w:rsidRDefault="007970D4" w:rsidP="00113292">
            <w:pPr>
              <w:jc w:val="center"/>
              <w:rPr>
                <w:sz w:val="20"/>
              </w:rPr>
            </w:pPr>
            <w:r w:rsidRPr="001D4D18">
              <w:rPr>
                <w:color w:val="000000"/>
                <w:sz w:val="20"/>
              </w:rPr>
              <w:t>1 atm</w:t>
            </w:r>
          </w:p>
        </w:tc>
      </w:tr>
      <w:tr w:rsidR="007970D4" w:rsidRPr="001D4D18" w14:paraId="520EA96F" w14:textId="77777777" w:rsidTr="00113292">
        <w:trPr>
          <w:trHeight w:val="290"/>
        </w:trPr>
        <w:tc>
          <w:tcPr>
            <w:tcW w:w="960" w:type="dxa"/>
            <w:noWrap/>
            <w:hideMark/>
          </w:tcPr>
          <w:p w14:paraId="7E4074B4" w14:textId="77777777" w:rsidR="007970D4" w:rsidRPr="001D4D18" w:rsidRDefault="007970D4" w:rsidP="00113292">
            <w:pPr>
              <w:rPr>
                <w:color w:val="000000"/>
                <w:sz w:val="20"/>
              </w:rPr>
            </w:pPr>
            <w:r w:rsidRPr="001D4D18">
              <w:rPr>
                <w:color w:val="000000"/>
                <w:sz w:val="20"/>
              </w:rPr>
              <w:t>T(K)</w:t>
            </w:r>
          </w:p>
        </w:tc>
        <w:tc>
          <w:tcPr>
            <w:tcW w:w="1038" w:type="dxa"/>
            <w:noWrap/>
            <w:hideMark/>
          </w:tcPr>
          <w:p w14:paraId="09CA1AE6" w14:textId="77777777" w:rsidR="007970D4" w:rsidRPr="001D4D18" w:rsidRDefault="007970D4" w:rsidP="00113292">
            <w:pPr>
              <w:jc w:val="center"/>
              <w:rPr>
                <w:color w:val="000000"/>
                <w:sz w:val="20"/>
              </w:rPr>
            </w:pPr>
            <w:r w:rsidRPr="001D4D18">
              <w:rPr>
                <w:b/>
                <w:bCs/>
                <w:color w:val="000000"/>
                <w:sz w:val="20"/>
              </w:rPr>
              <w:t>i2</w:t>
            </w:r>
            <w:r w:rsidRPr="001D4D18">
              <w:rPr>
                <w:sz w:val="20"/>
              </w:rPr>
              <w:sym w:font="Symbol" w:char="F0AE"/>
            </w:r>
            <w:r w:rsidRPr="001D4D18">
              <w:rPr>
                <w:b/>
                <w:bCs/>
                <w:color w:val="000000"/>
                <w:sz w:val="20"/>
              </w:rPr>
              <w:t>p1</w:t>
            </w:r>
            <w:r w:rsidRPr="001D4D18">
              <w:rPr>
                <w:color w:val="000000"/>
                <w:sz w:val="20"/>
              </w:rPr>
              <w:t>+H</w:t>
            </w:r>
          </w:p>
        </w:tc>
        <w:tc>
          <w:tcPr>
            <w:tcW w:w="1038" w:type="dxa"/>
            <w:noWrap/>
            <w:hideMark/>
          </w:tcPr>
          <w:p w14:paraId="2976A69F" w14:textId="77777777" w:rsidR="007970D4" w:rsidRPr="001D4D18" w:rsidRDefault="007970D4" w:rsidP="00113292">
            <w:pPr>
              <w:jc w:val="center"/>
              <w:rPr>
                <w:color w:val="000000"/>
                <w:sz w:val="20"/>
              </w:rPr>
            </w:pPr>
            <w:r w:rsidRPr="001D4D18">
              <w:rPr>
                <w:b/>
                <w:bCs/>
                <w:color w:val="000000"/>
                <w:sz w:val="20"/>
              </w:rPr>
              <w:t>i2</w:t>
            </w:r>
            <w:r w:rsidRPr="001D4D18">
              <w:rPr>
                <w:sz w:val="20"/>
              </w:rPr>
              <w:sym w:font="Symbol" w:char="F0AE"/>
            </w:r>
            <w:r w:rsidRPr="001D4D18">
              <w:rPr>
                <w:b/>
                <w:bCs/>
                <w:color w:val="000000"/>
                <w:sz w:val="20"/>
              </w:rPr>
              <w:t>p3</w:t>
            </w:r>
            <w:r w:rsidRPr="001D4D18">
              <w:rPr>
                <w:color w:val="000000"/>
                <w:sz w:val="20"/>
              </w:rPr>
              <w:t>+H</w:t>
            </w:r>
          </w:p>
        </w:tc>
        <w:tc>
          <w:tcPr>
            <w:tcW w:w="1351" w:type="dxa"/>
            <w:noWrap/>
            <w:hideMark/>
          </w:tcPr>
          <w:p w14:paraId="47E2FD06" w14:textId="77777777" w:rsidR="007970D4" w:rsidRPr="001D4D18" w:rsidRDefault="007970D4" w:rsidP="00113292">
            <w:pPr>
              <w:jc w:val="center"/>
              <w:rPr>
                <w:color w:val="000000"/>
                <w:sz w:val="20"/>
              </w:rPr>
            </w:pPr>
            <w:r w:rsidRPr="001D4D18">
              <w:rPr>
                <w:b/>
                <w:bCs/>
                <w:color w:val="000000"/>
                <w:sz w:val="20"/>
              </w:rPr>
              <w:t>p3</w:t>
            </w:r>
            <w:r w:rsidRPr="001D4D18">
              <w:rPr>
                <w:color w:val="000000"/>
                <w:sz w:val="20"/>
              </w:rPr>
              <w:t>+H</w:t>
            </w:r>
            <w:r w:rsidRPr="001D4D18">
              <w:rPr>
                <w:sz w:val="20"/>
              </w:rPr>
              <w:sym w:font="Symbol" w:char="F0AE"/>
            </w:r>
            <w:r w:rsidRPr="001D4D18">
              <w:rPr>
                <w:b/>
                <w:bCs/>
                <w:color w:val="000000"/>
                <w:sz w:val="20"/>
              </w:rPr>
              <w:t>p1</w:t>
            </w:r>
            <w:r w:rsidRPr="001D4D18">
              <w:rPr>
                <w:color w:val="000000"/>
                <w:sz w:val="20"/>
              </w:rPr>
              <w:t>+H</w:t>
            </w:r>
          </w:p>
        </w:tc>
        <w:tc>
          <w:tcPr>
            <w:tcW w:w="1001" w:type="dxa"/>
            <w:noWrap/>
            <w:hideMark/>
          </w:tcPr>
          <w:p w14:paraId="6A11B228" w14:textId="77777777" w:rsidR="007970D4" w:rsidRPr="001D4D18" w:rsidRDefault="007970D4" w:rsidP="00113292">
            <w:pPr>
              <w:jc w:val="center"/>
              <w:rPr>
                <w:color w:val="000000"/>
                <w:sz w:val="20"/>
              </w:rPr>
            </w:pPr>
            <w:r w:rsidRPr="001D4D18">
              <w:rPr>
                <w:b/>
                <w:bCs/>
                <w:color w:val="000000"/>
                <w:sz w:val="20"/>
              </w:rPr>
              <w:t>i2</w:t>
            </w:r>
            <w:r w:rsidRPr="001D4D18">
              <w:rPr>
                <w:sz w:val="20"/>
              </w:rPr>
              <w:sym w:font="Symbol" w:char="F0AE"/>
            </w:r>
            <w:r w:rsidRPr="001D4D18">
              <w:rPr>
                <w:b/>
                <w:bCs/>
                <w:color w:val="000000"/>
                <w:sz w:val="20"/>
              </w:rPr>
              <w:t>p1</w:t>
            </w:r>
            <w:r w:rsidRPr="001D4D18">
              <w:rPr>
                <w:color w:val="000000"/>
                <w:sz w:val="20"/>
              </w:rPr>
              <w:t>+H</w:t>
            </w:r>
          </w:p>
        </w:tc>
        <w:tc>
          <w:tcPr>
            <w:tcW w:w="1001" w:type="dxa"/>
            <w:noWrap/>
            <w:hideMark/>
          </w:tcPr>
          <w:p w14:paraId="43ECA6B6" w14:textId="77777777" w:rsidR="007970D4" w:rsidRPr="001D4D18" w:rsidRDefault="007970D4" w:rsidP="00113292">
            <w:pPr>
              <w:jc w:val="center"/>
              <w:rPr>
                <w:color w:val="000000"/>
                <w:sz w:val="20"/>
              </w:rPr>
            </w:pPr>
            <w:r w:rsidRPr="001D4D18">
              <w:rPr>
                <w:b/>
                <w:bCs/>
                <w:color w:val="000000"/>
                <w:sz w:val="20"/>
              </w:rPr>
              <w:t>i2</w:t>
            </w:r>
            <w:r w:rsidRPr="001D4D18">
              <w:rPr>
                <w:sz w:val="20"/>
              </w:rPr>
              <w:sym w:font="Symbol" w:char="F0AE"/>
            </w:r>
            <w:r w:rsidRPr="001D4D18">
              <w:rPr>
                <w:b/>
                <w:bCs/>
                <w:color w:val="000000"/>
                <w:sz w:val="20"/>
              </w:rPr>
              <w:t>p3</w:t>
            </w:r>
            <w:r w:rsidRPr="001D4D18">
              <w:rPr>
                <w:color w:val="000000"/>
                <w:sz w:val="20"/>
              </w:rPr>
              <w:t>+H</w:t>
            </w:r>
          </w:p>
        </w:tc>
        <w:tc>
          <w:tcPr>
            <w:tcW w:w="960" w:type="dxa"/>
            <w:noWrap/>
            <w:hideMark/>
          </w:tcPr>
          <w:p w14:paraId="68C46975" w14:textId="77777777" w:rsidR="007970D4" w:rsidRPr="001D4D18" w:rsidRDefault="007970D4" w:rsidP="00113292">
            <w:pPr>
              <w:jc w:val="center"/>
              <w:rPr>
                <w:color w:val="000000"/>
                <w:sz w:val="20"/>
              </w:rPr>
            </w:pPr>
            <w:r w:rsidRPr="001D4D18">
              <w:rPr>
                <w:b/>
                <w:bCs/>
                <w:color w:val="000000"/>
                <w:sz w:val="20"/>
              </w:rPr>
              <w:t>p3</w:t>
            </w:r>
            <w:r w:rsidRPr="001D4D18">
              <w:rPr>
                <w:color w:val="000000"/>
                <w:sz w:val="20"/>
              </w:rPr>
              <w:t>+H</w:t>
            </w:r>
            <w:r w:rsidRPr="001D4D18">
              <w:rPr>
                <w:sz w:val="20"/>
              </w:rPr>
              <w:sym w:font="Symbol" w:char="F0AE"/>
            </w:r>
            <w:r w:rsidRPr="001D4D18">
              <w:rPr>
                <w:b/>
                <w:bCs/>
                <w:color w:val="000000"/>
                <w:sz w:val="20"/>
              </w:rPr>
              <w:t>p1</w:t>
            </w:r>
            <w:r w:rsidRPr="001D4D18">
              <w:rPr>
                <w:color w:val="000000"/>
                <w:sz w:val="20"/>
              </w:rPr>
              <w:t>+H</w:t>
            </w:r>
          </w:p>
        </w:tc>
      </w:tr>
      <w:tr w:rsidR="007970D4" w:rsidRPr="001D4D18" w14:paraId="4E1490C8" w14:textId="77777777" w:rsidTr="00113292">
        <w:trPr>
          <w:trHeight w:val="290"/>
        </w:trPr>
        <w:tc>
          <w:tcPr>
            <w:tcW w:w="960" w:type="dxa"/>
            <w:noWrap/>
            <w:hideMark/>
          </w:tcPr>
          <w:p w14:paraId="1786F1CD" w14:textId="77777777" w:rsidR="007970D4" w:rsidRPr="001D4D18" w:rsidRDefault="007970D4" w:rsidP="00113292">
            <w:pPr>
              <w:rPr>
                <w:color w:val="000000"/>
                <w:sz w:val="20"/>
              </w:rPr>
            </w:pPr>
            <w:r w:rsidRPr="001D4D18">
              <w:rPr>
                <w:color w:val="000000"/>
                <w:sz w:val="20"/>
              </w:rPr>
              <w:t>500</w:t>
            </w:r>
          </w:p>
        </w:tc>
        <w:tc>
          <w:tcPr>
            <w:tcW w:w="1038" w:type="dxa"/>
            <w:noWrap/>
            <w:hideMark/>
          </w:tcPr>
          <w:p w14:paraId="2EF6FD38" w14:textId="77777777" w:rsidR="007970D4" w:rsidRPr="001D4D18" w:rsidRDefault="007970D4" w:rsidP="00113292">
            <w:pPr>
              <w:jc w:val="center"/>
              <w:rPr>
                <w:color w:val="000000"/>
                <w:sz w:val="20"/>
              </w:rPr>
            </w:pPr>
            <w:r w:rsidRPr="001D4D18">
              <w:rPr>
                <w:color w:val="000000"/>
                <w:sz w:val="20"/>
              </w:rPr>
              <w:t>1.17E-12</w:t>
            </w:r>
          </w:p>
        </w:tc>
        <w:tc>
          <w:tcPr>
            <w:tcW w:w="1038" w:type="dxa"/>
            <w:noWrap/>
            <w:hideMark/>
          </w:tcPr>
          <w:p w14:paraId="545D2C94" w14:textId="77777777" w:rsidR="007970D4" w:rsidRPr="001D4D18" w:rsidRDefault="007970D4" w:rsidP="00113292">
            <w:pPr>
              <w:jc w:val="center"/>
              <w:rPr>
                <w:color w:val="000000"/>
                <w:sz w:val="20"/>
              </w:rPr>
            </w:pPr>
            <w:r w:rsidRPr="001D4D18">
              <w:rPr>
                <w:color w:val="000000"/>
                <w:sz w:val="20"/>
              </w:rPr>
              <w:t>7.77E-09</w:t>
            </w:r>
          </w:p>
        </w:tc>
        <w:tc>
          <w:tcPr>
            <w:tcW w:w="1351" w:type="dxa"/>
            <w:noWrap/>
            <w:hideMark/>
          </w:tcPr>
          <w:p w14:paraId="1583FE70" w14:textId="77777777" w:rsidR="007970D4" w:rsidRPr="001D4D18" w:rsidRDefault="007970D4" w:rsidP="00113292">
            <w:pPr>
              <w:jc w:val="center"/>
              <w:rPr>
                <w:color w:val="000000"/>
                <w:sz w:val="20"/>
              </w:rPr>
            </w:pPr>
            <w:r w:rsidRPr="001D4D18">
              <w:rPr>
                <w:color w:val="000000"/>
                <w:sz w:val="20"/>
              </w:rPr>
              <w:t>1.52E-16</w:t>
            </w:r>
          </w:p>
        </w:tc>
        <w:tc>
          <w:tcPr>
            <w:tcW w:w="1001" w:type="dxa"/>
            <w:noWrap/>
            <w:vAlign w:val="bottom"/>
            <w:hideMark/>
          </w:tcPr>
          <w:p w14:paraId="03C4CBE8" w14:textId="77777777" w:rsidR="007970D4" w:rsidRPr="001D4D18" w:rsidRDefault="007970D4" w:rsidP="00113292">
            <w:pPr>
              <w:jc w:val="center"/>
              <w:rPr>
                <w:color w:val="000000"/>
                <w:sz w:val="20"/>
              </w:rPr>
            </w:pPr>
            <w:r w:rsidRPr="001D4D18">
              <w:rPr>
                <w:color w:val="000000"/>
                <w:sz w:val="20"/>
              </w:rPr>
              <w:t>4.68E-15</w:t>
            </w:r>
          </w:p>
        </w:tc>
        <w:tc>
          <w:tcPr>
            <w:tcW w:w="1001" w:type="dxa"/>
            <w:noWrap/>
            <w:vAlign w:val="bottom"/>
            <w:hideMark/>
          </w:tcPr>
          <w:p w14:paraId="2FCF461E" w14:textId="77777777" w:rsidR="007970D4" w:rsidRPr="001D4D18" w:rsidRDefault="007970D4" w:rsidP="00113292">
            <w:pPr>
              <w:jc w:val="center"/>
              <w:rPr>
                <w:color w:val="000000"/>
                <w:sz w:val="20"/>
              </w:rPr>
            </w:pPr>
            <w:r w:rsidRPr="001D4D18">
              <w:rPr>
                <w:color w:val="000000"/>
                <w:sz w:val="20"/>
              </w:rPr>
              <w:t>7.77E-09</w:t>
            </w:r>
          </w:p>
        </w:tc>
        <w:tc>
          <w:tcPr>
            <w:tcW w:w="960" w:type="dxa"/>
            <w:noWrap/>
            <w:hideMark/>
          </w:tcPr>
          <w:p w14:paraId="3DC1C7A3" w14:textId="77777777" w:rsidR="007970D4" w:rsidRPr="001D4D18" w:rsidRDefault="007970D4" w:rsidP="00113292">
            <w:pPr>
              <w:jc w:val="center"/>
              <w:rPr>
                <w:color w:val="000000"/>
                <w:sz w:val="20"/>
              </w:rPr>
            </w:pPr>
            <w:r w:rsidRPr="001D4D18">
              <w:rPr>
                <w:color w:val="000000"/>
                <w:sz w:val="20"/>
              </w:rPr>
              <w:t>7.42E-19</w:t>
            </w:r>
          </w:p>
        </w:tc>
      </w:tr>
      <w:tr w:rsidR="007970D4" w:rsidRPr="001D4D18" w14:paraId="3EE92CAB" w14:textId="77777777" w:rsidTr="00113292">
        <w:trPr>
          <w:trHeight w:val="290"/>
        </w:trPr>
        <w:tc>
          <w:tcPr>
            <w:tcW w:w="960" w:type="dxa"/>
            <w:noWrap/>
            <w:hideMark/>
          </w:tcPr>
          <w:p w14:paraId="060316F6" w14:textId="77777777" w:rsidR="007970D4" w:rsidRPr="001D4D18" w:rsidRDefault="007970D4" w:rsidP="00113292">
            <w:pPr>
              <w:rPr>
                <w:color w:val="000000"/>
                <w:sz w:val="20"/>
              </w:rPr>
            </w:pPr>
            <w:r w:rsidRPr="001D4D18">
              <w:rPr>
                <w:color w:val="000000"/>
                <w:sz w:val="20"/>
              </w:rPr>
              <w:t>600</w:t>
            </w:r>
          </w:p>
        </w:tc>
        <w:tc>
          <w:tcPr>
            <w:tcW w:w="1038" w:type="dxa"/>
            <w:noWrap/>
            <w:hideMark/>
          </w:tcPr>
          <w:p w14:paraId="3F9487BA" w14:textId="77777777" w:rsidR="007970D4" w:rsidRPr="001D4D18" w:rsidRDefault="007970D4" w:rsidP="00113292">
            <w:pPr>
              <w:jc w:val="center"/>
              <w:rPr>
                <w:color w:val="000000"/>
                <w:sz w:val="20"/>
              </w:rPr>
            </w:pPr>
            <w:r w:rsidRPr="001D4D18">
              <w:rPr>
                <w:color w:val="000000"/>
                <w:sz w:val="20"/>
              </w:rPr>
              <w:t>6.89E-08</w:t>
            </w:r>
          </w:p>
        </w:tc>
        <w:tc>
          <w:tcPr>
            <w:tcW w:w="1038" w:type="dxa"/>
            <w:noWrap/>
            <w:hideMark/>
          </w:tcPr>
          <w:p w14:paraId="4027B26D" w14:textId="77777777" w:rsidR="007970D4" w:rsidRPr="001D4D18" w:rsidRDefault="007970D4" w:rsidP="00113292">
            <w:pPr>
              <w:jc w:val="center"/>
              <w:rPr>
                <w:color w:val="000000"/>
                <w:sz w:val="20"/>
              </w:rPr>
            </w:pPr>
            <w:r w:rsidRPr="001D4D18">
              <w:rPr>
                <w:color w:val="000000"/>
                <w:sz w:val="20"/>
              </w:rPr>
              <w:t>4.46E-05</w:t>
            </w:r>
          </w:p>
        </w:tc>
        <w:tc>
          <w:tcPr>
            <w:tcW w:w="1351" w:type="dxa"/>
            <w:noWrap/>
            <w:hideMark/>
          </w:tcPr>
          <w:p w14:paraId="4DF4E0DB" w14:textId="77777777" w:rsidR="007970D4" w:rsidRPr="001D4D18" w:rsidRDefault="007970D4" w:rsidP="00113292">
            <w:pPr>
              <w:jc w:val="center"/>
              <w:rPr>
                <w:color w:val="000000"/>
                <w:sz w:val="20"/>
              </w:rPr>
            </w:pPr>
            <w:r w:rsidRPr="001D4D18">
              <w:rPr>
                <w:color w:val="000000"/>
                <w:sz w:val="20"/>
              </w:rPr>
              <w:t>4.12E-15</w:t>
            </w:r>
          </w:p>
        </w:tc>
        <w:tc>
          <w:tcPr>
            <w:tcW w:w="1001" w:type="dxa"/>
            <w:noWrap/>
            <w:vAlign w:val="bottom"/>
            <w:hideMark/>
          </w:tcPr>
          <w:p w14:paraId="4663028E" w14:textId="77777777" w:rsidR="007970D4" w:rsidRPr="001D4D18" w:rsidRDefault="007970D4" w:rsidP="00113292">
            <w:pPr>
              <w:jc w:val="center"/>
              <w:rPr>
                <w:color w:val="000000"/>
                <w:sz w:val="20"/>
              </w:rPr>
            </w:pPr>
            <w:r w:rsidRPr="001D4D18">
              <w:rPr>
                <w:color w:val="000000"/>
                <w:sz w:val="20"/>
              </w:rPr>
              <w:t>6.47E-10</w:t>
            </w:r>
          </w:p>
        </w:tc>
        <w:tc>
          <w:tcPr>
            <w:tcW w:w="1001" w:type="dxa"/>
            <w:noWrap/>
            <w:vAlign w:val="bottom"/>
            <w:hideMark/>
          </w:tcPr>
          <w:p w14:paraId="5F65E8FC" w14:textId="77777777" w:rsidR="007970D4" w:rsidRPr="001D4D18" w:rsidRDefault="007970D4" w:rsidP="00113292">
            <w:pPr>
              <w:jc w:val="center"/>
              <w:rPr>
                <w:color w:val="000000"/>
                <w:sz w:val="20"/>
              </w:rPr>
            </w:pPr>
            <w:r w:rsidRPr="001D4D18">
              <w:rPr>
                <w:color w:val="000000"/>
                <w:sz w:val="20"/>
              </w:rPr>
              <w:t>4.46E-05</w:t>
            </w:r>
          </w:p>
        </w:tc>
        <w:tc>
          <w:tcPr>
            <w:tcW w:w="960" w:type="dxa"/>
            <w:noWrap/>
            <w:hideMark/>
          </w:tcPr>
          <w:p w14:paraId="63A7FEDC" w14:textId="77777777" w:rsidR="007970D4" w:rsidRPr="001D4D18" w:rsidRDefault="007970D4" w:rsidP="00113292">
            <w:pPr>
              <w:jc w:val="center"/>
              <w:rPr>
                <w:color w:val="000000"/>
                <w:sz w:val="20"/>
              </w:rPr>
            </w:pPr>
            <w:r w:rsidRPr="001D4D18">
              <w:rPr>
                <w:color w:val="000000"/>
                <w:sz w:val="20"/>
              </w:rPr>
              <w:t>4.70E-17</w:t>
            </w:r>
          </w:p>
        </w:tc>
      </w:tr>
      <w:tr w:rsidR="007970D4" w:rsidRPr="001D4D18" w14:paraId="1E515010" w14:textId="77777777" w:rsidTr="00113292">
        <w:trPr>
          <w:trHeight w:val="290"/>
        </w:trPr>
        <w:tc>
          <w:tcPr>
            <w:tcW w:w="960" w:type="dxa"/>
            <w:noWrap/>
            <w:hideMark/>
          </w:tcPr>
          <w:p w14:paraId="1263616F" w14:textId="77777777" w:rsidR="007970D4" w:rsidRPr="001D4D18" w:rsidRDefault="007970D4" w:rsidP="00113292">
            <w:pPr>
              <w:rPr>
                <w:color w:val="000000"/>
                <w:sz w:val="20"/>
              </w:rPr>
            </w:pPr>
            <w:r w:rsidRPr="001D4D18">
              <w:rPr>
                <w:color w:val="000000"/>
                <w:sz w:val="20"/>
              </w:rPr>
              <w:t>700</w:t>
            </w:r>
          </w:p>
        </w:tc>
        <w:tc>
          <w:tcPr>
            <w:tcW w:w="1038" w:type="dxa"/>
            <w:noWrap/>
            <w:hideMark/>
          </w:tcPr>
          <w:p w14:paraId="099D937A" w14:textId="77777777" w:rsidR="007970D4" w:rsidRPr="001D4D18" w:rsidRDefault="007970D4" w:rsidP="00113292">
            <w:pPr>
              <w:jc w:val="center"/>
              <w:rPr>
                <w:color w:val="000000"/>
                <w:sz w:val="20"/>
              </w:rPr>
            </w:pPr>
            <w:r w:rsidRPr="001D4D18">
              <w:rPr>
                <w:color w:val="000000"/>
                <w:sz w:val="20"/>
              </w:rPr>
              <w:t>1.88E-04</w:t>
            </w:r>
          </w:p>
        </w:tc>
        <w:tc>
          <w:tcPr>
            <w:tcW w:w="1038" w:type="dxa"/>
            <w:noWrap/>
            <w:hideMark/>
          </w:tcPr>
          <w:p w14:paraId="7D2F72FA" w14:textId="77777777" w:rsidR="007970D4" w:rsidRPr="001D4D18" w:rsidRDefault="007970D4" w:rsidP="00113292">
            <w:pPr>
              <w:jc w:val="center"/>
              <w:rPr>
                <w:color w:val="000000"/>
                <w:sz w:val="20"/>
              </w:rPr>
            </w:pPr>
            <w:r w:rsidRPr="001D4D18">
              <w:rPr>
                <w:color w:val="000000"/>
                <w:sz w:val="20"/>
              </w:rPr>
              <w:t>2.27E-02</w:t>
            </w:r>
          </w:p>
        </w:tc>
        <w:tc>
          <w:tcPr>
            <w:tcW w:w="1351" w:type="dxa"/>
            <w:noWrap/>
            <w:hideMark/>
          </w:tcPr>
          <w:p w14:paraId="205AE1D9" w14:textId="77777777" w:rsidR="007970D4" w:rsidRPr="001D4D18" w:rsidRDefault="007970D4" w:rsidP="00113292">
            <w:pPr>
              <w:jc w:val="center"/>
              <w:rPr>
                <w:color w:val="000000"/>
                <w:sz w:val="20"/>
              </w:rPr>
            </w:pPr>
            <w:r w:rsidRPr="001D4D18">
              <w:rPr>
                <w:color w:val="000000"/>
                <w:sz w:val="20"/>
              </w:rPr>
              <w:t>4.58E-14</w:t>
            </w:r>
          </w:p>
        </w:tc>
        <w:tc>
          <w:tcPr>
            <w:tcW w:w="1001" w:type="dxa"/>
            <w:noWrap/>
            <w:vAlign w:val="bottom"/>
            <w:hideMark/>
          </w:tcPr>
          <w:p w14:paraId="59971394" w14:textId="77777777" w:rsidR="007970D4" w:rsidRPr="001D4D18" w:rsidRDefault="007970D4" w:rsidP="00113292">
            <w:pPr>
              <w:jc w:val="center"/>
              <w:rPr>
                <w:color w:val="000000"/>
                <w:sz w:val="20"/>
              </w:rPr>
            </w:pPr>
            <w:r w:rsidRPr="001D4D18">
              <w:rPr>
                <w:color w:val="000000"/>
                <w:sz w:val="20"/>
              </w:rPr>
              <w:t>4.16E-06</w:t>
            </w:r>
          </w:p>
        </w:tc>
        <w:tc>
          <w:tcPr>
            <w:tcW w:w="1001" w:type="dxa"/>
            <w:noWrap/>
            <w:vAlign w:val="bottom"/>
            <w:hideMark/>
          </w:tcPr>
          <w:p w14:paraId="13D6F520" w14:textId="77777777" w:rsidR="007970D4" w:rsidRPr="001D4D18" w:rsidRDefault="007970D4" w:rsidP="00113292">
            <w:pPr>
              <w:jc w:val="center"/>
              <w:rPr>
                <w:color w:val="000000"/>
                <w:sz w:val="20"/>
              </w:rPr>
            </w:pPr>
            <w:r w:rsidRPr="001D4D18">
              <w:rPr>
                <w:color w:val="000000"/>
                <w:sz w:val="20"/>
              </w:rPr>
              <w:t>2.27E-02</w:t>
            </w:r>
          </w:p>
        </w:tc>
        <w:tc>
          <w:tcPr>
            <w:tcW w:w="960" w:type="dxa"/>
            <w:noWrap/>
            <w:hideMark/>
          </w:tcPr>
          <w:p w14:paraId="388696BB" w14:textId="77777777" w:rsidR="007970D4" w:rsidRPr="001D4D18" w:rsidRDefault="007970D4" w:rsidP="00113292">
            <w:pPr>
              <w:jc w:val="center"/>
              <w:rPr>
                <w:color w:val="000000"/>
                <w:sz w:val="20"/>
              </w:rPr>
            </w:pPr>
            <w:r w:rsidRPr="001D4D18">
              <w:rPr>
                <w:color w:val="000000"/>
                <w:sz w:val="20"/>
              </w:rPr>
              <w:t>1.21E-15</w:t>
            </w:r>
          </w:p>
        </w:tc>
      </w:tr>
      <w:tr w:rsidR="007970D4" w:rsidRPr="001D4D18" w14:paraId="4FC948B0" w14:textId="77777777" w:rsidTr="00113292">
        <w:trPr>
          <w:trHeight w:val="290"/>
        </w:trPr>
        <w:tc>
          <w:tcPr>
            <w:tcW w:w="960" w:type="dxa"/>
            <w:noWrap/>
            <w:hideMark/>
          </w:tcPr>
          <w:p w14:paraId="30793E45" w14:textId="77777777" w:rsidR="007970D4" w:rsidRPr="001D4D18" w:rsidRDefault="007970D4" w:rsidP="00113292">
            <w:pPr>
              <w:rPr>
                <w:color w:val="000000"/>
                <w:sz w:val="20"/>
              </w:rPr>
            </w:pPr>
            <w:r w:rsidRPr="001D4D18">
              <w:rPr>
                <w:color w:val="000000"/>
                <w:sz w:val="20"/>
              </w:rPr>
              <w:t>800</w:t>
            </w:r>
          </w:p>
        </w:tc>
        <w:tc>
          <w:tcPr>
            <w:tcW w:w="1038" w:type="dxa"/>
            <w:noWrap/>
            <w:hideMark/>
          </w:tcPr>
          <w:p w14:paraId="3656A958" w14:textId="77777777" w:rsidR="007970D4" w:rsidRPr="001D4D18" w:rsidRDefault="007970D4" w:rsidP="00113292">
            <w:pPr>
              <w:jc w:val="center"/>
              <w:rPr>
                <w:color w:val="000000"/>
                <w:sz w:val="20"/>
              </w:rPr>
            </w:pPr>
            <w:r w:rsidRPr="001D4D18">
              <w:rPr>
                <w:color w:val="000000"/>
                <w:sz w:val="20"/>
              </w:rPr>
              <w:t>6.35E-02</w:t>
            </w:r>
          </w:p>
        </w:tc>
        <w:tc>
          <w:tcPr>
            <w:tcW w:w="1038" w:type="dxa"/>
            <w:noWrap/>
            <w:hideMark/>
          </w:tcPr>
          <w:p w14:paraId="35AB6B5D" w14:textId="77777777" w:rsidR="007970D4" w:rsidRPr="001D4D18" w:rsidRDefault="007970D4" w:rsidP="00113292">
            <w:pPr>
              <w:jc w:val="center"/>
              <w:rPr>
                <w:color w:val="000000"/>
                <w:sz w:val="20"/>
              </w:rPr>
            </w:pPr>
            <w:r w:rsidRPr="001D4D18">
              <w:rPr>
                <w:color w:val="000000"/>
                <w:sz w:val="20"/>
              </w:rPr>
              <w:t>2.50E+00</w:t>
            </w:r>
          </w:p>
        </w:tc>
        <w:tc>
          <w:tcPr>
            <w:tcW w:w="1351" w:type="dxa"/>
            <w:noWrap/>
            <w:hideMark/>
          </w:tcPr>
          <w:p w14:paraId="0C4292D3" w14:textId="77777777" w:rsidR="007970D4" w:rsidRPr="001D4D18" w:rsidRDefault="007970D4" w:rsidP="00113292">
            <w:pPr>
              <w:jc w:val="center"/>
              <w:rPr>
                <w:color w:val="000000"/>
                <w:sz w:val="20"/>
              </w:rPr>
            </w:pPr>
            <w:r w:rsidRPr="001D4D18">
              <w:rPr>
                <w:color w:val="000000"/>
                <w:sz w:val="20"/>
              </w:rPr>
              <w:t>2.57E-13</w:t>
            </w:r>
          </w:p>
        </w:tc>
        <w:tc>
          <w:tcPr>
            <w:tcW w:w="1001" w:type="dxa"/>
            <w:noWrap/>
            <w:vAlign w:val="bottom"/>
            <w:hideMark/>
          </w:tcPr>
          <w:p w14:paraId="7107596E" w14:textId="77777777" w:rsidR="007970D4" w:rsidRPr="001D4D18" w:rsidRDefault="007970D4" w:rsidP="00113292">
            <w:pPr>
              <w:jc w:val="center"/>
              <w:rPr>
                <w:color w:val="000000"/>
                <w:sz w:val="20"/>
              </w:rPr>
            </w:pPr>
            <w:r w:rsidRPr="001D4D18">
              <w:rPr>
                <w:color w:val="000000"/>
                <w:sz w:val="20"/>
              </w:rPr>
              <w:t>3.19E-03</w:t>
            </w:r>
          </w:p>
        </w:tc>
        <w:tc>
          <w:tcPr>
            <w:tcW w:w="1001" w:type="dxa"/>
            <w:noWrap/>
            <w:vAlign w:val="bottom"/>
            <w:hideMark/>
          </w:tcPr>
          <w:p w14:paraId="41FEB451" w14:textId="77777777" w:rsidR="007970D4" w:rsidRPr="001D4D18" w:rsidRDefault="007970D4" w:rsidP="00113292">
            <w:pPr>
              <w:jc w:val="center"/>
              <w:rPr>
                <w:color w:val="000000"/>
                <w:sz w:val="20"/>
              </w:rPr>
            </w:pPr>
            <w:r w:rsidRPr="001D4D18">
              <w:rPr>
                <w:color w:val="000000"/>
                <w:sz w:val="20"/>
              </w:rPr>
              <w:t>2.51E+00</w:t>
            </w:r>
          </w:p>
        </w:tc>
        <w:tc>
          <w:tcPr>
            <w:tcW w:w="960" w:type="dxa"/>
            <w:noWrap/>
            <w:hideMark/>
          </w:tcPr>
          <w:p w14:paraId="63585BDE" w14:textId="77777777" w:rsidR="007970D4" w:rsidRPr="001D4D18" w:rsidRDefault="007970D4" w:rsidP="00113292">
            <w:pPr>
              <w:jc w:val="center"/>
              <w:rPr>
                <w:color w:val="000000"/>
                <w:sz w:val="20"/>
              </w:rPr>
            </w:pPr>
            <w:r w:rsidRPr="001D4D18">
              <w:rPr>
                <w:color w:val="000000"/>
                <w:sz w:val="20"/>
              </w:rPr>
              <w:t>1.49E-14</w:t>
            </w:r>
          </w:p>
        </w:tc>
      </w:tr>
      <w:tr w:rsidR="007970D4" w:rsidRPr="001D4D18" w14:paraId="5920B0A6" w14:textId="77777777" w:rsidTr="00113292">
        <w:trPr>
          <w:trHeight w:val="290"/>
        </w:trPr>
        <w:tc>
          <w:tcPr>
            <w:tcW w:w="960" w:type="dxa"/>
            <w:noWrap/>
            <w:hideMark/>
          </w:tcPr>
          <w:p w14:paraId="77F65722" w14:textId="77777777" w:rsidR="007970D4" w:rsidRPr="001D4D18" w:rsidRDefault="007970D4" w:rsidP="00113292">
            <w:pPr>
              <w:rPr>
                <w:color w:val="000000"/>
                <w:sz w:val="20"/>
              </w:rPr>
            </w:pPr>
            <w:r w:rsidRPr="001D4D18">
              <w:rPr>
                <w:color w:val="000000"/>
                <w:sz w:val="20"/>
              </w:rPr>
              <w:t>900</w:t>
            </w:r>
          </w:p>
        </w:tc>
        <w:tc>
          <w:tcPr>
            <w:tcW w:w="1038" w:type="dxa"/>
            <w:noWrap/>
            <w:hideMark/>
          </w:tcPr>
          <w:p w14:paraId="4079B354" w14:textId="77777777" w:rsidR="007970D4" w:rsidRPr="001D4D18" w:rsidRDefault="007970D4" w:rsidP="00113292">
            <w:pPr>
              <w:jc w:val="center"/>
              <w:rPr>
                <w:color w:val="000000"/>
                <w:sz w:val="20"/>
              </w:rPr>
            </w:pPr>
            <w:r w:rsidRPr="001D4D18">
              <w:rPr>
                <w:color w:val="000000"/>
                <w:sz w:val="20"/>
              </w:rPr>
              <w:t>4.59E+00</w:t>
            </w:r>
          </w:p>
        </w:tc>
        <w:tc>
          <w:tcPr>
            <w:tcW w:w="1038" w:type="dxa"/>
            <w:noWrap/>
            <w:hideMark/>
          </w:tcPr>
          <w:p w14:paraId="17E180A6" w14:textId="77777777" w:rsidR="007970D4" w:rsidRPr="001D4D18" w:rsidRDefault="007970D4" w:rsidP="00113292">
            <w:pPr>
              <w:jc w:val="center"/>
              <w:rPr>
                <w:color w:val="000000"/>
                <w:sz w:val="20"/>
              </w:rPr>
            </w:pPr>
            <w:r w:rsidRPr="001D4D18">
              <w:rPr>
                <w:color w:val="000000"/>
                <w:sz w:val="20"/>
              </w:rPr>
              <w:t>9.70E+01</w:t>
            </w:r>
          </w:p>
        </w:tc>
        <w:tc>
          <w:tcPr>
            <w:tcW w:w="1351" w:type="dxa"/>
            <w:noWrap/>
            <w:hideMark/>
          </w:tcPr>
          <w:p w14:paraId="41111FB2" w14:textId="77777777" w:rsidR="007970D4" w:rsidRPr="001D4D18" w:rsidRDefault="007970D4" w:rsidP="00113292">
            <w:pPr>
              <w:jc w:val="center"/>
              <w:rPr>
                <w:color w:val="000000"/>
                <w:sz w:val="20"/>
              </w:rPr>
            </w:pPr>
            <w:r w:rsidRPr="001D4D18">
              <w:rPr>
                <w:color w:val="000000"/>
                <w:sz w:val="20"/>
              </w:rPr>
              <w:t>8.92E-13</w:t>
            </w:r>
          </w:p>
        </w:tc>
        <w:tc>
          <w:tcPr>
            <w:tcW w:w="1001" w:type="dxa"/>
            <w:noWrap/>
            <w:vAlign w:val="bottom"/>
            <w:hideMark/>
          </w:tcPr>
          <w:p w14:paraId="48F9BCC4" w14:textId="77777777" w:rsidR="007970D4" w:rsidRPr="001D4D18" w:rsidRDefault="007970D4" w:rsidP="00113292">
            <w:pPr>
              <w:jc w:val="center"/>
              <w:rPr>
                <w:color w:val="000000"/>
                <w:sz w:val="20"/>
              </w:rPr>
            </w:pPr>
            <w:r w:rsidRPr="001D4D18">
              <w:rPr>
                <w:color w:val="000000"/>
                <w:sz w:val="20"/>
              </w:rPr>
              <w:t>5.22E-01</w:t>
            </w:r>
          </w:p>
        </w:tc>
        <w:tc>
          <w:tcPr>
            <w:tcW w:w="1001" w:type="dxa"/>
            <w:noWrap/>
            <w:vAlign w:val="bottom"/>
            <w:hideMark/>
          </w:tcPr>
          <w:p w14:paraId="2FCB8186" w14:textId="77777777" w:rsidR="007970D4" w:rsidRPr="001D4D18" w:rsidRDefault="007970D4" w:rsidP="00113292">
            <w:pPr>
              <w:jc w:val="center"/>
              <w:rPr>
                <w:color w:val="000000"/>
                <w:sz w:val="20"/>
              </w:rPr>
            </w:pPr>
            <w:r w:rsidRPr="001D4D18">
              <w:rPr>
                <w:color w:val="000000"/>
                <w:sz w:val="20"/>
              </w:rPr>
              <w:t>1.00E+02</w:t>
            </w:r>
          </w:p>
        </w:tc>
        <w:tc>
          <w:tcPr>
            <w:tcW w:w="960" w:type="dxa"/>
            <w:noWrap/>
            <w:hideMark/>
          </w:tcPr>
          <w:p w14:paraId="2D34AEBF" w14:textId="77777777" w:rsidR="007970D4" w:rsidRPr="001D4D18" w:rsidRDefault="007970D4" w:rsidP="00113292">
            <w:pPr>
              <w:jc w:val="center"/>
              <w:rPr>
                <w:color w:val="000000"/>
                <w:sz w:val="20"/>
              </w:rPr>
            </w:pPr>
            <w:r w:rsidRPr="001D4D18">
              <w:rPr>
                <w:color w:val="000000"/>
                <w:sz w:val="20"/>
              </w:rPr>
              <w:t>1.01E-13</w:t>
            </w:r>
          </w:p>
        </w:tc>
      </w:tr>
      <w:tr w:rsidR="007970D4" w:rsidRPr="001D4D18" w14:paraId="0AF13871" w14:textId="77777777" w:rsidTr="00113292">
        <w:trPr>
          <w:trHeight w:val="290"/>
        </w:trPr>
        <w:tc>
          <w:tcPr>
            <w:tcW w:w="960" w:type="dxa"/>
            <w:noWrap/>
            <w:hideMark/>
          </w:tcPr>
          <w:p w14:paraId="5625B349" w14:textId="77777777" w:rsidR="007970D4" w:rsidRPr="001D4D18" w:rsidRDefault="007970D4" w:rsidP="00113292">
            <w:pPr>
              <w:rPr>
                <w:color w:val="000000"/>
                <w:sz w:val="20"/>
              </w:rPr>
            </w:pPr>
            <w:r w:rsidRPr="001D4D18">
              <w:rPr>
                <w:color w:val="000000"/>
                <w:sz w:val="20"/>
              </w:rPr>
              <w:t>1000</w:t>
            </w:r>
          </w:p>
        </w:tc>
        <w:tc>
          <w:tcPr>
            <w:tcW w:w="1038" w:type="dxa"/>
            <w:noWrap/>
            <w:hideMark/>
          </w:tcPr>
          <w:p w14:paraId="7F5BCF55" w14:textId="77777777" w:rsidR="007970D4" w:rsidRPr="001D4D18" w:rsidRDefault="007970D4" w:rsidP="00113292">
            <w:pPr>
              <w:jc w:val="center"/>
              <w:rPr>
                <w:color w:val="000000"/>
                <w:sz w:val="20"/>
              </w:rPr>
            </w:pPr>
            <w:r w:rsidRPr="001D4D18">
              <w:rPr>
                <w:color w:val="000000"/>
                <w:sz w:val="20"/>
              </w:rPr>
              <w:t>1.06E+02</w:t>
            </w:r>
          </w:p>
        </w:tc>
        <w:tc>
          <w:tcPr>
            <w:tcW w:w="1038" w:type="dxa"/>
            <w:noWrap/>
            <w:hideMark/>
          </w:tcPr>
          <w:p w14:paraId="002DEB97" w14:textId="77777777" w:rsidR="007970D4" w:rsidRPr="001D4D18" w:rsidRDefault="007970D4" w:rsidP="00113292">
            <w:pPr>
              <w:jc w:val="center"/>
              <w:rPr>
                <w:color w:val="000000"/>
                <w:sz w:val="20"/>
              </w:rPr>
            </w:pPr>
            <w:r w:rsidRPr="001D4D18">
              <w:rPr>
                <w:color w:val="000000"/>
                <w:sz w:val="20"/>
              </w:rPr>
              <w:t>1.70E+03</w:t>
            </w:r>
          </w:p>
        </w:tc>
        <w:tc>
          <w:tcPr>
            <w:tcW w:w="1351" w:type="dxa"/>
            <w:noWrap/>
            <w:hideMark/>
          </w:tcPr>
          <w:p w14:paraId="7CB3AF22" w14:textId="77777777" w:rsidR="007970D4" w:rsidRPr="001D4D18" w:rsidRDefault="007970D4" w:rsidP="00113292">
            <w:pPr>
              <w:jc w:val="center"/>
              <w:rPr>
                <w:color w:val="000000"/>
                <w:sz w:val="20"/>
              </w:rPr>
            </w:pPr>
            <w:r w:rsidRPr="001D4D18">
              <w:rPr>
                <w:color w:val="000000"/>
                <w:sz w:val="20"/>
              </w:rPr>
              <w:t>2.31E-12</w:t>
            </w:r>
          </w:p>
        </w:tc>
        <w:tc>
          <w:tcPr>
            <w:tcW w:w="1001" w:type="dxa"/>
            <w:noWrap/>
            <w:vAlign w:val="bottom"/>
            <w:hideMark/>
          </w:tcPr>
          <w:p w14:paraId="14529CCC" w14:textId="77777777" w:rsidR="007970D4" w:rsidRPr="001D4D18" w:rsidRDefault="007970D4" w:rsidP="00113292">
            <w:pPr>
              <w:jc w:val="center"/>
              <w:rPr>
                <w:color w:val="000000"/>
                <w:sz w:val="20"/>
              </w:rPr>
            </w:pPr>
            <w:r w:rsidRPr="001D4D18">
              <w:rPr>
                <w:color w:val="000000"/>
                <w:sz w:val="20"/>
              </w:rPr>
              <w:t>2.58E+01</w:t>
            </w:r>
          </w:p>
        </w:tc>
        <w:tc>
          <w:tcPr>
            <w:tcW w:w="1001" w:type="dxa"/>
            <w:noWrap/>
            <w:vAlign w:val="bottom"/>
            <w:hideMark/>
          </w:tcPr>
          <w:p w14:paraId="4056001F" w14:textId="77777777" w:rsidR="007970D4" w:rsidRPr="001D4D18" w:rsidRDefault="007970D4" w:rsidP="00113292">
            <w:pPr>
              <w:jc w:val="center"/>
              <w:rPr>
                <w:color w:val="000000"/>
                <w:sz w:val="20"/>
              </w:rPr>
            </w:pPr>
            <w:r w:rsidRPr="001D4D18">
              <w:rPr>
                <w:color w:val="000000"/>
                <w:sz w:val="20"/>
              </w:rPr>
              <w:t>1.93E+03</w:t>
            </w:r>
          </w:p>
        </w:tc>
        <w:tc>
          <w:tcPr>
            <w:tcW w:w="960" w:type="dxa"/>
            <w:noWrap/>
            <w:hideMark/>
          </w:tcPr>
          <w:p w14:paraId="3E4F8013" w14:textId="77777777" w:rsidR="007970D4" w:rsidRPr="001D4D18" w:rsidRDefault="007970D4" w:rsidP="00113292">
            <w:pPr>
              <w:jc w:val="center"/>
              <w:rPr>
                <w:color w:val="000000"/>
                <w:sz w:val="20"/>
              </w:rPr>
            </w:pPr>
            <w:r w:rsidRPr="001D4D18">
              <w:rPr>
                <w:color w:val="000000"/>
                <w:sz w:val="20"/>
              </w:rPr>
              <w:t>4.26E-13</w:t>
            </w:r>
          </w:p>
        </w:tc>
      </w:tr>
      <w:tr w:rsidR="007970D4" w:rsidRPr="001D4D18" w14:paraId="342E368D" w14:textId="77777777" w:rsidTr="00113292">
        <w:trPr>
          <w:trHeight w:val="290"/>
        </w:trPr>
        <w:tc>
          <w:tcPr>
            <w:tcW w:w="960" w:type="dxa"/>
            <w:noWrap/>
            <w:hideMark/>
          </w:tcPr>
          <w:p w14:paraId="630EEADD" w14:textId="77777777" w:rsidR="007970D4" w:rsidRPr="001D4D18" w:rsidRDefault="007970D4" w:rsidP="00113292">
            <w:pPr>
              <w:rPr>
                <w:color w:val="000000"/>
                <w:sz w:val="20"/>
              </w:rPr>
            </w:pPr>
            <w:r w:rsidRPr="001D4D18">
              <w:rPr>
                <w:color w:val="000000"/>
                <w:sz w:val="20"/>
              </w:rPr>
              <w:t>1125</w:t>
            </w:r>
          </w:p>
        </w:tc>
        <w:tc>
          <w:tcPr>
            <w:tcW w:w="1038" w:type="dxa"/>
            <w:noWrap/>
            <w:hideMark/>
          </w:tcPr>
          <w:p w14:paraId="4E5519BE" w14:textId="77777777" w:rsidR="007970D4" w:rsidRPr="001D4D18" w:rsidRDefault="007970D4" w:rsidP="00113292">
            <w:pPr>
              <w:jc w:val="center"/>
              <w:rPr>
                <w:color w:val="000000"/>
                <w:sz w:val="20"/>
              </w:rPr>
            </w:pPr>
            <w:r w:rsidRPr="001D4D18">
              <w:rPr>
                <w:color w:val="000000"/>
                <w:sz w:val="20"/>
              </w:rPr>
              <w:t>1.67E+03</w:t>
            </w:r>
          </w:p>
        </w:tc>
        <w:tc>
          <w:tcPr>
            <w:tcW w:w="1038" w:type="dxa"/>
            <w:noWrap/>
            <w:hideMark/>
          </w:tcPr>
          <w:p w14:paraId="31C978B9" w14:textId="77777777" w:rsidR="007970D4" w:rsidRPr="001D4D18" w:rsidRDefault="007970D4" w:rsidP="00113292">
            <w:pPr>
              <w:jc w:val="center"/>
              <w:rPr>
                <w:color w:val="000000"/>
                <w:sz w:val="20"/>
              </w:rPr>
            </w:pPr>
            <w:r w:rsidRPr="001D4D18">
              <w:rPr>
                <w:color w:val="000000"/>
                <w:sz w:val="20"/>
              </w:rPr>
              <w:t>2.39E+04</w:t>
            </w:r>
          </w:p>
        </w:tc>
        <w:tc>
          <w:tcPr>
            <w:tcW w:w="1351" w:type="dxa"/>
            <w:noWrap/>
            <w:hideMark/>
          </w:tcPr>
          <w:p w14:paraId="19291DDD" w14:textId="77777777" w:rsidR="007970D4" w:rsidRPr="001D4D18" w:rsidRDefault="007970D4" w:rsidP="00113292">
            <w:pPr>
              <w:jc w:val="center"/>
              <w:rPr>
                <w:color w:val="000000"/>
                <w:sz w:val="20"/>
              </w:rPr>
            </w:pPr>
            <w:r w:rsidRPr="001D4D18">
              <w:rPr>
                <w:color w:val="000000"/>
                <w:sz w:val="20"/>
              </w:rPr>
              <w:t>5.64E-12</w:t>
            </w:r>
          </w:p>
        </w:tc>
        <w:tc>
          <w:tcPr>
            <w:tcW w:w="1001" w:type="dxa"/>
            <w:noWrap/>
            <w:vAlign w:val="bottom"/>
            <w:hideMark/>
          </w:tcPr>
          <w:p w14:paraId="596B53CB" w14:textId="77777777" w:rsidR="007970D4" w:rsidRPr="001D4D18" w:rsidRDefault="007970D4" w:rsidP="00113292">
            <w:pPr>
              <w:jc w:val="center"/>
              <w:rPr>
                <w:color w:val="000000"/>
                <w:sz w:val="20"/>
              </w:rPr>
            </w:pPr>
            <w:r w:rsidRPr="001D4D18">
              <w:rPr>
                <w:color w:val="000000"/>
                <w:sz w:val="20"/>
              </w:rPr>
              <w:t>1.10E+03</w:t>
            </w:r>
          </w:p>
        </w:tc>
        <w:tc>
          <w:tcPr>
            <w:tcW w:w="1001" w:type="dxa"/>
            <w:noWrap/>
            <w:vAlign w:val="bottom"/>
            <w:hideMark/>
          </w:tcPr>
          <w:p w14:paraId="057A688B" w14:textId="77777777" w:rsidR="007970D4" w:rsidRPr="001D4D18" w:rsidRDefault="007970D4" w:rsidP="00113292">
            <w:pPr>
              <w:jc w:val="center"/>
              <w:rPr>
                <w:color w:val="000000"/>
                <w:sz w:val="20"/>
              </w:rPr>
            </w:pPr>
            <w:r w:rsidRPr="001D4D18">
              <w:rPr>
                <w:color w:val="000000"/>
                <w:sz w:val="20"/>
              </w:rPr>
              <w:t>3.64E+04</w:t>
            </w:r>
          </w:p>
        </w:tc>
        <w:tc>
          <w:tcPr>
            <w:tcW w:w="960" w:type="dxa"/>
            <w:noWrap/>
            <w:hideMark/>
          </w:tcPr>
          <w:p w14:paraId="44094F26" w14:textId="77777777" w:rsidR="007970D4" w:rsidRPr="001D4D18" w:rsidRDefault="007970D4" w:rsidP="00113292">
            <w:pPr>
              <w:jc w:val="center"/>
              <w:rPr>
                <w:color w:val="000000"/>
                <w:sz w:val="20"/>
              </w:rPr>
            </w:pPr>
            <w:r w:rsidRPr="001D4D18">
              <w:rPr>
                <w:color w:val="000000"/>
                <w:sz w:val="20"/>
              </w:rPr>
              <w:t>1.63E-12</w:t>
            </w:r>
          </w:p>
        </w:tc>
      </w:tr>
      <w:tr w:rsidR="007970D4" w:rsidRPr="001D4D18" w14:paraId="079372C1" w14:textId="77777777" w:rsidTr="00113292">
        <w:trPr>
          <w:trHeight w:val="290"/>
        </w:trPr>
        <w:tc>
          <w:tcPr>
            <w:tcW w:w="960" w:type="dxa"/>
            <w:noWrap/>
            <w:hideMark/>
          </w:tcPr>
          <w:p w14:paraId="6BEF9F94" w14:textId="77777777" w:rsidR="007970D4" w:rsidRPr="001D4D18" w:rsidRDefault="007970D4" w:rsidP="00113292">
            <w:pPr>
              <w:rPr>
                <w:color w:val="000000"/>
                <w:sz w:val="20"/>
              </w:rPr>
            </w:pPr>
            <w:r w:rsidRPr="001D4D18">
              <w:rPr>
                <w:color w:val="000000"/>
                <w:sz w:val="20"/>
              </w:rPr>
              <w:t>1250</w:t>
            </w:r>
          </w:p>
        </w:tc>
        <w:tc>
          <w:tcPr>
            <w:tcW w:w="1038" w:type="dxa"/>
            <w:noWrap/>
            <w:hideMark/>
          </w:tcPr>
          <w:p w14:paraId="62C9E13B" w14:textId="77777777" w:rsidR="007970D4" w:rsidRPr="001D4D18" w:rsidRDefault="007970D4" w:rsidP="00113292">
            <w:pPr>
              <w:jc w:val="center"/>
              <w:rPr>
                <w:color w:val="000000"/>
                <w:sz w:val="20"/>
              </w:rPr>
            </w:pPr>
            <w:r w:rsidRPr="001D4D18">
              <w:rPr>
                <w:color w:val="000000"/>
                <w:sz w:val="20"/>
              </w:rPr>
              <w:t>1.15E+04</w:t>
            </w:r>
          </w:p>
        </w:tc>
        <w:tc>
          <w:tcPr>
            <w:tcW w:w="1038" w:type="dxa"/>
            <w:noWrap/>
            <w:hideMark/>
          </w:tcPr>
          <w:p w14:paraId="75D286FF" w14:textId="77777777" w:rsidR="007970D4" w:rsidRPr="001D4D18" w:rsidRDefault="007970D4" w:rsidP="00113292">
            <w:pPr>
              <w:jc w:val="center"/>
              <w:rPr>
                <w:color w:val="000000"/>
                <w:sz w:val="20"/>
              </w:rPr>
            </w:pPr>
            <w:r w:rsidRPr="001D4D18">
              <w:rPr>
                <w:color w:val="000000"/>
                <w:sz w:val="20"/>
              </w:rPr>
              <w:t>1.45E+05</w:t>
            </w:r>
          </w:p>
        </w:tc>
        <w:tc>
          <w:tcPr>
            <w:tcW w:w="1351" w:type="dxa"/>
            <w:noWrap/>
            <w:hideMark/>
          </w:tcPr>
          <w:p w14:paraId="2891DA6D" w14:textId="77777777" w:rsidR="007970D4" w:rsidRPr="001D4D18" w:rsidRDefault="007970D4" w:rsidP="00113292">
            <w:pPr>
              <w:jc w:val="center"/>
              <w:rPr>
                <w:color w:val="000000"/>
                <w:sz w:val="20"/>
              </w:rPr>
            </w:pPr>
            <w:r w:rsidRPr="001D4D18">
              <w:rPr>
                <w:color w:val="000000"/>
                <w:sz w:val="20"/>
              </w:rPr>
              <w:t>1.01E-11</w:t>
            </w:r>
          </w:p>
        </w:tc>
        <w:tc>
          <w:tcPr>
            <w:tcW w:w="1001" w:type="dxa"/>
            <w:noWrap/>
            <w:vAlign w:val="bottom"/>
            <w:hideMark/>
          </w:tcPr>
          <w:p w14:paraId="7E754FC0" w14:textId="77777777" w:rsidR="007970D4" w:rsidRPr="001D4D18" w:rsidRDefault="007970D4" w:rsidP="00113292">
            <w:pPr>
              <w:jc w:val="center"/>
              <w:rPr>
                <w:color w:val="000000"/>
                <w:sz w:val="20"/>
              </w:rPr>
            </w:pPr>
            <w:r w:rsidRPr="001D4D18">
              <w:rPr>
                <w:color w:val="000000"/>
                <w:sz w:val="20"/>
              </w:rPr>
              <w:t>1.44E+04</w:t>
            </w:r>
          </w:p>
        </w:tc>
        <w:tc>
          <w:tcPr>
            <w:tcW w:w="1001" w:type="dxa"/>
            <w:noWrap/>
            <w:vAlign w:val="bottom"/>
            <w:hideMark/>
          </w:tcPr>
          <w:p w14:paraId="758175E1" w14:textId="77777777" w:rsidR="007970D4" w:rsidRPr="001D4D18" w:rsidRDefault="007970D4" w:rsidP="00113292">
            <w:pPr>
              <w:jc w:val="center"/>
              <w:rPr>
                <w:color w:val="000000"/>
                <w:sz w:val="20"/>
              </w:rPr>
            </w:pPr>
            <w:r w:rsidRPr="001D4D18">
              <w:rPr>
                <w:color w:val="000000"/>
                <w:sz w:val="20"/>
              </w:rPr>
              <w:t>3.44E+05</w:t>
            </w:r>
          </w:p>
        </w:tc>
        <w:tc>
          <w:tcPr>
            <w:tcW w:w="960" w:type="dxa"/>
            <w:noWrap/>
            <w:hideMark/>
          </w:tcPr>
          <w:p w14:paraId="02941FC5" w14:textId="77777777" w:rsidR="007970D4" w:rsidRPr="001D4D18" w:rsidRDefault="007970D4" w:rsidP="00113292">
            <w:pPr>
              <w:jc w:val="center"/>
              <w:rPr>
                <w:color w:val="000000"/>
                <w:sz w:val="20"/>
              </w:rPr>
            </w:pPr>
            <w:r w:rsidRPr="001D4D18">
              <w:rPr>
                <w:color w:val="000000"/>
                <w:sz w:val="20"/>
              </w:rPr>
              <w:t>4.18E-12</w:t>
            </w:r>
          </w:p>
        </w:tc>
      </w:tr>
      <w:tr w:rsidR="007970D4" w:rsidRPr="001D4D18" w14:paraId="19A23ECC" w14:textId="77777777" w:rsidTr="00113292">
        <w:trPr>
          <w:trHeight w:val="290"/>
        </w:trPr>
        <w:tc>
          <w:tcPr>
            <w:tcW w:w="960" w:type="dxa"/>
            <w:noWrap/>
            <w:hideMark/>
          </w:tcPr>
          <w:p w14:paraId="3EA613B5" w14:textId="77777777" w:rsidR="007970D4" w:rsidRPr="001D4D18" w:rsidRDefault="007970D4" w:rsidP="00113292">
            <w:pPr>
              <w:rPr>
                <w:color w:val="000000"/>
                <w:sz w:val="20"/>
              </w:rPr>
            </w:pPr>
            <w:r w:rsidRPr="001D4D18">
              <w:rPr>
                <w:color w:val="000000"/>
                <w:sz w:val="20"/>
              </w:rPr>
              <w:t>1375</w:t>
            </w:r>
          </w:p>
        </w:tc>
        <w:tc>
          <w:tcPr>
            <w:tcW w:w="1038" w:type="dxa"/>
            <w:noWrap/>
            <w:hideMark/>
          </w:tcPr>
          <w:p w14:paraId="044EDD11" w14:textId="77777777" w:rsidR="007970D4" w:rsidRPr="001D4D18" w:rsidRDefault="007970D4" w:rsidP="00113292">
            <w:pPr>
              <w:jc w:val="center"/>
              <w:rPr>
                <w:color w:val="000000"/>
                <w:sz w:val="20"/>
              </w:rPr>
            </w:pPr>
            <w:r w:rsidRPr="001D4D18">
              <w:rPr>
                <w:color w:val="000000"/>
                <w:sz w:val="20"/>
              </w:rPr>
              <w:t>3.78E+04</w:t>
            </w:r>
          </w:p>
        </w:tc>
        <w:tc>
          <w:tcPr>
            <w:tcW w:w="1038" w:type="dxa"/>
            <w:noWrap/>
            <w:hideMark/>
          </w:tcPr>
          <w:p w14:paraId="608382F5" w14:textId="77777777" w:rsidR="007970D4" w:rsidRPr="001D4D18" w:rsidRDefault="007970D4" w:rsidP="00113292">
            <w:pPr>
              <w:jc w:val="center"/>
              <w:rPr>
                <w:color w:val="000000"/>
                <w:sz w:val="20"/>
              </w:rPr>
            </w:pPr>
            <w:r w:rsidRPr="001D4D18">
              <w:rPr>
                <w:color w:val="000000"/>
                <w:sz w:val="20"/>
              </w:rPr>
              <w:t>4.87E+05</w:t>
            </w:r>
          </w:p>
        </w:tc>
        <w:tc>
          <w:tcPr>
            <w:tcW w:w="1351" w:type="dxa"/>
            <w:noWrap/>
            <w:hideMark/>
          </w:tcPr>
          <w:p w14:paraId="3043CA2B" w14:textId="77777777" w:rsidR="007970D4" w:rsidRPr="001D4D18" w:rsidRDefault="007970D4" w:rsidP="00113292">
            <w:pPr>
              <w:jc w:val="center"/>
              <w:rPr>
                <w:color w:val="000000"/>
                <w:sz w:val="20"/>
              </w:rPr>
            </w:pPr>
            <w:r w:rsidRPr="001D4D18">
              <w:rPr>
                <w:color w:val="000000"/>
                <w:sz w:val="20"/>
              </w:rPr>
              <w:t>1.40E-11</w:t>
            </w:r>
          </w:p>
        </w:tc>
        <w:tc>
          <w:tcPr>
            <w:tcW w:w="1001" w:type="dxa"/>
            <w:noWrap/>
            <w:vAlign w:val="bottom"/>
            <w:hideMark/>
          </w:tcPr>
          <w:p w14:paraId="33AFB34E" w14:textId="77777777" w:rsidR="007970D4" w:rsidRPr="001D4D18" w:rsidRDefault="007970D4" w:rsidP="00113292">
            <w:pPr>
              <w:jc w:val="center"/>
              <w:rPr>
                <w:color w:val="000000"/>
                <w:sz w:val="20"/>
              </w:rPr>
            </w:pPr>
            <w:r w:rsidRPr="001D4D18">
              <w:rPr>
                <w:color w:val="000000"/>
                <w:sz w:val="20"/>
              </w:rPr>
              <w:t>8.49E+04</w:t>
            </w:r>
          </w:p>
        </w:tc>
        <w:tc>
          <w:tcPr>
            <w:tcW w:w="1001" w:type="dxa"/>
            <w:noWrap/>
            <w:vAlign w:val="bottom"/>
            <w:hideMark/>
          </w:tcPr>
          <w:p w14:paraId="767E8F73" w14:textId="77777777" w:rsidR="007970D4" w:rsidRPr="001D4D18" w:rsidRDefault="007970D4" w:rsidP="00113292">
            <w:pPr>
              <w:jc w:val="center"/>
              <w:rPr>
                <w:color w:val="000000"/>
                <w:sz w:val="20"/>
              </w:rPr>
            </w:pPr>
            <w:r w:rsidRPr="001D4D18">
              <w:rPr>
                <w:color w:val="000000"/>
                <w:sz w:val="20"/>
              </w:rPr>
              <w:t>1.81E+06</w:t>
            </w:r>
          </w:p>
        </w:tc>
        <w:tc>
          <w:tcPr>
            <w:tcW w:w="960" w:type="dxa"/>
            <w:noWrap/>
            <w:hideMark/>
          </w:tcPr>
          <w:p w14:paraId="70521FFE" w14:textId="77777777" w:rsidR="007970D4" w:rsidRPr="001D4D18" w:rsidRDefault="007970D4" w:rsidP="00113292">
            <w:pPr>
              <w:jc w:val="center"/>
              <w:rPr>
                <w:color w:val="000000"/>
                <w:sz w:val="20"/>
              </w:rPr>
            </w:pPr>
            <w:r w:rsidRPr="001D4D18">
              <w:rPr>
                <w:color w:val="000000"/>
                <w:sz w:val="20"/>
              </w:rPr>
              <w:t>8.08E-12</w:t>
            </w:r>
          </w:p>
        </w:tc>
      </w:tr>
      <w:tr w:rsidR="007970D4" w:rsidRPr="001D4D18" w14:paraId="286D0C5A" w14:textId="77777777" w:rsidTr="00113292">
        <w:trPr>
          <w:trHeight w:val="290"/>
        </w:trPr>
        <w:tc>
          <w:tcPr>
            <w:tcW w:w="960" w:type="dxa"/>
            <w:noWrap/>
            <w:hideMark/>
          </w:tcPr>
          <w:p w14:paraId="004FE4C4" w14:textId="77777777" w:rsidR="007970D4" w:rsidRPr="001D4D18" w:rsidRDefault="007970D4" w:rsidP="00113292">
            <w:pPr>
              <w:rPr>
                <w:color w:val="000000"/>
                <w:sz w:val="20"/>
              </w:rPr>
            </w:pPr>
            <w:r w:rsidRPr="001D4D18">
              <w:rPr>
                <w:color w:val="000000"/>
                <w:sz w:val="20"/>
              </w:rPr>
              <w:t>1500</w:t>
            </w:r>
          </w:p>
        </w:tc>
        <w:tc>
          <w:tcPr>
            <w:tcW w:w="1038" w:type="dxa"/>
            <w:noWrap/>
            <w:hideMark/>
          </w:tcPr>
          <w:p w14:paraId="1407DFB7" w14:textId="77777777" w:rsidR="007970D4" w:rsidRPr="001D4D18" w:rsidRDefault="007970D4" w:rsidP="00113292">
            <w:pPr>
              <w:jc w:val="center"/>
              <w:rPr>
                <w:color w:val="000000"/>
                <w:sz w:val="20"/>
              </w:rPr>
            </w:pPr>
          </w:p>
        </w:tc>
        <w:tc>
          <w:tcPr>
            <w:tcW w:w="1038" w:type="dxa"/>
            <w:noWrap/>
            <w:hideMark/>
          </w:tcPr>
          <w:p w14:paraId="0D1E1EEA" w14:textId="77777777" w:rsidR="007970D4" w:rsidRPr="001D4D18" w:rsidRDefault="007970D4" w:rsidP="00113292">
            <w:pPr>
              <w:jc w:val="center"/>
              <w:rPr>
                <w:sz w:val="20"/>
              </w:rPr>
            </w:pPr>
          </w:p>
        </w:tc>
        <w:tc>
          <w:tcPr>
            <w:tcW w:w="1351" w:type="dxa"/>
            <w:noWrap/>
            <w:hideMark/>
          </w:tcPr>
          <w:p w14:paraId="5794B807" w14:textId="77777777" w:rsidR="007970D4" w:rsidRPr="001D4D18" w:rsidRDefault="007970D4" w:rsidP="00113292">
            <w:pPr>
              <w:jc w:val="center"/>
              <w:rPr>
                <w:color w:val="000000"/>
                <w:sz w:val="20"/>
              </w:rPr>
            </w:pPr>
            <w:r w:rsidRPr="001D4D18">
              <w:rPr>
                <w:color w:val="000000"/>
                <w:sz w:val="20"/>
              </w:rPr>
              <w:t>1.78E-11</w:t>
            </w:r>
          </w:p>
        </w:tc>
        <w:tc>
          <w:tcPr>
            <w:tcW w:w="1001" w:type="dxa"/>
            <w:noWrap/>
            <w:vAlign w:val="bottom"/>
            <w:hideMark/>
          </w:tcPr>
          <w:p w14:paraId="7F64B957" w14:textId="77777777" w:rsidR="007970D4" w:rsidRPr="001D4D18" w:rsidRDefault="007970D4" w:rsidP="00113292">
            <w:pPr>
              <w:jc w:val="center"/>
              <w:rPr>
                <w:color w:val="000000"/>
                <w:sz w:val="20"/>
              </w:rPr>
            </w:pPr>
            <w:r w:rsidRPr="001D4D18">
              <w:rPr>
                <w:color w:val="000000"/>
                <w:sz w:val="20"/>
              </w:rPr>
              <w:t>4.16E+05</w:t>
            </w:r>
          </w:p>
        </w:tc>
        <w:tc>
          <w:tcPr>
            <w:tcW w:w="1001" w:type="dxa"/>
            <w:noWrap/>
            <w:vAlign w:val="bottom"/>
            <w:hideMark/>
          </w:tcPr>
          <w:p w14:paraId="562737FD" w14:textId="77777777" w:rsidR="007970D4" w:rsidRPr="001D4D18" w:rsidRDefault="007970D4" w:rsidP="00113292">
            <w:pPr>
              <w:jc w:val="center"/>
              <w:rPr>
                <w:color w:val="000000"/>
                <w:sz w:val="20"/>
              </w:rPr>
            </w:pPr>
            <w:r w:rsidRPr="001D4D18">
              <w:rPr>
                <w:color w:val="000000"/>
                <w:sz w:val="20"/>
              </w:rPr>
              <w:t>5.99E+06</w:t>
            </w:r>
          </w:p>
        </w:tc>
        <w:tc>
          <w:tcPr>
            <w:tcW w:w="960" w:type="dxa"/>
            <w:noWrap/>
            <w:hideMark/>
          </w:tcPr>
          <w:p w14:paraId="399BC8A4" w14:textId="77777777" w:rsidR="007970D4" w:rsidRPr="001D4D18" w:rsidRDefault="007970D4" w:rsidP="00113292">
            <w:pPr>
              <w:jc w:val="center"/>
              <w:rPr>
                <w:color w:val="000000"/>
                <w:sz w:val="20"/>
              </w:rPr>
            </w:pPr>
            <w:r w:rsidRPr="001D4D18">
              <w:rPr>
                <w:color w:val="000000"/>
                <w:sz w:val="20"/>
              </w:rPr>
              <w:t>1.31E-11</w:t>
            </w:r>
          </w:p>
        </w:tc>
      </w:tr>
      <w:tr w:rsidR="007970D4" w:rsidRPr="001D4D18" w14:paraId="4E9A87A9" w14:textId="77777777" w:rsidTr="00113292">
        <w:trPr>
          <w:trHeight w:val="290"/>
        </w:trPr>
        <w:tc>
          <w:tcPr>
            <w:tcW w:w="960" w:type="dxa"/>
            <w:noWrap/>
            <w:hideMark/>
          </w:tcPr>
          <w:p w14:paraId="7A7FAB30" w14:textId="77777777" w:rsidR="007970D4" w:rsidRPr="001D4D18" w:rsidRDefault="007970D4" w:rsidP="00113292">
            <w:pPr>
              <w:rPr>
                <w:color w:val="000000"/>
                <w:sz w:val="20"/>
              </w:rPr>
            </w:pPr>
            <w:r w:rsidRPr="001D4D18">
              <w:rPr>
                <w:color w:val="000000"/>
                <w:sz w:val="20"/>
              </w:rPr>
              <w:t>1650</w:t>
            </w:r>
          </w:p>
        </w:tc>
        <w:tc>
          <w:tcPr>
            <w:tcW w:w="1038" w:type="dxa"/>
            <w:noWrap/>
            <w:hideMark/>
          </w:tcPr>
          <w:p w14:paraId="0ED7501E" w14:textId="77777777" w:rsidR="007970D4" w:rsidRPr="001D4D18" w:rsidRDefault="007970D4" w:rsidP="00113292">
            <w:pPr>
              <w:jc w:val="center"/>
              <w:rPr>
                <w:color w:val="000000"/>
                <w:sz w:val="20"/>
              </w:rPr>
            </w:pPr>
          </w:p>
        </w:tc>
        <w:tc>
          <w:tcPr>
            <w:tcW w:w="1038" w:type="dxa"/>
            <w:noWrap/>
            <w:hideMark/>
          </w:tcPr>
          <w:p w14:paraId="75295627" w14:textId="77777777" w:rsidR="007970D4" w:rsidRPr="001D4D18" w:rsidRDefault="007970D4" w:rsidP="00113292">
            <w:pPr>
              <w:jc w:val="center"/>
              <w:rPr>
                <w:sz w:val="20"/>
              </w:rPr>
            </w:pPr>
          </w:p>
        </w:tc>
        <w:tc>
          <w:tcPr>
            <w:tcW w:w="1351" w:type="dxa"/>
            <w:noWrap/>
            <w:hideMark/>
          </w:tcPr>
          <w:p w14:paraId="4DDB0C68" w14:textId="77777777" w:rsidR="007970D4" w:rsidRPr="001D4D18" w:rsidRDefault="007970D4" w:rsidP="00113292">
            <w:pPr>
              <w:jc w:val="center"/>
              <w:rPr>
                <w:color w:val="000000"/>
                <w:sz w:val="20"/>
              </w:rPr>
            </w:pPr>
            <w:r w:rsidRPr="001D4D18">
              <w:rPr>
                <w:color w:val="000000"/>
                <w:sz w:val="20"/>
              </w:rPr>
              <w:t>1.98E-11</w:t>
            </w:r>
          </w:p>
        </w:tc>
        <w:tc>
          <w:tcPr>
            <w:tcW w:w="1001" w:type="dxa"/>
            <w:noWrap/>
            <w:vAlign w:val="bottom"/>
            <w:hideMark/>
          </w:tcPr>
          <w:p w14:paraId="6777BD88" w14:textId="77777777" w:rsidR="007970D4" w:rsidRPr="001D4D18" w:rsidRDefault="007970D4" w:rsidP="00113292">
            <w:pPr>
              <w:jc w:val="center"/>
              <w:rPr>
                <w:color w:val="000000"/>
                <w:sz w:val="20"/>
              </w:rPr>
            </w:pPr>
            <w:r w:rsidRPr="001D4D18">
              <w:rPr>
                <w:color w:val="000000"/>
                <w:sz w:val="20"/>
              </w:rPr>
              <w:t>1.12E+06</w:t>
            </w:r>
          </w:p>
        </w:tc>
        <w:tc>
          <w:tcPr>
            <w:tcW w:w="1001" w:type="dxa"/>
            <w:noWrap/>
            <w:vAlign w:val="bottom"/>
            <w:hideMark/>
          </w:tcPr>
          <w:p w14:paraId="77AEFCBE" w14:textId="77777777" w:rsidR="007970D4" w:rsidRPr="001D4D18" w:rsidRDefault="007970D4" w:rsidP="00113292">
            <w:pPr>
              <w:jc w:val="center"/>
              <w:rPr>
                <w:color w:val="000000"/>
                <w:sz w:val="20"/>
              </w:rPr>
            </w:pPr>
            <w:r w:rsidRPr="001D4D18">
              <w:rPr>
                <w:color w:val="000000"/>
                <w:sz w:val="20"/>
              </w:rPr>
              <w:t>1.65E+07</w:t>
            </w:r>
          </w:p>
        </w:tc>
        <w:tc>
          <w:tcPr>
            <w:tcW w:w="960" w:type="dxa"/>
            <w:noWrap/>
            <w:hideMark/>
          </w:tcPr>
          <w:p w14:paraId="0F230C46" w14:textId="77777777" w:rsidR="007970D4" w:rsidRPr="001D4D18" w:rsidRDefault="007970D4" w:rsidP="00113292">
            <w:pPr>
              <w:jc w:val="center"/>
              <w:rPr>
                <w:color w:val="000000"/>
                <w:sz w:val="20"/>
              </w:rPr>
            </w:pPr>
            <w:r w:rsidRPr="001D4D18">
              <w:rPr>
                <w:color w:val="000000"/>
                <w:sz w:val="20"/>
              </w:rPr>
              <w:t>1.73E-11</w:t>
            </w:r>
          </w:p>
        </w:tc>
      </w:tr>
      <w:tr w:rsidR="007970D4" w:rsidRPr="001D4D18" w14:paraId="2F624C7C" w14:textId="77777777" w:rsidTr="00113292">
        <w:trPr>
          <w:trHeight w:val="290"/>
        </w:trPr>
        <w:tc>
          <w:tcPr>
            <w:tcW w:w="960" w:type="dxa"/>
            <w:noWrap/>
            <w:hideMark/>
          </w:tcPr>
          <w:p w14:paraId="19533B02" w14:textId="77777777" w:rsidR="007970D4" w:rsidRPr="001D4D18" w:rsidRDefault="007970D4" w:rsidP="00113292">
            <w:pPr>
              <w:rPr>
                <w:color w:val="000000"/>
                <w:sz w:val="20"/>
              </w:rPr>
            </w:pPr>
            <w:r w:rsidRPr="001D4D18">
              <w:rPr>
                <w:color w:val="000000"/>
                <w:sz w:val="20"/>
              </w:rPr>
              <w:t>1750</w:t>
            </w:r>
          </w:p>
        </w:tc>
        <w:tc>
          <w:tcPr>
            <w:tcW w:w="1038" w:type="dxa"/>
            <w:noWrap/>
            <w:hideMark/>
          </w:tcPr>
          <w:p w14:paraId="290B82AF" w14:textId="77777777" w:rsidR="007970D4" w:rsidRPr="001D4D18" w:rsidRDefault="007970D4" w:rsidP="00113292">
            <w:pPr>
              <w:jc w:val="center"/>
              <w:rPr>
                <w:color w:val="000000"/>
                <w:sz w:val="20"/>
              </w:rPr>
            </w:pPr>
          </w:p>
        </w:tc>
        <w:tc>
          <w:tcPr>
            <w:tcW w:w="1038" w:type="dxa"/>
            <w:noWrap/>
            <w:hideMark/>
          </w:tcPr>
          <w:p w14:paraId="39A14DF0" w14:textId="77777777" w:rsidR="007970D4" w:rsidRPr="001D4D18" w:rsidRDefault="007970D4" w:rsidP="00113292">
            <w:pPr>
              <w:jc w:val="center"/>
              <w:rPr>
                <w:sz w:val="20"/>
              </w:rPr>
            </w:pPr>
          </w:p>
        </w:tc>
        <w:tc>
          <w:tcPr>
            <w:tcW w:w="1351" w:type="dxa"/>
            <w:noWrap/>
            <w:hideMark/>
          </w:tcPr>
          <w:p w14:paraId="7C37CC45" w14:textId="77777777" w:rsidR="007970D4" w:rsidRPr="001D4D18" w:rsidRDefault="007970D4" w:rsidP="00113292">
            <w:pPr>
              <w:jc w:val="center"/>
              <w:rPr>
                <w:color w:val="000000"/>
                <w:sz w:val="20"/>
              </w:rPr>
            </w:pPr>
            <w:r w:rsidRPr="001D4D18">
              <w:rPr>
                <w:color w:val="000000"/>
                <w:sz w:val="20"/>
              </w:rPr>
              <w:t>2.10E-11</w:t>
            </w:r>
          </w:p>
        </w:tc>
        <w:tc>
          <w:tcPr>
            <w:tcW w:w="1001" w:type="dxa"/>
            <w:noWrap/>
            <w:hideMark/>
          </w:tcPr>
          <w:p w14:paraId="03A47C57" w14:textId="77777777" w:rsidR="007970D4" w:rsidRPr="001D4D18" w:rsidRDefault="007970D4" w:rsidP="00113292">
            <w:pPr>
              <w:jc w:val="center"/>
              <w:rPr>
                <w:color w:val="000000"/>
                <w:sz w:val="20"/>
              </w:rPr>
            </w:pPr>
          </w:p>
        </w:tc>
        <w:tc>
          <w:tcPr>
            <w:tcW w:w="1001" w:type="dxa"/>
            <w:noWrap/>
            <w:hideMark/>
          </w:tcPr>
          <w:p w14:paraId="5842C017" w14:textId="77777777" w:rsidR="007970D4" w:rsidRPr="001D4D18" w:rsidRDefault="007970D4" w:rsidP="00113292">
            <w:pPr>
              <w:jc w:val="center"/>
              <w:rPr>
                <w:sz w:val="20"/>
              </w:rPr>
            </w:pPr>
          </w:p>
        </w:tc>
        <w:tc>
          <w:tcPr>
            <w:tcW w:w="960" w:type="dxa"/>
            <w:noWrap/>
            <w:hideMark/>
          </w:tcPr>
          <w:p w14:paraId="13D00BD3" w14:textId="77777777" w:rsidR="007970D4" w:rsidRPr="001D4D18" w:rsidRDefault="007970D4" w:rsidP="00113292">
            <w:pPr>
              <w:jc w:val="center"/>
              <w:rPr>
                <w:color w:val="000000"/>
                <w:sz w:val="20"/>
              </w:rPr>
            </w:pPr>
            <w:r w:rsidRPr="001D4D18">
              <w:rPr>
                <w:color w:val="000000"/>
                <w:sz w:val="20"/>
              </w:rPr>
              <w:t>2.10E-11</w:t>
            </w:r>
          </w:p>
        </w:tc>
      </w:tr>
      <w:tr w:rsidR="007970D4" w:rsidRPr="001D4D18" w14:paraId="7C4FDA95" w14:textId="77777777" w:rsidTr="00113292">
        <w:trPr>
          <w:trHeight w:val="290"/>
        </w:trPr>
        <w:tc>
          <w:tcPr>
            <w:tcW w:w="960" w:type="dxa"/>
            <w:noWrap/>
            <w:hideMark/>
          </w:tcPr>
          <w:p w14:paraId="691CF8AD" w14:textId="77777777" w:rsidR="007970D4" w:rsidRPr="001D4D18" w:rsidRDefault="007970D4" w:rsidP="00113292">
            <w:pPr>
              <w:rPr>
                <w:color w:val="000000"/>
                <w:sz w:val="20"/>
              </w:rPr>
            </w:pPr>
            <w:r w:rsidRPr="001D4D18">
              <w:rPr>
                <w:color w:val="000000"/>
                <w:sz w:val="20"/>
              </w:rPr>
              <w:t>1800</w:t>
            </w:r>
          </w:p>
        </w:tc>
        <w:tc>
          <w:tcPr>
            <w:tcW w:w="1038" w:type="dxa"/>
            <w:noWrap/>
            <w:hideMark/>
          </w:tcPr>
          <w:p w14:paraId="177CF791" w14:textId="77777777" w:rsidR="007970D4" w:rsidRPr="001D4D18" w:rsidRDefault="007970D4" w:rsidP="00113292">
            <w:pPr>
              <w:jc w:val="center"/>
              <w:rPr>
                <w:color w:val="000000"/>
                <w:sz w:val="20"/>
              </w:rPr>
            </w:pPr>
          </w:p>
        </w:tc>
        <w:tc>
          <w:tcPr>
            <w:tcW w:w="1038" w:type="dxa"/>
            <w:noWrap/>
            <w:hideMark/>
          </w:tcPr>
          <w:p w14:paraId="30322CAD" w14:textId="77777777" w:rsidR="007970D4" w:rsidRPr="001D4D18" w:rsidRDefault="007970D4" w:rsidP="00113292">
            <w:pPr>
              <w:jc w:val="center"/>
              <w:rPr>
                <w:sz w:val="20"/>
              </w:rPr>
            </w:pPr>
          </w:p>
        </w:tc>
        <w:tc>
          <w:tcPr>
            <w:tcW w:w="1351" w:type="dxa"/>
            <w:noWrap/>
            <w:hideMark/>
          </w:tcPr>
          <w:p w14:paraId="0FE8A8C4" w14:textId="77777777" w:rsidR="007970D4" w:rsidRPr="001D4D18" w:rsidRDefault="007970D4" w:rsidP="00113292">
            <w:pPr>
              <w:jc w:val="center"/>
              <w:rPr>
                <w:color w:val="000000"/>
                <w:sz w:val="20"/>
              </w:rPr>
            </w:pPr>
            <w:r w:rsidRPr="001D4D18">
              <w:rPr>
                <w:color w:val="000000"/>
                <w:sz w:val="20"/>
              </w:rPr>
              <w:t>2.15E-11</w:t>
            </w:r>
          </w:p>
        </w:tc>
        <w:tc>
          <w:tcPr>
            <w:tcW w:w="1001" w:type="dxa"/>
            <w:noWrap/>
            <w:hideMark/>
          </w:tcPr>
          <w:p w14:paraId="6B9F185B" w14:textId="77777777" w:rsidR="007970D4" w:rsidRPr="001D4D18" w:rsidRDefault="007970D4" w:rsidP="00113292">
            <w:pPr>
              <w:jc w:val="center"/>
              <w:rPr>
                <w:color w:val="000000"/>
                <w:sz w:val="20"/>
              </w:rPr>
            </w:pPr>
          </w:p>
        </w:tc>
        <w:tc>
          <w:tcPr>
            <w:tcW w:w="1001" w:type="dxa"/>
            <w:noWrap/>
            <w:hideMark/>
          </w:tcPr>
          <w:p w14:paraId="51763AE4" w14:textId="77777777" w:rsidR="007970D4" w:rsidRPr="001D4D18" w:rsidRDefault="007970D4" w:rsidP="00113292">
            <w:pPr>
              <w:jc w:val="center"/>
              <w:rPr>
                <w:sz w:val="20"/>
              </w:rPr>
            </w:pPr>
          </w:p>
        </w:tc>
        <w:tc>
          <w:tcPr>
            <w:tcW w:w="960" w:type="dxa"/>
            <w:noWrap/>
            <w:hideMark/>
          </w:tcPr>
          <w:p w14:paraId="3FBE22F5" w14:textId="77777777" w:rsidR="007970D4" w:rsidRPr="001D4D18" w:rsidRDefault="007970D4" w:rsidP="00113292">
            <w:pPr>
              <w:jc w:val="center"/>
              <w:rPr>
                <w:color w:val="000000"/>
                <w:sz w:val="20"/>
              </w:rPr>
            </w:pPr>
            <w:r w:rsidRPr="001D4D18">
              <w:rPr>
                <w:color w:val="000000"/>
                <w:sz w:val="20"/>
              </w:rPr>
              <w:t>2.15E-11</w:t>
            </w:r>
          </w:p>
        </w:tc>
      </w:tr>
      <w:tr w:rsidR="007970D4" w:rsidRPr="001D4D18" w14:paraId="2BE1AC4C" w14:textId="77777777" w:rsidTr="00113292">
        <w:trPr>
          <w:trHeight w:val="290"/>
        </w:trPr>
        <w:tc>
          <w:tcPr>
            <w:tcW w:w="960" w:type="dxa"/>
            <w:noWrap/>
            <w:hideMark/>
          </w:tcPr>
          <w:p w14:paraId="1E816E35" w14:textId="77777777" w:rsidR="007970D4" w:rsidRPr="001D4D18" w:rsidRDefault="007970D4" w:rsidP="00113292">
            <w:pPr>
              <w:rPr>
                <w:color w:val="000000"/>
                <w:sz w:val="20"/>
              </w:rPr>
            </w:pPr>
            <w:r w:rsidRPr="001D4D18">
              <w:rPr>
                <w:color w:val="000000"/>
                <w:sz w:val="20"/>
              </w:rPr>
              <w:t>2000</w:t>
            </w:r>
          </w:p>
        </w:tc>
        <w:tc>
          <w:tcPr>
            <w:tcW w:w="1038" w:type="dxa"/>
            <w:noWrap/>
            <w:hideMark/>
          </w:tcPr>
          <w:p w14:paraId="666DA644" w14:textId="77777777" w:rsidR="007970D4" w:rsidRPr="001D4D18" w:rsidRDefault="007970D4" w:rsidP="00113292">
            <w:pPr>
              <w:jc w:val="center"/>
              <w:rPr>
                <w:color w:val="000000"/>
                <w:sz w:val="20"/>
              </w:rPr>
            </w:pPr>
          </w:p>
        </w:tc>
        <w:tc>
          <w:tcPr>
            <w:tcW w:w="1038" w:type="dxa"/>
            <w:noWrap/>
            <w:hideMark/>
          </w:tcPr>
          <w:p w14:paraId="179075B1" w14:textId="77777777" w:rsidR="007970D4" w:rsidRPr="001D4D18" w:rsidRDefault="007970D4" w:rsidP="00113292">
            <w:pPr>
              <w:jc w:val="center"/>
              <w:rPr>
                <w:sz w:val="20"/>
              </w:rPr>
            </w:pPr>
          </w:p>
        </w:tc>
        <w:tc>
          <w:tcPr>
            <w:tcW w:w="1351" w:type="dxa"/>
            <w:noWrap/>
            <w:hideMark/>
          </w:tcPr>
          <w:p w14:paraId="1BFFCBDD" w14:textId="77777777" w:rsidR="007970D4" w:rsidRPr="001D4D18" w:rsidRDefault="007970D4" w:rsidP="00113292">
            <w:pPr>
              <w:jc w:val="center"/>
              <w:rPr>
                <w:color w:val="000000"/>
                <w:sz w:val="20"/>
              </w:rPr>
            </w:pPr>
            <w:r w:rsidRPr="001D4D18">
              <w:rPr>
                <w:color w:val="000000"/>
                <w:sz w:val="20"/>
              </w:rPr>
              <w:t>2.31E-11</w:t>
            </w:r>
          </w:p>
        </w:tc>
        <w:tc>
          <w:tcPr>
            <w:tcW w:w="1001" w:type="dxa"/>
            <w:noWrap/>
            <w:hideMark/>
          </w:tcPr>
          <w:p w14:paraId="3F3C987B" w14:textId="77777777" w:rsidR="007970D4" w:rsidRPr="001D4D18" w:rsidRDefault="007970D4" w:rsidP="00113292">
            <w:pPr>
              <w:jc w:val="center"/>
              <w:rPr>
                <w:color w:val="000000"/>
                <w:sz w:val="20"/>
              </w:rPr>
            </w:pPr>
          </w:p>
        </w:tc>
        <w:tc>
          <w:tcPr>
            <w:tcW w:w="1001" w:type="dxa"/>
            <w:noWrap/>
            <w:hideMark/>
          </w:tcPr>
          <w:p w14:paraId="12B26D32" w14:textId="77777777" w:rsidR="007970D4" w:rsidRPr="001D4D18" w:rsidRDefault="007970D4" w:rsidP="00113292">
            <w:pPr>
              <w:jc w:val="center"/>
              <w:rPr>
                <w:sz w:val="20"/>
              </w:rPr>
            </w:pPr>
          </w:p>
        </w:tc>
        <w:tc>
          <w:tcPr>
            <w:tcW w:w="960" w:type="dxa"/>
            <w:noWrap/>
            <w:hideMark/>
          </w:tcPr>
          <w:p w14:paraId="6213C7B7" w14:textId="77777777" w:rsidR="007970D4" w:rsidRPr="001D4D18" w:rsidRDefault="007970D4" w:rsidP="00113292">
            <w:pPr>
              <w:jc w:val="center"/>
              <w:rPr>
                <w:color w:val="000000"/>
                <w:sz w:val="20"/>
              </w:rPr>
            </w:pPr>
            <w:r w:rsidRPr="001D4D18">
              <w:rPr>
                <w:color w:val="000000"/>
                <w:sz w:val="20"/>
              </w:rPr>
              <w:t>2.31E-11</w:t>
            </w:r>
          </w:p>
        </w:tc>
      </w:tr>
      <w:tr w:rsidR="007970D4" w:rsidRPr="001D4D18" w14:paraId="0FA98037" w14:textId="77777777" w:rsidTr="00113292">
        <w:trPr>
          <w:trHeight w:val="290"/>
        </w:trPr>
        <w:tc>
          <w:tcPr>
            <w:tcW w:w="960" w:type="dxa"/>
            <w:noWrap/>
            <w:hideMark/>
          </w:tcPr>
          <w:p w14:paraId="0B9B99E8" w14:textId="77777777" w:rsidR="007970D4" w:rsidRPr="001D4D18" w:rsidRDefault="007970D4" w:rsidP="00113292">
            <w:pPr>
              <w:rPr>
                <w:color w:val="000000"/>
                <w:sz w:val="20"/>
              </w:rPr>
            </w:pPr>
            <w:r w:rsidRPr="001D4D18">
              <w:rPr>
                <w:color w:val="000000"/>
                <w:sz w:val="20"/>
              </w:rPr>
              <w:t>2250</w:t>
            </w:r>
          </w:p>
        </w:tc>
        <w:tc>
          <w:tcPr>
            <w:tcW w:w="1038" w:type="dxa"/>
            <w:noWrap/>
            <w:hideMark/>
          </w:tcPr>
          <w:p w14:paraId="6B6C18E5" w14:textId="77777777" w:rsidR="007970D4" w:rsidRPr="001D4D18" w:rsidRDefault="007970D4" w:rsidP="00113292">
            <w:pPr>
              <w:jc w:val="center"/>
              <w:rPr>
                <w:color w:val="000000"/>
                <w:sz w:val="20"/>
              </w:rPr>
            </w:pPr>
          </w:p>
        </w:tc>
        <w:tc>
          <w:tcPr>
            <w:tcW w:w="1038" w:type="dxa"/>
            <w:noWrap/>
            <w:hideMark/>
          </w:tcPr>
          <w:p w14:paraId="2D03EB33" w14:textId="77777777" w:rsidR="007970D4" w:rsidRPr="001D4D18" w:rsidRDefault="007970D4" w:rsidP="00113292">
            <w:pPr>
              <w:jc w:val="center"/>
              <w:rPr>
                <w:sz w:val="20"/>
              </w:rPr>
            </w:pPr>
          </w:p>
        </w:tc>
        <w:tc>
          <w:tcPr>
            <w:tcW w:w="1351" w:type="dxa"/>
            <w:noWrap/>
            <w:hideMark/>
          </w:tcPr>
          <w:p w14:paraId="0A62CD7C" w14:textId="77777777" w:rsidR="007970D4" w:rsidRPr="001D4D18" w:rsidRDefault="007970D4" w:rsidP="00113292">
            <w:pPr>
              <w:jc w:val="center"/>
              <w:rPr>
                <w:color w:val="000000"/>
                <w:sz w:val="20"/>
              </w:rPr>
            </w:pPr>
            <w:r w:rsidRPr="001D4D18">
              <w:rPr>
                <w:color w:val="000000"/>
                <w:sz w:val="20"/>
              </w:rPr>
              <w:t>2.43E-11</w:t>
            </w:r>
          </w:p>
        </w:tc>
        <w:tc>
          <w:tcPr>
            <w:tcW w:w="1001" w:type="dxa"/>
            <w:noWrap/>
            <w:hideMark/>
          </w:tcPr>
          <w:p w14:paraId="0B71CC3E" w14:textId="77777777" w:rsidR="007970D4" w:rsidRPr="001D4D18" w:rsidRDefault="007970D4" w:rsidP="00113292">
            <w:pPr>
              <w:jc w:val="center"/>
              <w:rPr>
                <w:color w:val="000000"/>
                <w:sz w:val="20"/>
              </w:rPr>
            </w:pPr>
          </w:p>
        </w:tc>
        <w:tc>
          <w:tcPr>
            <w:tcW w:w="1001" w:type="dxa"/>
            <w:noWrap/>
            <w:hideMark/>
          </w:tcPr>
          <w:p w14:paraId="27B510DC" w14:textId="77777777" w:rsidR="007970D4" w:rsidRPr="001D4D18" w:rsidRDefault="007970D4" w:rsidP="00113292">
            <w:pPr>
              <w:jc w:val="center"/>
              <w:rPr>
                <w:sz w:val="20"/>
              </w:rPr>
            </w:pPr>
          </w:p>
        </w:tc>
        <w:tc>
          <w:tcPr>
            <w:tcW w:w="960" w:type="dxa"/>
            <w:noWrap/>
            <w:hideMark/>
          </w:tcPr>
          <w:p w14:paraId="68549373" w14:textId="77777777" w:rsidR="007970D4" w:rsidRPr="001D4D18" w:rsidRDefault="007970D4" w:rsidP="00113292">
            <w:pPr>
              <w:jc w:val="center"/>
              <w:rPr>
                <w:color w:val="000000"/>
                <w:sz w:val="20"/>
              </w:rPr>
            </w:pPr>
            <w:r w:rsidRPr="001D4D18">
              <w:rPr>
                <w:color w:val="000000"/>
                <w:sz w:val="20"/>
              </w:rPr>
              <w:t>2.43E-11</w:t>
            </w:r>
          </w:p>
        </w:tc>
      </w:tr>
      <w:tr w:rsidR="007970D4" w:rsidRPr="00A47293" w14:paraId="1E27A45D" w14:textId="77777777" w:rsidTr="00113292">
        <w:trPr>
          <w:trHeight w:val="290"/>
        </w:trPr>
        <w:tc>
          <w:tcPr>
            <w:tcW w:w="960" w:type="dxa"/>
            <w:noWrap/>
            <w:hideMark/>
          </w:tcPr>
          <w:p w14:paraId="74A884DC" w14:textId="77777777" w:rsidR="007970D4" w:rsidRPr="001D4D18" w:rsidRDefault="007970D4" w:rsidP="00113292">
            <w:pPr>
              <w:rPr>
                <w:color w:val="000000"/>
                <w:sz w:val="20"/>
              </w:rPr>
            </w:pPr>
            <w:r w:rsidRPr="001D4D18">
              <w:rPr>
                <w:color w:val="000000"/>
                <w:sz w:val="20"/>
              </w:rPr>
              <w:t>2500</w:t>
            </w:r>
          </w:p>
        </w:tc>
        <w:tc>
          <w:tcPr>
            <w:tcW w:w="1038" w:type="dxa"/>
            <w:noWrap/>
            <w:hideMark/>
          </w:tcPr>
          <w:p w14:paraId="7FFDE5AD" w14:textId="77777777" w:rsidR="007970D4" w:rsidRPr="001D4D18" w:rsidRDefault="007970D4" w:rsidP="00113292">
            <w:pPr>
              <w:jc w:val="center"/>
              <w:rPr>
                <w:color w:val="000000"/>
                <w:sz w:val="20"/>
              </w:rPr>
            </w:pPr>
          </w:p>
        </w:tc>
        <w:tc>
          <w:tcPr>
            <w:tcW w:w="1038" w:type="dxa"/>
            <w:noWrap/>
            <w:hideMark/>
          </w:tcPr>
          <w:p w14:paraId="4A61247E" w14:textId="77777777" w:rsidR="007970D4" w:rsidRPr="001D4D18" w:rsidRDefault="007970D4" w:rsidP="00113292">
            <w:pPr>
              <w:jc w:val="center"/>
              <w:rPr>
                <w:sz w:val="20"/>
              </w:rPr>
            </w:pPr>
          </w:p>
        </w:tc>
        <w:tc>
          <w:tcPr>
            <w:tcW w:w="1351" w:type="dxa"/>
            <w:noWrap/>
            <w:hideMark/>
          </w:tcPr>
          <w:p w14:paraId="0BC1DF5A" w14:textId="77777777" w:rsidR="007970D4" w:rsidRPr="001D4D18" w:rsidRDefault="007970D4" w:rsidP="00113292">
            <w:pPr>
              <w:jc w:val="center"/>
              <w:rPr>
                <w:color w:val="000000"/>
                <w:sz w:val="20"/>
              </w:rPr>
            </w:pPr>
            <w:r w:rsidRPr="001D4D18">
              <w:rPr>
                <w:color w:val="000000"/>
                <w:sz w:val="20"/>
              </w:rPr>
              <w:t>2.49E-11</w:t>
            </w:r>
          </w:p>
        </w:tc>
        <w:tc>
          <w:tcPr>
            <w:tcW w:w="1001" w:type="dxa"/>
            <w:noWrap/>
            <w:hideMark/>
          </w:tcPr>
          <w:p w14:paraId="27A2308D" w14:textId="77777777" w:rsidR="007970D4" w:rsidRPr="001D4D18" w:rsidRDefault="007970D4" w:rsidP="00113292">
            <w:pPr>
              <w:jc w:val="center"/>
              <w:rPr>
                <w:color w:val="000000"/>
                <w:sz w:val="20"/>
              </w:rPr>
            </w:pPr>
          </w:p>
        </w:tc>
        <w:tc>
          <w:tcPr>
            <w:tcW w:w="1001" w:type="dxa"/>
            <w:noWrap/>
            <w:hideMark/>
          </w:tcPr>
          <w:p w14:paraId="142D5530" w14:textId="77777777" w:rsidR="007970D4" w:rsidRPr="001D4D18" w:rsidRDefault="007970D4" w:rsidP="00113292">
            <w:pPr>
              <w:jc w:val="center"/>
              <w:rPr>
                <w:sz w:val="20"/>
              </w:rPr>
            </w:pPr>
          </w:p>
        </w:tc>
        <w:tc>
          <w:tcPr>
            <w:tcW w:w="960" w:type="dxa"/>
            <w:noWrap/>
            <w:hideMark/>
          </w:tcPr>
          <w:p w14:paraId="2A29BC40" w14:textId="77777777" w:rsidR="007970D4" w:rsidRPr="00A47293" w:rsidRDefault="007970D4" w:rsidP="00113292">
            <w:pPr>
              <w:jc w:val="center"/>
              <w:rPr>
                <w:color w:val="000000"/>
                <w:sz w:val="20"/>
              </w:rPr>
            </w:pPr>
            <w:r w:rsidRPr="001D4D18">
              <w:rPr>
                <w:color w:val="000000"/>
                <w:sz w:val="20"/>
              </w:rPr>
              <w:t>2.49E-11</w:t>
            </w:r>
          </w:p>
        </w:tc>
      </w:tr>
    </w:tbl>
    <w:p w14:paraId="3AD2A5CD" w14:textId="77777777" w:rsidR="0032490A" w:rsidRPr="00B21778" w:rsidRDefault="0032490A" w:rsidP="00B21778">
      <w:pPr>
        <w:pStyle w:val="Acknowledgement"/>
        <w:spacing w:before="0" w:line="360" w:lineRule="auto"/>
        <w:ind w:left="0" w:firstLine="0"/>
        <w:jc w:val="both"/>
        <w:rPr>
          <w:bCs/>
          <w:sz w:val="20"/>
          <w:szCs w:val="20"/>
        </w:rPr>
      </w:pPr>
    </w:p>
    <w:p w14:paraId="3E285773" w14:textId="2619D3EC" w:rsidR="007278B6" w:rsidRPr="009F4053" w:rsidRDefault="007278B6" w:rsidP="009F4053">
      <w:pPr>
        <w:pStyle w:val="SMHeading"/>
        <w:spacing w:line="360" w:lineRule="auto"/>
        <w:jc w:val="both"/>
        <w:rPr>
          <w:b w:val="0"/>
          <w:sz w:val="20"/>
          <w:szCs w:val="20"/>
        </w:rPr>
      </w:pPr>
      <w:r w:rsidRPr="00B95545">
        <w:rPr>
          <w:sz w:val="20"/>
          <w:szCs w:val="20"/>
        </w:rPr>
        <w:lastRenderedPageBreak/>
        <w:t>Data S1.</w:t>
      </w:r>
      <w:r>
        <w:rPr>
          <w:sz w:val="20"/>
          <w:szCs w:val="20"/>
        </w:rPr>
        <w:t xml:space="preserve"> Calculated parameters of all species.</w:t>
      </w:r>
      <w:r w:rsidRPr="00B95545">
        <w:rPr>
          <w:b w:val="0"/>
          <w:sz w:val="20"/>
          <w:szCs w:val="20"/>
        </w:rPr>
        <w:t xml:space="preserve"> </w:t>
      </w:r>
      <w:r w:rsidR="006F14B1" w:rsidRPr="006F14B1">
        <w:rPr>
          <w:b w:val="0"/>
          <w:sz w:val="20"/>
          <w:szCs w:val="20"/>
        </w:rPr>
        <w:t>Optimized Cartesian coordinates (Å) and vibrational frequencies (cm</w:t>
      </w:r>
      <w:r w:rsidR="006F14B1" w:rsidRPr="006F14B1">
        <w:rPr>
          <w:b w:val="0"/>
          <w:sz w:val="20"/>
          <w:szCs w:val="20"/>
          <w:vertAlign w:val="superscript"/>
        </w:rPr>
        <w:t>−1</w:t>
      </w:r>
      <w:r w:rsidR="006F14B1" w:rsidRPr="006F14B1">
        <w:rPr>
          <w:b w:val="0"/>
          <w:sz w:val="20"/>
          <w:szCs w:val="20"/>
        </w:rPr>
        <w:t>) for all intermediates, transition states, reactants, and products involved in the C</w:t>
      </w:r>
      <w:r w:rsidR="006F14B1" w:rsidRPr="006F14B1">
        <w:rPr>
          <w:b w:val="0"/>
          <w:sz w:val="20"/>
          <w:szCs w:val="20"/>
          <w:vertAlign w:val="subscript"/>
        </w:rPr>
        <w:t>13</w:t>
      </w:r>
      <w:r w:rsidR="006F14B1" w:rsidRPr="006F14B1">
        <w:rPr>
          <w:b w:val="0"/>
          <w:sz w:val="20"/>
          <w:szCs w:val="20"/>
        </w:rPr>
        <w:t>H</w:t>
      </w:r>
      <w:r w:rsidR="006F14B1" w:rsidRPr="006F14B1">
        <w:rPr>
          <w:b w:val="0"/>
          <w:sz w:val="20"/>
          <w:szCs w:val="20"/>
          <w:vertAlign w:val="subscript"/>
        </w:rPr>
        <w:t>9</w:t>
      </w:r>
      <w:r w:rsidR="006F14B1" w:rsidRPr="006F14B1">
        <w:rPr>
          <w:b w:val="0"/>
          <w:sz w:val="20"/>
          <w:szCs w:val="20"/>
        </w:rPr>
        <w:t xml:space="preserve"> + CH</w:t>
      </w:r>
      <w:r w:rsidR="006F14B1" w:rsidRPr="006F14B1">
        <w:rPr>
          <w:b w:val="0"/>
          <w:sz w:val="20"/>
          <w:szCs w:val="20"/>
          <w:vertAlign w:val="subscript"/>
        </w:rPr>
        <w:t>3</w:t>
      </w:r>
      <w:r w:rsidR="006F14B1" w:rsidRPr="006F14B1">
        <w:rPr>
          <w:b w:val="0"/>
          <w:sz w:val="20"/>
          <w:szCs w:val="20"/>
        </w:rPr>
        <w:t xml:space="preserve"> reaction at the G3(</w:t>
      </w:r>
      <w:proofErr w:type="gramStart"/>
      <w:r w:rsidR="006F14B1" w:rsidRPr="006F14B1">
        <w:rPr>
          <w:b w:val="0"/>
          <w:sz w:val="20"/>
          <w:szCs w:val="20"/>
        </w:rPr>
        <w:t>MP2,CC</w:t>
      </w:r>
      <w:proofErr w:type="gramEnd"/>
      <w:r w:rsidR="006F14B1" w:rsidRPr="006F14B1">
        <w:rPr>
          <w:b w:val="0"/>
          <w:sz w:val="20"/>
          <w:szCs w:val="20"/>
        </w:rPr>
        <w:t>)//</w:t>
      </w:r>
      <w:r w:rsidR="006F14B1" w:rsidRPr="006F14B1">
        <w:rPr>
          <w:b w:val="0"/>
          <w:sz w:val="20"/>
          <w:szCs w:val="20"/>
        </w:rPr>
        <w:sym w:font="Symbol" w:char="F077"/>
      </w:r>
      <w:r w:rsidR="006F14B1" w:rsidRPr="006F14B1">
        <w:rPr>
          <w:b w:val="0"/>
          <w:sz w:val="20"/>
          <w:szCs w:val="20"/>
        </w:rPr>
        <w:t>B97XD/6-311G**  level.</w:t>
      </w:r>
    </w:p>
    <w:sectPr w:rsidR="007278B6" w:rsidRPr="009F4053" w:rsidSect="00E853D5">
      <w:headerReference w:type="default" r:id="rId21"/>
      <w:footerReference w:type="default" r:id="rId22"/>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FF5217" w14:textId="77777777" w:rsidR="00CD098E" w:rsidRDefault="00CD098E">
      <w:r>
        <w:separator/>
      </w:r>
    </w:p>
  </w:endnote>
  <w:endnote w:type="continuationSeparator" w:id="0">
    <w:p w14:paraId="5C8ECD43" w14:textId="77777777" w:rsidR="00CD098E" w:rsidRDefault="00CD09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imes">
    <w:altName w:val="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01"/>
    <w:family w:val="swiss"/>
    <w:pitch w:val="variable"/>
  </w:font>
  <w:font w:name="Noto Sans CJK SC">
    <w:charset w:val="00"/>
    <w:family w:val="auto"/>
    <w:pitch w:val="variable"/>
  </w:font>
  <w:font w:name="Lohit Devanagari">
    <w:altName w:val="Times New Roman"/>
    <w:charset w:val="00"/>
    <w:family w:val="auto"/>
    <w:pitch w:val="variable"/>
  </w:font>
  <w:font w:name="Liberation Serif">
    <w:altName w:val="Times New Roman"/>
    <w:charset w:val="CC"/>
    <w:family w:val="roman"/>
    <w:pitch w:val="variable"/>
  </w:font>
  <w:font w:name="BlissRegular">
    <w:altName w:val="Cambria"/>
    <w:panose1 w:val="00000000000000000000"/>
    <w:charset w:val="00"/>
    <w:family w:val="roman"/>
    <w:notTrueType/>
    <w:pitch w:val="variable"/>
    <w:sig w:usb0="00000003" w:usb1="00000000" w:usb2="00000000" w:usb3="00000000" w:csb0="00000001" w:csb1="00000000"/>
  </w:font>
  <w:font w:name="BlissMedium">
    <w:altName w:val="Cambria"/>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58EA3E" w14:textId="6AAA85C7" w:rsidR="006A722E" w:rsidRDefault="006A722E">
    <w:pPr>
      <w:pStyle w:val="Footer"/>
      <w:jc w:val="right"/>
    </w:pPr>
    <w:r>
      <w:fldChar w:fldCharType="begin"/>
    </w:r>
    <w:r>
      <w:instrText xml:space="preserve"> PAGE   \* MERGEFORMAT </w:instrText>
    </w:r>
    <w:r>
      <w:fldChar w:fldCharType="separate"/>
    </w:r>
    <w:r w:rsidR="00BC4776">
      <w:rPr>
        <w:noProof/>
      </w:rPr>
      <w:t>6</w:t>
    </w:r>
    <w:r>
      <w:fldChar w:fldCharType="end"/>
    </w:r>
  </w:p>
  <w:p w14:paraId="211F3547" w14:textId="77777777" w:rsidR="006A722E" w:rsidRDefault="006A72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DCE9F2" w14:textId="77777777" w:rsidR="00CD098E" w:rsidRDefault="00CD098E">
      <w:r>
        <w:separator/>
      </w:r>
    </w:p>
  </w:footnote>
  <w:footnote w:type="continuationSeparator" w:id="0">
    <w:p w14:paraId="69634A59" w14:textId="77777777" w:rsidR="00CD098E" w:rsidRDefault="00CD09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501F95" w14:textId="77777777" w:rsidR="006A722E" w:rsidRPr="005001AC" w:rsidRDefault="006A722E" w:rsidP="005001AC">
    <w:pPr>
      <w:jc w:val="right"/>
      <w:rPr>
        <w:sz w:val="20"/>
      </w:rPr>
    </w:pPr>
  </w:p>
  <w:p w14:paraId="3CD866EE" w14:textId="77777777" w:rsidR="006A722E" w:rsidRDefault="006A722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BA8898F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3E9A0988"/>
    <w:lvl w:ilvl="0">
      <w:start w:val="1"/>
      <w:numFmt w:val="decimal"/>
      <w:pStyle w:val="ListNumber5"/>
      <w:lvlText w:val="%1."/>
      <w:lvlJc w:val="left"/>
      <w:pPr>
        <w:tabs>
          <w:tab w:val="num" w:pos="1800"/>
        </w:tabs>
        <w:ind w:left="1800" w:hanging="360"/>
      </w:pPr>
    </w:lvl>
  </w:abstractNum>
  <w:abstractNum w:abstractNumId="2" w15:restartNumberingAfterBreak="0">
    <w:nsid w:val="FFFFFF7D"/>
    <w:multiLevelType w:val="singleLevel"/>
    <w:tmpl w:val="498CFF00"/>
    <w:lvl w:ilvl="0">
      <w:start w:val="1"/>
      <w:numFmt w:val="decimal"/>
      <w:pStyle w:val="ListNumber4"/>
      <w:lvlText w:val="%1."/>
      <w:lvlJc w:val="left"/>
      <w:pPr>
        <w:tabs>
          <w:tab w:val="num" w:pos="1440"/>
        </w:tabs>
        <w:ind w:left="1440" w:hanging="360"/>
      </w:pPr>
    </w:lvl>
  </w:abstractNum>
  <w:abstractNum w:abstractNumId="3" w15:restartNumberingAfterBreak="0">
    <w:nsid w:val="FFFFFF7E"/>
    <w:multiLevelType w:val="singleLevel"/>
    <w:tmpl w:val="1D94376A"/>
    <w:lvl w:ilvl="0">
      <w:start w:val="1"/>
      <w:numFmt w:val="decimal"/>
      <w:pStyle w:val="ListNumber3"/>
      <w:lvlText w:val="%1."/>
      <w:lvlJc w:val="left"/>
      <w:pPr>
        <w:tabs>
          <w:tab w:val="num" w:pos="1080"/>
        </w:tabs>
        <w:ind w:left="1080" w:hanging="360"/>
      </w:pPr>
    </w:lvl>
  </w:abstractNum>
  <w:abstractNum w:abstractNumId="4" w15:restartNumberingAfterBreak="0">
    <w:nsid w:val="FFFFFF7F"/>
    <w:multiLevelType w:val="singleLevel"/>
    <w:tmpl w:val="BC8CF8D2"/>
    <w:lvl w:ilvl="0">
      <w:start w:val="1"/>
      <w:numFmt w:val="decimal"/>
      <w:pStyle w:val="ListNumber2"/>
      <w:lvlText w:val="%1."/>
      <w:lvlJc w:val="left"/>
      <w:pPr>
        <w:tabs>
          <w:tab w:val="num" w:pos="720"/>
        </w:tabs>
        <w:ind w:left="720" w:hanging="360"/>
      </w:pPr>
    </w:lvl>
  </w:abstractNum>
  <w:abstractNum w:abstractNumId="5" w15:restartNumberingAfterBreak="0">
    <w:nsid w:val="FFFFFF80"/>
    <w:multiLevelType w:val="singleLevel"/>
    <w:tmpl w:val="BE508C2A"/>
    <w:lvl w:ilvl="0">
      <w:start w:val="1"/>
      <w:numFmt w:val="bullet"/>
      <w:pStyle w:val="ListBullet5"/>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4BDA3A4C"/>
    <w:lvl w:ilvl="0">
      <w:start w:val="1"/>
      <w:numFmt w:val="bullet"/>
      <w:pStyle w:val="ListBullet4"/>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9F6ED8A8"/>
    <w:lvl w:ilvl="0">
      <w:start w:val="1"/>
      <w:numFmt w:val="bullet"/>
      <w:pStyle w:val="ListBullet3"/>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B406D81E"/>
    <w:lvl w:ilvl="0">
      <w:start w:val="1"/>
      <w:numFmt w:val="bullet"/>
      <w:pStyle w:val="ListBullet2"/>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98E05002"/>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FE4E81E6"/>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111622C7"/>
    <w:multiLevelType w:val="hybridMultilevel"/>
    <w:tmpl w:val="ADECAC9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 w15:restartNumberingAfterBreak="0">
    <w:nsid w:val="1478067D"/>
    <w:multiLevelType w:val="hybridMultilevel"/>
    <w:tmpl w:val="9FB67F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F5E69A7"/>
    <w:multiLevelType w:val="hybridMultilevel"/>
    <w:tmpl w:val="DC5434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5A577F10"/>
    <w:multiLevelType w:val="hybridMultilevel"/>
    <w:tmpl w:val="DC14AD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5AFB29D4"/>
    <w:multiLevelType w:val="hybridMultilevel"/>
    <w:tmpl w:val="AFE0A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93816836">
    <w:abstractNumId w:val="10"/>
  </w:num>
  <w:num w:numId="2" w16cid:durableId="127748098">
    <w:abstractNumId w:val="8"/>
  </w:num>
  <w:num w:numId="3" w16cid:durableId="1743916662">
    <w:abstractNumId w:val="7"/>
  </w:num>
  <w:num w:numId="4" w16cid:durableId="1906453685">
    <w:abstractNumId w:val="6"/>
  </w:num>
  <w:num w:numId="5" w16cid:durableId="1172449272">
    <w:abstractNumId w:val="5"/>
  </w:num>
  <w:num w:numId="6" w16cid:durableId="1710183032">
    <w:abstractNumId w:val="9"/>
  </w:num>
  <w:num w:numId="7" w16cid:durableId="311951803">
    <w:abstractNumId w:val="4"/>
  </w:num>
  <w:num w:numId="8" w16cid:durableId="1885217987">
    <w:abstractNumId w:val="3"/>
  </w:num>
  <w:num w:numId="9" w16cid:durableId="1002201928">
    <w:abstractNumId w:val="2"/>
  </w:num>
  <w:num w:numId="10" w16cid:durableId="361781601">
    <w:abstractNumId w:val="1"/>
  </w:num>
  <w:num w:numId="11" w16cid:durableId="875890383">
    <w:abstractNumId w:val="12"/>
  </w:num>
  <w:num w:numId="12" w16cid:durableId="374429594">
    <w:abstractNumId w:val="15"/>
  </w:num>
  <w:num w:numId="13" w16cid:durableId="1747452640">
    <w:abstractNumId w:val="13"/>
  </w:num>
  <w:num w:numId="14" w16cid:durableId="1982618108">
    <w:abstractNumId w:val="11"/>
  </w:num>
  <w:num w:numId="15" w16cid:durableId="1245526727">
    <w:abstractNumId w:val="14"/>
  </w:num>
  <w:num w:numId="16" w16cid:durableId="3175416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Layout" w:val="&lt;ENLayout&gt;&lt;Style&gt;Scienc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2dz5ptpdvaaetuedawwxpw5httr0w0s92zpf&quot;&gt;EndNote&lt;record-ids&gt;&lt;item&gt;54&lt;/item&gt;&lt;item&gt;724&lt;/item&gt;&lt;item&gt;725&lt;/item&gt;&lt;/record-ids&gt;&lt;/item&gt;&lt;/Libraries&gt;"/>
  </w:docVars>
  <w:rsids>
    <w:rsidRoot w:val="002C030F"/>
    <w:rsid w:val="0001561E"/>
    <w:rsid w:val="00015F74"/>
    <w:rsid w:val="00043517"/>
    <w:rsid w:val="00065EBD"/>
    <w:rsid w:val="00066D0C"/>
    <w:rsid w:val="00067AD3"/>
    <w:rsid w:val="00083B44"/>
    <w:rsid w:val="000850DC"/>
    <w:rsid w:val="000C07BF"/>
    <w:rsid w:val="000C2771"/>
    <w:rsid w:val="000C4460"/>
    <w:rsid w:val="000D46F4"/>
    <w:rsid w:val="000F0DCE"/>
    <w:rsid w:val="000F6BE3"/>
    <w:rsid w:val="00112C5B"/>
    <w:rsid w:val="00114193"/>
    <w:rsid w:val="001147F2"/>
    <w:rsid w:val="00115A38"/>
    <w:rsid w:val="0011687B"/>
    <w:rsid w:val="00124F82"/>
    <w:rsid w:val="0016337A"/>
    <w:rsid w:val="00164269"/>
    <w:rsid w:val="001A1BDE"/>
    <w:rsid w:val="001B13CE"/>
    <w:rsid w:val="001C2B95"/>
    <w:rsid w:val="001D4D18"/>
    <w:rsid w:val="001F0876"/>
    <w:rsid w:val="001F167C"/>
    <w:rsid w:val="001F5E91"/>
    <w:rsid w:val="002077B9"/>
    <w:rsid w:val="0023047A"/>
    <w:rsid w:val="00262D72"/>
    <w:rsid w:val="00294FBB"/>
    <w:rsid w:val="00296AF4"/>
    <w:rsid w:val="002A0648"/>
    <w:rsid w:val="002B232E"/>
    <w:rsid w:val="002C030F"/>
    <w:rsid w:val="002F02DB"/>
    <w:rsid w:val="002F0FB6"/>
    <w:rsid w:val="002F7777"/>
    <w:rsid w:val="00305460"/>
    <w:rsid w:val="0031671A"/>
    <w:rsid w:val="00323174"/>
    <w:rsid w:val="0032490A"/>
    <w:rsid w:val="00331D75"/>
    <w:rsid w:val="00355362"/>
    <w:rsid w:val="00355BF5"/>
    <w:rsid w:val="00363E44"/>
    <w:rsid w:val="003659A8"/>
    <w:rsid w:val="003669F9"/>
    <w:rsid w:val="00373027"/>
    <w:rsid w:val="00392402"/>
    <w:rsid w:val="00393BAB"/>
    <w:rsid w:val="00395E86"/>
    <w:rsid w:val="003A14A6"/>
    <w:rsid w:val="003A2FD8"/>
    <w:rsid w:val="003B40E6"/>
    <w:rsid w:val="003D06F9"/>
    <w:rsid w:val="003E74FB"/>
    <w:rsid w:val="003F5904"/>
    <w:rsid w:val="003F6E14"/>
    <w:rsid w:val="00405336"/>
    <w:rsid w:val="00435ABE"/>
    <w:rsid w:val="0045143E"/>
    <w:rsid w:val="004571A3"/>
    <w:rsid w:val="004571D5"/>
    <w:rsid w:val="00461D81"/>
    <w:rsid w:val="0046356B"/>
    <w:rsid w:val="004641B6"/>
    <w:rsid w:val="00477182"/>
    <w:rsid w:val="004779CB"/>
    <w:rsid w:val="004A6F57"/>
    <w:rsid w:val="004D0135"/>
    <w:rsid w:val="004E42D8"/>
    <w:rsid w:val="004E7BA2"/>
    <w:rsid w:val="004F7EDF"/>
    <w:rsid w:val="005001AC"/>
    <w:rsid w:val="00512079"/>
    <w:rsid w:val="005224F3"/>
    <w:rsid w:val="00527D71"/>
    <w:rsid w:val="00533910"/>
    <w:rsid w:val="005421DC"/>
    <w:rsid w:val="005520A8"/>
    <w:rsid w:val="005607DD"/>
    <w:rsid w:val="005956F8"/>
    <w:rsid w:val="005A558C"/>
    <w:rsid w:val="005C3034"/>
    <w:rsid w:val="005C797A"/>
    <w:rsid w:val="005D712F"/>
    <w:rsid w:val="005E28F8"/>
    <w:rsid w:val="005E6513"/>
    <w:rsid w:val="00607E8E"/>
    <w:rsid w:val="00623288"/>
    <w:rsid w:val="00632CA3"/>
    <w:rsid w:val="006342A8"/>
    <w:rsid w:val="00651114"/>
    <w:rsid w:val="00655ABF"/>
    <w:rsid w:val="00656AE8"/>
    <w:rsid w:val="00664560"/>
    <w:rsid w:val="0066748C"/>
    <w:rsid w:val="00670299"/>
    <w:rsid w:val="00670A1D"/>
    <w:rsid w:val="00691985"/>
    <w:rsid w:val="00697611"/>
    <w:rsid w:val="006A12CF"/>
    <w:rsid w:val="006A1B64"/>
    <w:rsid w:val="006A722E"/>
    <w:rsid w:val="006B7CC5"/>
    <w:rsid w:val="006F14B1"/>
    <w:rsid w:val="007108F5"/>
    <w:rsid w:val="00713E5B"/>
    <w:rsid w:val="007278B6"/>
    <w:rsid w:val="007402FC"/>
    <w:rsid w:val="007411A1"/>
    <w:rsid w:val="00793072"/>
    <w:rsid w:val="007970D4"/>
    <w:rsid w:val="007C45B3"/>
    <w:rsid w:val="007E2786"/>
    <w:rsid w:val="008020DD"/>
    <w:rsid w:val="00807D35"/>
    <w:rsid w:val="008218C4"/>
    <w:rsid w:val="00825B35"/>
    <w:rsid w:val="00867A98"/>
    <w:rsid w:val="00870867"/>
    <w:rsid w:val="00874EB1"/>
    <w:rsid w:val="00885C9B"/>
    <w:rsid w:val="0089573F"/>
    <w:rsid w:val="008D5D2A"/>
    <w:rsid w:val="008E5701"/>
    <w:rsid w:val="00914B63"/>
    <w:rsid w:val="009354F3"/>
    <w:rsid w:val="009447DC"/>
    <w:rsid w:val="00945471"/>
    <w:rsid w:val="00950234"/>
    <w:rsid w:val="00961BA5"/>
    <w:rsid w:val="0096513F"/>
    <w:rsid w:val="009743A9"/>
    <w:rsid w:val="0098018A"/>
    <w:rsid w:val="009A5287"/>
    <w:rsid w:val="009A7C5F"/>
    <w:rsid w:val="009B2AC5"/>
    <w:rsid w:val="009B7984"/>
    <w:rsid w:val="009C11CD"/>
    <w:rsid w:val="009F4053"/>
    <w:rsid w:val="009F4BED"/>
    <w:rsid w:val="009F7D93"/>
    <w:rsid w:val="00A02E0C"/>
    <w:rsid w:val="00A3403B"/>
    <w:rsid w:val="00A47293"/>
    <w:rsid w:val="00A51A12"/>
    <w:rsid w:val="00A53A78"/>
    <w:rsid w:val="00A627D4"/>
    <w:rsid w:val="00A74DA2"/>
    <w:rsid w:val="00A77632"/>
    <w:rsid w:val="00A83B69"/>
    <w:rsid w:val="00AB399E"/>
    <w:rsid w:val="00AC59D0"/>
    <w:rsid w:val="00AD16B1"/>
    <w:rsid w:val="00AD499C"/>
    <w:rsid w:val="00AD561B"/>
    <w:rsid w:val="00AE6B7E"/>
    <w:rsid w:val="00B21778"/>
    <w:rsid w:val="00B36869"/>
    <w:rsid w:val="00B43B31"/>
    <w:rsid w:val="00B47CFA"/>
    <w:rsid w:val="00B574A3"/>
    <w:rsid w:val="00B57F00"/>
    <w:rsid w:val="00B63245"/>
    <w:rsid w:val="00B73C69"/>
    <w:rsid w:val="00B77B2A"/>
    <w:rsid w:val="00B82C22"/>
    <w:rsid w:val="00B93DBA"/>
    <w:rsid w:val="00B9440A"/>
    <w:rsid w:val="00B95545"/>
    <w:rsid w:val="00BB2D2A"/>
    <w:rsid w:val="00BC290E"/>
    <w:rsid w:val="00BC3E04"/>
    <w:rsid w:val="00BC4776"/>
    <w:rsid w:val="00BD58CF"/>
    <w:rsid w:val="00BF0C92"/>
    <w:rsid w:val="00C04CC1"/>
    <w:rsid w:val="00C07452"/>
    <w:rsid w:val="00C4096C"/>
    <w:rsid w:val="00C50C6D"/>
    <w:rsid w:val="00C600D9"/>
    <w:rsid w:val="00C80114"/>
    <w:rsid w:val="00C92B22"/>
    <w:rsid w:val="00CC1384"/>
    <w:rsid w:val="00CD098E"/>
    <w:rsid w:val="00CD3720"/>
    <w:rsid w:val="00CE5327"/>
    <w:rsid w:val="00CE7EA6"/>
    <w:rsid w:val="00CF1848"/>
    <w:rsid w:val="00CF5C2F"/>
    <w:rsid w:val="00D04BCF"/>
    <w:rsid w:val="00D11A56"/>
    <w:rsid w:val="00D143D9"/>
    <w:rsid w:val="00D30C95"/>
    <w:rsid w:val="00D51C15"/>
    <w:rsid w:val="00D5511B"/>
    <w:rsid w:val="00D618AF"/>
    <w:rsid w:val="00D766F1"/>
    <w:rsid w:val="00DA2A8F"/>
    <w:rsid w:val="00DD2E17"/>
    <w:rsid w:val="00DF7D88"/>
    <w:rsid w:val="00E12FB7"/>
    <w:rsid w:val="00E257C8"/>
    <w:rsid w:val="00E34452"/>
    <w:rsid w:val="00E35586"/>
    <w:rsid w:val="00E40A10"/>
    <w:rsid w:val="00E41512"/>
    <w:rsid w:val="00E4519A"/>
    <w:rsid w:val="00E71913"/>
    <w:rsid w:val="00E853D5"/>
    <w:rsid w:val="00E87688"/>
    <w:rsid w:val="00E9773B"/>
    <w:rsid w:val="00EA6F42"/>
    <w:rsid w:val="00EC13A3"/>
    <w:rsid w:val="00EC564F"/>
    <w:rsid w:val="00EC7C85"/>
    <w:rsid w:val="00ED2CBE"/>
    <w:rsid w:val="00F125EE"/>
    <w:rsid w:val="00F12E98"/>
    <w:rsid w:val="00F22029"/>
    <w:rsid w:val="00F258F8"/>
    <w:rsid w:val="00F26119"/>
    <w:rsid w:val="00F446A5"/>
    <w:rsid w:val="00F515FB"/>
    <w:rsid w:val="00F630EA"/>
    <w:rsid w:val="00F7007E"/>
    <w:rsid w:val="00F73193"/>
    <w:rsid w:val="00F74F95"/>
    <w:rsid w:val="00F80705"/>
    <w:rsid w:val="00FA1481"/>
    <w:rsid w:val="00FF04E3"/>
    <w:rsid w:val="49592D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C597622"/>
  <w15:docId w15:val="{EAC22EA6-1BB9-493A-BA9A-8FFD465DA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630EA"/>
    <w:rPr>
      <w:sz w:val="24"/>
    </w:rPr>
  </w:style>
  <w:style w:type="paragraph" w:styleId="Heading1">
    <w:name w:val="heading 1"/>
    <w:basedOn w:val="Normal"/>
    <w:next w:val="Normal"/>
    <w:link w:val="Heading1Char"/>
    <w:qFormat/>
    <w:rsid w:val="00B43B31"/>
    <w:pPr>
      <w:keepNext/>
      <w:spacing w:before="240" w:after="60"/>
      <w:outlineLvl w:val="0"/>
    </w:pPr>
    <w:rPr>
      <w:b/>
      <w:bCs/>
      <w:kern w:val="32"/>
      <w:szCs w:val="24"/>
    </w:rPr>
  </w:style>
  <w:style w:type="paragraph" w:styleId="Heading2">
    <w:name w:val="heading 2"/>
    <w:basedOn w:val="Normal"/>
    <w:next w:val="Normal"/>
    <w:link w:val="Heading2Char"/>
    <w:semiHidden/>
    <w:qFormat/>
    <w:rsid w:val="007411A1"/>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semiHidden/>
    <w:qFormat/>
    <w:rsid w:val="00C600D9"/>
    <w:pPr>
      <w:keepNext/>
      <w:spacing w:line="480" w:lineRule="auto"/>
      <w:outlineLvl w:val="2"/>
    </w:pPr>
    <w:rPr>
      <w:rFonts w:ascii="Times" w:eastAsia="Times" w:hAnsi="Times"/>
      <w:b/>
    </w:rPr>
  </w:style>
  <w:style w:type="paragraph" w:styleId="Heading4">
    <w:name w:val="heading 4"/>
    <w:basedOn w:val="Normal"/>
    <w:next w:val="Normal"/>
    <w:link w:val="Heading4Char"/>
    <w:semiHidden/>
    <w:qFormat/>
    <w:rsid w:val="00C600D9"/>
    <w:pPr>
      <w:keepNext/>
      <w:spacing w:line="480" w:lineRule="auto"/>
      <w:outlineLvl w:val="3"/>
    </w:pPr>
    <w:rPr>
      <w:rFonts w:ascii="Times" w:hAnsi="Times"/>
      <w:b/>
      <w:color w:val="0000FF"/>
      <w:sz w:val="44"/>
    </w:rPr>
  </w:style>
  <w:style w:type="paragraph" w:styleId="Heading5">
    <w:name w:val="heading 5"/>
    <w:basedOn w:val="Normal"/>
    <w:next w:val="Normal"/>
    <w:link w:val="Heading5Char"/>
    <w:semiHidden/>
    <w:qFormat/>
    <w:rsid w:val="007411A1"/>
    <w:pPr>
      <w:spacing w:before="240" w:after="60"/>
      <w:outlineLvl w:val="4"/>
    </w:pPr>
    <w:rPr>
      <w:rFonts w:ascii="Calibri" w:hAnsi="Calibri"/>
      <w:b/>
      <w:bCs/>
      <w:i/>
      <w:iCs/>
      <w:sz w:val="26"/>
      <w:szCs w:val="26"/>
    </w:rPr>
  </w:style>
  <w:style w:type="paragraph" w:styleId="Heading6">
    <w:name w:val="heading 6"/>
    <w:basedOn w:val="Normal"/>
    <w:next w:val="Normal"/>
    <w:link w:val="Heading6Char"/>
    <w:semiHidden/>
    <w:qFormat/>
    <w:rsid w:val="007411A1"/>
    <w:pPr>
      <w:spacing w:before="240" w:after="60"/>
      <w:outlineLvl w:val="5"/>
    </w:pPr>
    <w:rPr>
      <w:rFonts w:ascii="Calibri" w:hAnsi="Calibri"/>
      <w:b/>
      <w:bCs/>
      <w:sz w:val="22"/>
      <w:szCs w:val="22"/>
    </w:rPr>
  </w:style>
  <w:style w:type="paragraph" w:styleId="Heading7">
    <w:name w:val="heading 7"/>
    <w:basedOn w:val="Normal"/>
    <w:next w:val="Normal"/>
    <w:link w:val="Heading7Char"/>
    <w:semiHidden/>
    <w:qFormat/>
    <w:rsid w:val="007411A1"/>
    <w:pPr>
      <w:spacing w:before="240" w:after="60"/>
      <w:outlineLvl w:val="6"/>
    </w:pPr>
    <w:rPr>
      <w:rFonts w:ascii="Calibri" w:hAnsi="Calibri"/>
      <w:szCs w:val="24"/>
    </w:rPr>
  </w:style>
  <w:style w:type="paragraph" w:styleId="Heading8">
    <w:name w:val="heading 8"/>
    <w:basedOn w:val="Normal"/>
    <w:next w:val="Normal"/>
    <w:link w:val="Heading8Char"/>
    <w:semiHidden/>
    <w:qFormat/>
    <w:rsid w:val="007411A1"/>
    <w:pPr>
      <w:spacing w:before="240" w:after="60"/>
      <w:outlineLvl w:val="7"/>
    </w:pPr>
    <w:rPr>
      <w:rFonts w:ascii="Calibri" w:hAnsi="Calibri"/>
      <w:i/>
      <w:iCs/>
      <w:szCs w:val="24"/>
    </w:rPr>
  </w:style>
  <w:style w:type="paragraph" w:styleId="Heading9">
    <w:name w:val="heading 9"/>
    <w:basedOn w:val="Normal"/>
    <w:next w:val="Normal"/>
    <w:link w:val="Heading9Char"/>
    <w:semiHidden/>
    <w:qFormat/>
    <w:rsid w:val="007411A1"/>
    <w:p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FF04E3"/>
    <w:rPr>
      <w:b/>
      <w:bCs/>
      <w:kern w:val="32"/>
      <w:sz w:val="24"/>
      <w:szCs w:val="24"/>
    </w:rPr>
  </w:style>
  <w:style w:type="character" w:customStyle="1" w:styleId="Heading2Char">
    <w:name w:val="Heading 2 Char"/>
    <w:link w:val="Heading2"/>
    <w:semiHidden/>
    <w:rsid w:val="00FF04E3"/>
    <w:rPr>
      <w:rFonts w:ascii="Cambria" w:hAnsi="Cambria"/>
      <w:b/>
      <w:bCs/>
      <w:i/>
      <w:iCs/>
      <w:sz w:val="28"/>
      <w:szCs w:val="28"/>
    </w:rPr>
  </w:style>
  <w:style w:type="character" w:customStyle="1" w:styleId="Heading3Char">
    <w:name w:val="Heading 3 Char"/>
    <w:basedOn w:val="DefaultParagraphFont"/>
    <w:link w:val="Heading3"/>
    <w:semiHidden/>
    <w:rsid w:val="007278B6"/>
    <w:rPr>
      <w:rFonts w:ascii="Times" w:eastAsia="Times" w:hAnsi="Times"/>
      <w:b/>
      <w:sz w:val="24"/>
    </w:rPr>
  </w:style>
  <w:style w:type="character" w:customStyle="1" w:styleId="Heading4Char">
    <w:name w:val="Heading 4 Char"/>
    <w:basedOn w:val="DefaultParagraphFont"/>
    <w:link w:val="Heading4"/>
    <w:semiHidden/>
    <w:rsid w:val="007278B6"/>
    <w:rPr>
      <w:rFonts w:ascii="Times" w:hAnsi="Times"/>
      <w:b/>
      <w:color w:val="0000FF"/>
      <w:sz w:val="44"/>
    </w:rPr>
  </w:style>
  <w:style w:type="character" w:customStyle="1" w:styleId="Heading5Char">
    <w:name w:val="Heading 5 Char"/>
    <w:link w:val="Heading5"/>
    <w:semiHidden/>
    <w:rsid w:val="00FF04E3"/>
    <w:rPr>
      <w:rFonts w:ascii="Calibri" w:hAnsi="Calibri"/>
      <w:b/>
      <w:bCs/>
      <w:i/>
      <w:iCs/>
      <w:sz w:val="26"/>
      <w:szCs w:val="26"/>
    </w:rPr>
  </w:style>
  <w:style w:type="character" w:customStyle="1" w:styleId="Heading6Char">
    <w:name w:val="Heading 6 Char"/>
    <w:link w:val="Heading6"/>
    <w:semiHidden/>
    <w:rsid w:val="00FF04E3"/>
    <w:rPr>
      <w:rFonts w:ascii="Calibri" w:hAnsi="Calibri"/>
      <w:b/>
      <w:bCs/>
      <w:sz w:val="22"/>
      <w:szCs w:val="22"/>
    </w:rPr>
  </w:style>
  <w:style w:type="character" w:customStyle="1" w:styleId="Heading7Char">
    <w:name w:val="Heading 7 Char"/>
    <w:link w:val="Heading7"/>
    <w:semiHidden/>
    <w:rsid w:val="00FF04E3"/>
    <w:rPr>
      <w:rFonts w:ascii="Calibri" w:hAnsi="Calibri"/>
      <w:sz w:val="24"/>
      <w:szCs w:val="24"/>
    </w:rPr>
  </w:style>
  <w:style w:type="character" w:customStyle="1" w:styleId="Heading8Char">
    <w:name w:val="Heading 8 Char"/>
    <w:link w:val="Heading8"/>
    <w:semiHidden/>
    <w:rsid w:val="00FF04E3"/>
    <w:rPr>
      <w:rFonts w:ascii="Calibri" w:hAnsi="Calibri"/>
      <w:i/>
      <w:iCs/>
      <w:sz w:val="24"/>
      <w:szCs w:val="24"/>
    </w:rPr>
  </w:style>
  <w:style w:type="character" w:customStyle="1" w:styleId="Heading9Char">
    <w:name w:val="Heading 9 Char"/>
    <w:link w:val="Heading9"/>
    <w:semiHidden/>
    <w:rsid w:val="00FF04E3"/>
    <w:rPr>
      <w:rFonts w:ascii="Cambria" w:hAnsi="Cambria"/>
      <w:sz w:val="22"/>
      <w:szCs w:val="22"/>
    </w:rPr>
  </w:style>
  <w:style w:type="character" w:styleId="PageNumber">
    <w:name w:val="page number"/>
    <w:basedOn w:val="DefaultParagraphFont"/>
    <w:rsid w:val="00477182"/>
  </w:style>
  <w:style w:type="paragraph" w:customStyle="1" w:styleId="SMHeading">
    <w:name w:val="SM Heading"/>
    <w:basedOn w:val="Heading1"/>
    <w:qFormat/>
    <w:rsid w:val="00F74F95"/>
  </w:style>
  <w:style w:type="paragraph" w:customStyle="1" w:styleId="SMSubheading">
    <w:name w:val="SM Subheading"/>
    <w:basedOn w:val="Normal"/>
    <w:qFormat/>
    <w:rsid w:val="00B9440A"/>
    <w:rPr>
      <w:u w:val="words"/>
    </w:rPr>
  </w:style>
  <w:style w:type="paragraph" w:customStyle="1" w:styleId="SMText">
    <w:name w:val="SM Text"/>
    <w:basedOn w:val="Normal"/>
    <w:qFormat/>
    <w:rsid w:val="00B9440A"/>
    <w:pPr>
      <w:ind w:firstLine="480"/>
    </w:pPr>
  </w:style>
  <w:style w:type="paragraph" w:customStyle="1" w:styleId="SMcaption">
    <w:name w:val="SM caption"/>
    <w:basedOn w:val="SMText"/>
    <w:qFormat/>
    <w:rsid w:val="00B9440A"/>
    <w:pPr>
      <w:ind w:firstLine="0"/>
    </w:pPr>
  </w:style>
  <w:style w:type="paragraph" w:styleId="BalloonText">
    <w:name w:val="Balloon Text"/>
    <w:basedOn w:val="Normal"/>
    <w:link w:val="BalloonTextChar"/>
    <w:uiPriority w:val="99"/>
    <w:semiHidden/>
    <w:rsid w:val="00405336"/>
    <w:rPr>
      <w:rFonts w:ascii="Tahoma" w:hAnsi="Tahoma" w:cs="Tahoma"/>
      <w:sz w:val="16"/>
      <w:szCs w:val="16"/>
    </w:rPr>
  </w:style>
  <w:style w:type="character" w:customStyle="1" w:styleId="BalloonTextChar">
    <w:name w:val="Balloon Text Char"/>
    <w:link w:val="BalloonText"/>
    <w:uiPriority w:val="99"/>
    <w:semiHidden/>
    <w:rsid w:val="00FF04E3"/>
    <w:rPr>
      <w:rFonts w:ascii="Tahoma" w:hAnsi="Tahoma" w:cs="Tahoma"/>
      <w:sz w:val="16"/>
      <w:szCs w:val="16"/>
    </w:rPr>
  </w:style>
  <w:style w:type="paragraph" w:styleId="Bibliography">
    <w:name w:val="Bibliography"/>
    <w:basedOn w:val="Normal"/>
    <w:next w:val="Normal"/>
    <w:uiPriority w:val="37"/>
    <w:semiHidden/>
    <w:rsid w:val="00405336"/>
  </w:style>
  <w:style w:type="paragraph" w:styleId="BlockText">
    <w:name w:val="Block Text"/>
    <w:basedOn w:val="Normal"/>
    <w:semiHidden/>
    <w:rsid w:val="00405336"/>
    <w:pPr>
      <w:spacing w:after="120"/>
      <w:ind w:left="1440" w:right="1440"/>
    </w:pPr>
  </w:style>
  <w:style w:type="paragraph" w:styleId="BodyText">
    <w:name w:val="Body Text"/>
    <w:basedOn w:val="Normal"/>
    <w:link w:val="BodyTextChar"/>
    <w:rsid w:val="00405336"/>
    <w:pPr>
      <w:spacing w:after="120"/>
    </w:pPr>
  </w:style>
  <w:style w:type="character" w:customStyle="1" w:styleId="BodyTextChar">
    <w:name w:val="Body Text Char"/>
    <w:link w:val="BodyText"/>
    <w:rsid w:val="00FF04E3"/>
    <w:rPr>
      <w:sz w:val="24"/>
    </w:rPr>
  </w:style>
  <w:style w:type="paragraph" w:styleId="BodyText2">
    <w:name w:val="Body Text 2"/>
    <w:basedOn w:val="Normal"/>
    <w:link w:val="BodyText2Char"/>
    <w:semiHidden/>
    <w:rsid w:val="00405336"/>
    <w:pPr>
      <w:spacing w:after="120" w:line="480" w:lineRule="auto"/>
    </w:pPr>
  </w:style>
  <w:style w:type="character" w:customStyle="1" w:styleId="BodyText2Char">
    <w:name w:val="Body Text 2 Char"/>
    <w:link w:val="BodyText2"/>
    <w:semiHidden/>
    <w:rsid w:val="00FF04E3"/>
    <w:rPr>
      <w:sz w:val="24"/>
    </w:rPr>
  </w:style>
  <w:style w:type="paragraph" w:styleId="BodyText3">
    <w:name w:val="Body Text 3"/>
    <w:basedOn w:val="Normal"/>
    <w:link w:val="BodyText3Char"/>
    <w:semiHidden/>
    <w:rsid w:val="00405336"/>
    <w:pPr>
      <w:spacing w:after="120"/>
    </w:pPr>
    <w:rPr>
      <w:sz w:val="16"/>
      <w:szCs w:val="16"/>
    </w:rPr>
  </w:style>
  <w:style w:type="character" w:customStyle="1" w:styleId="BodyText3Char">
    <w:name w:val="Body Text 3 Char"/>
    <w:link w:val="BodyText3"/>
    <w:semiHidden/>
    <w:rsid w:val="00FF04E3"/>
    <w:rPr>
      <w:sz w:val="16"/>
      <w:szCs w:val="16"/>
    </w:rPr>
  </w:style>
  <w:style w:type="paragraph" w:styleId="BodyTextFirstIndent">
    <w:name w:val="Body Text First Indent"/>
    <w:basedOn w:val="BodyText"/>
    <w:link w:val="BodyTextFirstIndentChar"/>
    <w:semiHidden/>
    <w:rsid w:val="00405336"/>
    <w:pPr>
      <w:ind w:firstLine="210"/>
    </w:pPr>
  </w:style>
  <w:style w:type="character" w:customStyle="1" w:styleId="BodyTextFirstIndentChar">
    <w:name w:val="Body Text First Indent Char"/>
    <w:link w:val="BodyTextFirstIndent"/>
    <w:semiHidden/>
    <w:rsid w:val="00FF04E3"/>
    <w:rPr>
      <w:sz w:val="24"/>
    </w:rPr>
  </w:style>
  <w:style w:type="paragraph" w:styleId="BodyTextIndent">
    <w:name w:val="Body Text Indent"/>
    <w:basedOn w:val="Normal"/>
    <w:link w:val="BodyTextIndentChar"/>
    <w:semiHidden/>
    <w:rsid w:val="00405336"/>
    <w:pPr>
      <w:spacing w:after="120"/>
      <w:ind w:left="360"/>
    </w:pPr>
  </w:style>
  <w:style w:type="character" w:customStyle="1" w:styleId="BodyTextIndentChar">
    <w:name w:val="Body Text Indent Char"/>
    <w:link w:val="BodyTextIndent"/>
    <w:semiHidden/>
    <w:rsid w:val="00FF04E3"/>
    <w:rPr>
      <w:sz w:val="24"/>
    </w:rPr>
  </w:style>
  <w:style w:type="paragraph" w:styleId="BodyTextFirstIndent2">
    <w:name w:val="Body Text First Indent 2"/>
    <w:basedOn w:val="BodyTextIndent"/>
    <w:link w:val="BodyTextFirstIndent2Char"/>
    <w:semiHidden/>
    <w:rsid w:val="00405336"/>
    <w:pPr>
      <w:ind w:firstLine="210"/>
    </w:pPr>
  </w:style>
  <w:style w:type="character" w:customStyle="1" w:styleId="BodyTextFirstIndent2Char">
    <w:name w:val="Body Text First Indent 2 Char"/>
    <w:link w:val="BodyTextFirstIndent2"/>
    <w:semiHidden/>
    <w:rsid w:val="00FF04E3"/>
    <w:rPr>
      <w:sz w:val="24"/>
    </w:rPr>
  </w:style>
  <w:style w:type="paragraph" w:styleId="BodyTextIndent2">
    <w:name w:val="Body Text Indent 2"/>
    <w:basedOn w:val="Normal"/>
    <w:link w:val="BodyTextIndent2Char"/>
    <w:semiHidden/>
    <w:rsid w:val="00405336"/>
    <w:pPr>
      <w:spacing w:after="120" w:line="480" w:lineRule="auto"/>
      <w:ind w:left="360"/>
    </w:pPr>
  </w:style>
  <w:style w:type="character" w:customStyle="1" w:styleId="BodyTextIndent2Char">
    <w:name w:val="Body Text Indent 2 Char"/>
    <w:link w:val="BodyTextIndent2"/>
    <w:semiHidden/>
    <w:rsid w:val="00FF04E3"/>
    <w:rPr>
      <w:sz w:val="24"/>
    </w:rPr>
  </w:style>
  <w:style w:type="paragraph" w:styleId="BodyTextIndent3">
    <w:name w:val="Body Text Indent 3"/>
    <w:basedOn w:val="Normal"/>
    <w:link w:val="BodyTextIndent3Char"/>
    <w:semiHidden/>
    <w:rsid w:val="00405336"/>
    <w:pPr>
      <w:spacing w:after="120"/>
      <w:ind w:left="360"/>
    </w:pPr>
    <w:rPr>
      <w:sz w:val="16"/>
      <w:szCs w:val="16"/>
    </w:rPr>
  </w:style>
  <w:style w:type="character" w:customStyle="1" w:styleId="BodyTextIndent3Char">
    <w:name w:val="Body Text Indent 3 Char"/>
    <w:link w:val="BodyTextIndent3"/>
    <w:semiHidden/>
    <w:rsid w:val="00FF04E3"/>
    <w:rPr>
      <w:sz w:val="16"/>
      <w:szCs w:val="16"/>
    </w:rPr>
  </w:style>
  <w:style w:type="paragraph" w:styleId="Caption">
    <w:name w:val="caption"/>
    <w:basedOn w:val="Normal"/>
    <w:next w:val="Normal"/>
    <w:qFormat/>
    <w:rsid w:val="00405336"/>
    <w:rPr>
      <w:b/>
      <w:bCs/>
      <w:sz w:val="20"/>
    </w:rPr>
  </w:style>
  <w:style w:type="paragraph" w:styleId="Closing">
    <w:name w:val="Closing"/>
    <w:basedOn w:val="Normal"/>
    <w:link w:val="ClosingChar"/>
    <w:semiHidden/>
    <w:rsid w:val="00405336"/>
    <w:pPr>
      <w:ind w:left="4320"/>
    </w:pPr>
  </w:style>
  <w:style w:type="character" w:customStyle="1" w:styleId="ClosingChar">
    <w:name w:val="Closing Char"/>
    <w:link w:val="Closing"/>
    <w:semiHidden/>
    <w:rsid w:val="00FF04E3"/>
    <w:rPr>
      <w:sz w:val="24"/>
    </w:rPr>
  </w:style>
  <w:style w:type="paragraph" w:styleId="CommentText">
    <w:name w:val="annotation text"/>
    <w:basedOn w:val="Normal"/>
    <w:link w:val="CommentTextChar"/>
    <w:uiPriority w:val="99"/>
    <w:rsid w:val="00405336"/>
    <w:rPr>
      <w:sz w:val="20"/>
    </w:rPr>
  </w:style>
  <w:style w:type="character" w:customStyle="1" w:styleId="CommentTextChar">
    <w:name w:val="Comment Text Char"/>
    <w:basedOn w:val="DefaultParagraphFont"/>
    <w:link w:val="CommentText"/>
    <w:uiPriority w:val="99"/>
    <w:rsid w:val="00FF04E3"/>
  </w:style>
  <w:style w:type="paragraph" w:styleId="CommentSubject">
    <w:name w:val="annotation subject"/>
    <w:basedOn w:val="CommentText"/>
    <w:next w:val="CommentText"/>
    <w:link w:val="CommentSubjectChar"/>
    <w:uiPriority w:val="99"/>
    <w:semiHidden/>
    <w:rsid w:val="00405336"/>
    <w:rPr>
      <w:b/>
      <w:bCs/>
    </w:rPr>
  </w:style>
  <w:style w:type="character" w:customStyle="1" w:styleId="CommentSubjectChar">
    <w:name w:val="Comment Subject Char"/>
    <w:link w:val="CommentSubject"/>
    <w:uiPriority w:val="99"/>
    <w:semiHidden/>
    <w:rsid w:val="00FF04E3"/>
    <w:rPr>
      <w:b/>
      <w:bCs/>
    </w:rPr>
  </w:style>
  <w:style w:type="paragraph" w:styleId="Date">
    <w:name w:val="Date"/>
    <w:basedOn w:val="Normal"/>
    <w:next w:val="Normal"/>
    <w:link w:val="DateChar"/>
    <w:semiHidden/>
    <w:rsid w:val="00405336"/>
  </w:style>
  <w:style w:type="character" w:customStyle="1" w:styleId="DateChar">
    <w:name w:val="Date Char"/>
    <w:link w:val="Date"/>
    <w:semiHidden/>
    <w:rsid w:val="00FF04E3"/>
    <w:rPr>
      <w:sz w:val="24"/>
    </w:rPr>
  </w:style>
  <w:style w:type="paragraph" w:styleId="DocumentMap">
    <w:name w:val="Document Map"/>
    <w:basedOn w:val="Normal"/>
    <w:link w:val="DocumentMapChar"/>
    <w:semiHidden/>
    <w:rsid w:val="00405336"/>
    <w:rPr>
      <w:rFonts w:ascii="Tahoma" w:hAnsi="Tahoma" w:cs="Tahoma"/>
      <w:sz w:val="16"/>
      <w:szCs w:val="16"/>
    </w:rPr>
  </w:style>
  <w:style w:type="character" w:customStyle="1" w:styleId="DocumentMapChar">
    <w:name w:val="Document Map Char"/>
    <w:link w:val="DocumentMap"/>
    <w:semiHidden/>
    <w:rsid w:val="00FF04E3"/>
    <w:rPr>
      <w:rFonts w:ascii="Tahoma" w:hAnsi="Tahoma" w:cs="Tahoma"/>
      <w:sz w:val="16"/>
      <w:szCs w:val="16"/>
    </w:rPr>
  </w:style>
  <w:style w:type="paragraph" w:styleId="E-mailSignature">
    <w:name w:val="E-mail Signature"/>
    <w:basedOn w:val="Normal"/>
    <w:link w:val="E-mailSignatureChar"/>
    <w:semiHidden/>
    <w:rsid w:val="00405336"/>
  </w:style>
  <w:style w:type="character" w:customStyle="1" w:styleId="E-mailSignatureChar">
    <w:name w:val="E-mail Signature Char"/>
    <w:link w:val="E-mailSignature"/>
    <w:semiHidden/>
    <w:rsid w:val="00FF04E3"/>
    <w:rPr>
      <w:sz w:val="24"/>
    </w:rPr>
  </w:style>
  <w:style w:type="paragraph" w:styleId="EndnoteText">
    <w:name w:val="endnote text"/>
    <w:basedOn w:val="Normal"/>
    <w:link w:val="EndnoteTextChar"/>
    <w:semiHidden/>
    <w:rsid w:val="00405336"/>
    <w:rPr>
      <w:sz w:val="20"/>
    </w:rPr>
  </w:style>
  <w:style w:type="character" w:customStyle="1" w:styleId="EndnoteTextChar">
    <w:name w:val="Endnote Text Char"/>
    <w:basedOn w:val="DefaultParagraphFont"/>
    <w:link w:val="EndnoteText"/>
    <w:semiHidden/>
    <w:rsid w:val="00FF04E3"/>
  </w:style>
  <w:style w:type="paragraph" w:styleId="EnvelopeAddress">
    <w:name w:val="envelope address"/>
    <w:basedOn w:val="Normal"/>
    <w:semiHidden/>
    <w:rsid w:val="00405336"/>
    <w:pPr>
      <w:framePr w:w="7920" w:h="1980" w:hRule="exact" w:hSpace="180" w:wrap="auto" w:hAnchor="page" w:xAlign="center" w:yAlign="bottom"/>
      <w:ind w:left="2880"/>
    </w:pPr>
    <w:rPr>
      <w:rFonts w:ascii="Cambria" w:hAnsi="Cambria"/>
      <w:szCs w:val="24"/>
    </w:rPr>
  </w:style>
  <w:style w:type="paragraph" w:styleId="EnvelopeReturn">
    <w:name w:val="envelope return"/>
    <w:basedOn w:val="Normal"/>
    <w:semiHidden/>
    <w:rsid w:val="00405336"/>
    <w:rPr>
      <w:rFonts w:ascii="Cambria" w:hAnsi="Cambria"/>
      <w:sz w:val="20"/>
    </w:rPr>
  </w:style>
  <w:style w:type="paragraph" w:styleId="Footer">
    <w:name w:val="footer"/>
    <w:basedOn w:val="Normal"/>
    <w:link w:val="FooterChar"/>
    <w:uiPriority w:val="99"/>
    <w:rsid w:val="00405336"/>
    <w:pPr>
      <w:tabs>
        <w:tab w:val="center" w:pos="4680"/>
        <w:tab w:val="right" w:pos="9360"/>
      </w:tabs>
    </w:pPr>
  </w:style>
  <w:style w:type="character" w:customStyle="1" w:styleId="FooterChar">
    <w:name w:val="Footer Char"/>
    <w:link w:val="Footer"/>
    <w:uiPriority w:val="99"/>
    <w:rsid w:val="00FF04E3"/>
    <w:rPr>
      <w:sz w:val="24"/>
    </w:rPr>
  </w:style>
  <w:style w:type="paragraph" w:styleId="FootnoteText">
    <w:name w:val="footnote text"/>
    <w:basedOn w:val="Normal"/>
    <w:link w:val="FootnoteTextChar"/>
    <w:semiHidden/>
    <w:rsid w:val="00405336"/>
    <w:rPr>
      <w:sz w:val="20"/>
    </w:rPr>
  </w:style>
  <w:style w:type="character" w:customStyle="1" w:styleId="FootnoteTextChar">
    <w:name w:val="Footnote Text Char"/>
    <w:basedOn w:val="DefaultParagraphFont"/>
    <w:link w:val="FootnoteText"/>
    <w:semiHidden/>
    <w:rsid w:val="00FF04E3"/>
  </w:style>
  <w:style w:type="paragraph" w:styleId="Header">
    <w:name w:val="header"/>
    <w:basedOn w:val="Normal"/>
    <w:link w:val="HeaderChar"/>
    <w:uiPriority w:val="99"/>
    <w:rsid w:val="00405336"/>
    <w:pPr>
      <w:tabs>
        <w:tab w:val="center" w:pos="4680"/>
        <w:tab w:val="right" w:pos="9360"/>
      </w:tabs>
    </w:pPr>
  </w:style>
  <w:style w:type="character" w:customStyle="1" w:styleId="HeaderChar">
    <w:name w:val="Header Char"/>
    <w:link w:val="Header"/>
    <w:uiPriority w:val="99"/>
    <w:rsid w:val="00FF04E3"/>
    <w:rPr>
      <w:sz w:val="24"/>
    </w:rPr>
  </w:style>
  <w:style w:type="paragraph" w:styleId="HTMLAddress">
    <w:name w:val="HTML Address"/>
    <w:basedOn w:val="Normal"/>
    <w:link w:val="HTMLAddressChar"/>
    <w:semiHidden/>
    <w:rsid w:val="00405336"/>
    <w:rPr>
      <w:i/>
      <w:iCs/>
    </w:rPr>
  </w:style>
  <w:style w:type="character" w:customStyle="1" w:styleId="HTMLAddressChar">
    <w:name w:val="HTML Address Char"/>
    <w:link w:val="HTMLAddress"/>
    <w:semiHidden/>
    <w:rsid w:val="00FF04E3"/>
    <w:rPr>
      <w:i/>
      <w:iCs/>
      <w:sz w:val="24"/>
    </w:rPr>
  </w:style>
  <w:style w:type="paragraph" w:styleId="HTMLPreformatted">
    <w:name w:val="HTML Preformatted"/>
    <w:basedOn w:val="Normal"/>
    <w:link w:val="HTMLPreformattedChar"/>
    <w:rsid w:val="00405336"/>
    <w:rPr>
      <w:rFonts w:ascii="Courier New" w:hAnsi="Courier New" w:cs="Courier New"/>
      <w:sz w:val="20"/>
    </w:rPr>
  </w:style>
  <w:style w:type="character" w:customStyle="1" w:styleId="HTMLPreformattedChar">
    <w:name w:val="HTML Preformatted Char"/>
    <w:link w:val="HTMLPreformatted"/>
    <w:rsid w:val="00FF04E3"/>
    <w:rPr>
      <w:rFonts w:ascii="Courier New" w:hAnsi="Courier New" w:cs="Courier New"/>
    </w:rPr>
  </w:style>
  <w:style w:type="paragraph" w:styleId="Index1">
    <w:name w:val="index 1"/>
    <w:basedOn w:val="Normal"/>
    <w:next w:val="Normal"/>
    <w:autoRedefine/>
    <w:semiHidden/>
    <w:rsid w:val="00405336"/>
    <w:pPr>
      <w:ind w:left="240" w:hanging="240"/>
    </w:pPr>
  </w:style>
  <w:style w:type="paragraph" w:styleId="Index2">
    <w:name w:val="index 2"/>
    <w:basedOn w:val="Normal"/>
    <w:next w:val="Normal"/>
    <w:autoRedefine/>
    <w:semiHidden/>
    <w:rsid w:val="00405336"/>
    <w:pPr>
      <w:ind w:left="480" w:hanging="240"/>
    </w:pPr>
  </w:style>
  <w:style w:type="paragraph" w:styleId="Index3">
    <w:name w:val="index 3"/>
    <w:basedOn w:val="Normal"/>
    <w:next w:val="Normal"/>
    <w:autoRedefine/>
    <w:semiHidden/>
    <w:rsid w:val="00405336"/>
    <w:pPr>
      <w:ind w:left="720" w:hanging="240"/>
    </w:pPr>
  </w:style>
  <w:style w:type="paragraph" w:styleId="Index4">
    <w:name w:val="index 4"/>
    <w:basedOn w:val="Normal"/>
    <w:next w:val="Normal"/>
    <w:autoRedefine/>
    <w:semiHidden/>
    <w:rsid w:val="00405336"/>
    <w:pPr>
      <w:ind w:left="960" w:hanging="240"/>
    </w:pPr>
  </w:style>
  <w:style w:type="paragraph" w:styleId="Index5">
    <w:name w:val="index 5"/>
    <w:basedOn w:val="Normal"/>
    <w:next w:val="Normal"/>
    <w:autoRedefine/>
    <w:semiHidden/>
    <w:rsid w:val="00405336"/>
    <w:pPr>
      <w:ind w:left="1200" w:hanging="240"/>
    </w:pPr>
  </w:style>
  <w:style w:type="paragraph" w:styleId="Index6">
    <w:name w:val="index 6"/>
    <w:basedOn w:val="Normal"/>
    <w:next w:val="Normal"/>
    <w:autoRedefine/>
    <w:semiHidden/>
    <w:rsid w:val="00405336"/>
    <w:pPr>
      <w:ind w:left="1440" w:hanging="240"/>
    </w:pPr>
  </w:style>
  <w:style w:type="paragraph" w:styleId="Index7">
    <w:name w:val="index 7"/>
    <w:basedOn w:val="Normal"/>
    <w:next w:val="Normal"/>
    <w:autoRedefine/>
    <w:semiHidden/>
    <w:rsid w:val="00405336"/>
    <w:pPr>
      <w:ind w:left="1680" w:hanging="240"/>
    </w:pPr>
  </w:style>
  <w:style w:type="paragraph" w:styleId="Index8">
    <w:name w:val="index 8"/>
    <w:basedOn w:val="Normal"/>
    <w:next w:val="Normal"/>
    <w:autoRedefine/>
    <w:semiHidden/>
    <w:rsid w:val="00405336"/>
    <w:pPr>
      <w:ind w:left="1920" w:hanging="240"/>
    </w:pPr>
  </w:style>
  <w:style w:type="paragraph" w:styleId="Index9">
    <w:name w:val="index 9"/>
    <w:basedOn w:val="Normal"/>
    <w:next w:val="Normal"/>
    <w:autoRedefine/>
    <w:semiHidden/>
    <w:rsid w:val="00405336"/>
    <w:pPr>
      <w:ind w:left="2160" w:hanging="240"/>
    </w:pPr>
  </w:style>
  <w:style w:type="paragraph" w:styleId="IndexHeading">
    <w:name w:val="index heading"/>
    <w:basedOn w:val="Normal"/>
    <w:next w:val="Index1"/>
    <w:semiHidden/>
    <w:rsid w:val="00405336"/>
    <w:rPr>
      <w:rFonts w:ascii="Cambria" w:hAnsi="Cambria"/>
      <w:b/>
      <w:bCs/>
    </w:rPr>
  </w:style>
  <w:style w:type="paragraph" w:styleId="IntenseQuote">
    <w:name w:val="Intense Quote"/>
    <w:basedOn w:val="Normal"/>
    <w:next w:val="Normal"/>
    <w:link w:val="IntenseQuoteChar"/>
    <w:uiPriority w:val="30"/>
    <w:qFormat/>
    <w:rsid w:val="00405336"/>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FF04E3"/>
    <w:rPr>
      <w:b/>
      <w:bCs/>
      <w:i/>
      <w:iCs/>
      <w:color w:val="4F81BD"/>
      <w:sz w:val="24"/>
    </w:rPr>
  </w:style>
  <w:style w:type="paragraph" w:styleId="List">
    <w:name w:val="List"/>
    <w:basedOn w:val="Normal"/>
    <w:rsid w:val="00405336"/>
    <w:pPr>
      <w:ind w:left="360" w:hanging="360"/>
      <w:contextualSpacing/>
    </w:pPr>
  </w:style>
  <w:style w:type="paragraph" w:styleId="List2">
    <w:name w:val="List 2"/>
    <w:basedOn w:val="Normal"/>
    <w:semiHidden/>
    <w:rsid w:val="00405336"/>
    <w:pPr>
      <w:ind w:left="720" w:hanging="360"/>
      <w:contextualSpacing/>
    </w:pPr>
  </w:style>
  <w:style w:type="paragraph" w:styleId="List3">
    <w:name w:val="List 3"/>
    <w:basedOn w:val="Normal"/>
    <w:semiHidden/>
    <w:rsid w:val="00405336"/>
    <w:pPr>
      <w:ind w:left="1080" w:hanging="360"/>
      <w:contextualSpacing/>
    </w:pPr>
  </w:style>
  <w:style w:type="paragraph" w:styleId="List4">
    <w:name w:val="List 4"/>
    <w:basedOn w:val="Normal"/>
    <w:semiHidden/>
    <w:rsid w:val="00405336"/>
    <w:pPr>
      <w:ind w:left="1440" w:hanging="360"/>
      <w:contextualSpacing/>
    </w:pPr>
  </w:style>
  <w:style w:type="paragraph" w:styleId="List5">
    <w:name w:val="List 5"/>
    <w:basedOn w:val="Normal"/>
    <w:semiHidden/>
    <w:rsid w:val="00405336"/>
    <w:pPr>
      <w:ind w:left="1800" w:hanging="360"/>
      <w:contextualSpacing/>
    </w:pPr>
  </w:style>
  <w:style w:type="paragraph" w:styleId="ListBullet">
    <w:name w:val="List Bullet"/>
    <w:basedOn w:val="Normal"/>
    <w:semiHidden/>
    <w:rsid w:val="00405336"/>
    <w:pPr>
      <w:numPr>
        <w:numId w:val="1"/>
      </w:numPr>
      <w:contextualSpacing/>
    </w:pPr>
  </w:style>
  <w:style w:type="paragraph" w:styleId="ListBullet2">
    <w:name w:val="List Bullet 2"/>
    <w:basedOn w:val="Normal"/>
    <w:semiHidden/>
    <w:rsid w:val="00405336"/>
    <w:pPr>
      <w:numPr>
        <w:numId w:val="2"/>
      </w:numPr>
      <w:contextualSpacing/>
    </w:pPr>
  </w:style>
  <w:style w:type="paragraph" w:styleId="ListBullet3">
    <w:name w:val="List Bullet 3"/>
    <w:basedOn w:val="Normal"/>
    <w:semiHidden/>
    <w:rsid w:val="00405336"/>
    <w:pPr>
      <w:numPr>
        <w:numId w:val="3"/>
      </w:numPr>
      <w:contextualSpacing/>
    </w:pPr>
  </w:style>
  <w:style w:type="paragraph" w:styleId="ListBullet4">
    <w:name w:val="List Bullet 4"/>
    <w:basedOn w:val="Normal"/>
    <w:semiHidden/>
    <w:rsid w:val="00405336"/>
    <w:pPr>
      <w:numPr>
        <w:numId w:val="4"/>
      </w:numPr>
      <w:contextualSpacing/>
    </w:pPr>
  </w:style>
  <w:style w:type="paragraph" w:styleId="ListBullet5">
    <w:name w:val="List Bullet 5"/>
    <w:basedOn w:val="Normal"/>
    <w:semiHidden/>
    <w:rsid w:val="00405336"/>
    <w:pPr>
      <w:numPr>
        <w:numId w:val="5"/>
      </w:numPr>
      <w:contextualSpacing/>
    </w:pPr>
  </w:style>
  <w:style w:type="paragraph" w:styleId="ListContinue">
    <w:name w:val="List Continue"/>
    <w:basedOn w:val="Normal"/>
    <w:semiHidden/>
    <w:rsid w:val="00405336"/>
    <w:pPr>
      <w:spacing w:after="120"/>
      <w:ind w:left="360"/>
      <w:contextualSpacing/>
    </w:pPr>
  </w:style>
  <w:style w:type="paragraph" w:styleId="ListContinue2">
    <w:name w:val="List Continue 2"/>
    <w:basedOn w:val="Normal"/>
    <w:semiHidden/>
    <w:rsid w:val="00405336"/>
    <w:pPr>
      <w:spacing w:after="120"/>
      <w:ind w:left="720"/>
      <w:contextualSpacing/>
    </w:pPr>
  </w:style>
  <w:style w:type="paragraph" w:styleId="ListContinue3">
    <w:name w:val="List Continue 3"/>
    <w:basedOn w:val="Normal"/>
    <w:semiHidden/>
    <w:rsid w:val="00405336"/>
    <w:pPr>
      <w:spacing w:after="120"/>
      <w:ind w:left="1080"/>
      <w:contextualSpacing/>
    </w:pPr>
  </w:style>
  <w:style w:type="paragraph" w:styleId="ListContinue4">
    <w:name w:val="List Continue 4"/>
    <w:basedOn w:val="Normal"/>
    <w:semiHidden/>
    <w:rsid w:val="00405336"/>
    <w:pPr>
      <w:spacing w:after="120"/>
      <w:ind w:left="1440"/>
      <w:contextualSpacing/>
    </w:pPr>
  </w:style>
  <w:style w:type="paragraph" w:styleId="ListContinue5">
    <w:name w:val="List Continue 5"/>
    <w:basedOn w:val="Normal"/>
    <w:semiHidden/>
    <w:rsid w:val="00405336"/>
    <w:pPr>
      <w:spacing w:after="120"/>
      <w:ind w:left="1800"/>
      <w:contextualSpacing/>
    </w:pPr>
  </w:style>
  <w:style w:type="paragraph" w:styleId="ListNumber">
    <w:name w:val="List Number"/>
    <w:basedOn w:val="Normal"/>
    <w:semiHidden/>
    <w:rsid w:val="00405336"/>
    <w:pPr>
      <w:numPr>
        <w:numId w:val="6"/>
      </w:numPr>
      <w:contextualSpacing/>
    </w:pPr>
  </w:style>
  <w:style w:type="paragraph" w:styleId="ListNumber2">
    <w:name w:val="List Number 2"/>
    <w:basedOn w:val="Normal"/>
    <w:semiHidden/>
    <w:rsid w:val="00405336"/>
    <w:pPr>
      <w:numPr>
        <w:numId w:val="7"/>
      </w:numPr>
      <w:contextualSpacing/>
    </w:pPr>
  </w:style>
  <w:style w:type="paragraph" w:styleId="ListNumber3">
    <w:name w:val="List Number 3"/>
    <w:basedOn w:val="Normal"/>
    <w:semiHidden/>
    <w:rsid w:val="00405336"/>
    <w:pPr>
      <w:numPr>
        <w:numId w:val="8"/>
      </w:numPr>
      <w:contextualSpacing/>
    </w:pPr>
  </w:style>
  <w:style w:type="paragraph" w:styleId="ListNumber4">
    <w:name w:val="List Number 4"/>
    <w:basedOn w:val="Normal"/>
    <w:semiHidden/>
    <w:rsid w:val="00405336"/>
    <w:pPr>
      <w:numPr>
        <w:numId w:val="9"/>
      </w:numPr>
      <w:contextualSpacing/>
    </w:pPr>
  </w:style>
  <w:style w:type="paragraph" w:styleId="ListNumber5">
    <w:name w:val="List Number 5"/>
    <w:basedOn w:val="Normal"/>
    <w:semiHidden/>
    <w:rsid w:val="00405336"/>
    <w:pPr>
      <w:numPr>
        <w:numId w:val="10"/>
      </w:numPr>
      <w:contextualSpacing/>
    </w:pPr>
  </w:style>
  <w:style w:type="paragraph" w:styleId="ListParagraph">
    <w:name w:val="List Paragraph"/>
    <w:basedOn w:val="Normal"/>
    <w:uiPriority w:val="34"/>
    <w:qFormat/>
    <w:rsid w:val="00405336"/>
    <w:pPr>
      <w:ind w:left="720"/>
    </w:pPr>
  </w:style>
  <w:style w:type="paragraph" w:styleId="MacroText">
    <w:name w:val="macro"/>
    <w:link w:val="MacroTextChar"/>
    <w:semiHidden/>
    <w:rsid w:val="0040533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link w:val="MacroText"/>
    <w:semiHidden/>
    <w:rsid w:val="00FF04E3"/>
    <w:rPr>
      <w:rFonts w:ascii="Courier New" w:hAnsi="Courier New" w:cs="Courier New"/>
      <w:lang w:val="en-US" w:eastAsia="en-US" w:bidi="ar-SA"/>
    </w:rPr>
  </w:style>
  <w:style w:type="paragraph" w:styleId="MessageHeader">
    <w:name w:val="Message Header"/>
    <w:basedOn w:val="Normal"/>
    <w:link w:val="MessageHeaderChar"/>
    <w:semiHidden/>
    <w:rsid w:val="00405336"/>
    <w:pPr>
      <w:pBdr>
        <w:top w:val="single" w:sz="6" w:space="1" w:color="auto"/>
        <w:left w:val="single" w:sz="6" w:space="1" w:color="auto"/>
        <w:bottom w:val="single" w:sz="6" w:space="1" w:color="auto"/>
        <w:right w:val="single" w:sz="6" w:space="1" w:color="auto"/>
      </w:pBdr>
      <w:shd w:val="pct20" w:color="auto" w:fill="auto"/>
      <w:ind w:left="1080" w:hanging="1080"/>
    </w:pPr>
    <w:rPr>
      <w:rFonts w:ascii="Cambria" w:hAnsi="Cambria"/>
      <w:szCs w:val="24"/>
    </w:rPr>
  </w:style>
  <w:style w:type="character" w:customStyle="1" w:styleId="MessageHeaderChar">
    <w:name w:val="Message Header Char"/>
    <w:link w:val="MessageHeader"/>
    <w:semiHidden/>
    <w:rsid w:val="00FF04E3"/>
    <w:rPr>
      <w:rFonts w:ascii="Cambria" w:hAnsi="Cambria"/>
      <w:sz w:val="24"/>
      <w:szCs w:val="24"/>
      <w:shd w:val="pct20" w:color="auto" w:fill="auto"/>
    </w:rPr>
  </w:style>
  <w:style w:type="paragraph" w:styleId="NoSpacing">
    <w:name w:val="No Spacing"/>
    <w:uiPriority w:val="1"/>
    <w:qFormat/>
    <w:rsid w:val="00405336"/>
    <w:rPr>
      <w:sz w:val="24"/>
    </w:rPr>
  </w:style>
  <w:style w:type="paragraph" w:styleId="NormalWeb">
    <w:name w:val="Normal (Web)"/>
    <w:basedOn w:val="Normal"/>
    <w:semiHidden/>
    <w:rsid w:val="00405336"/>
    <w:rPr>
      <w:szCs w:val="24"/>
    </w:rPr>
  </w:style>
  <w:style w:type="paragraph" w:styleId="NormalIndent">
    <w:name w:val="Normal Indent"/>
    <w:basedOn w:val="Normal"/>
    <w:semiHidden/>
    <w:rsid w:val="00405336"/>
    <w:pPr>
      <w:ind w:left="720"/>
    </w:pPr>
  </w:style>
  <w:style w:type="paragraph" w:styleId="NoteHeading">
    <w:name w:val="Note Heading"/>
    <w:basedOn w:val="Normal"/>
    <w:next w:val="Normal"/>
    <w:link w:val="NoteHeadingChar"/>
    <w:semiHidden/>
    <w:rsid w:val="00405336"/>
  </w:style>
  <w:style w:type="character" w:customStyle="1" w:styleId="NoteHeadingChar">
    <w:name w:val="Note Heading Char"/>
    <w:link w:val="NoteHeading"/>
    <w:semiHidden/>
    <w:rsid w:val="00FF04E3"/>
    <w:rPr>
      <w:sz w:val="24"/>
    </w:rPr>
  </w:style>
  <w:style w:type="paragraph" w:styleId="PlainText">
    <w:name w:val="Plain Text"/>
    <w:basedOn w:val="Normal"/>
    <w:link w:val="PlainTextChar"/>
    <w:semiHidden/>
    <w:rsid w:val="00405336"/>
    <w:rPr>
      <w:rFonts w:ascii="Courier New" w:hAnsi="Courier New" w:cs="Courier New"/>
      <w:sz w:val="20"/>
    </w:rPr>
  </w:style>
  <w:style w:type="character" w:customStyle="1" w:styleId="PlainTextChar">
    <w:name w:val="Plain Text Char"/>
    <w:link w:val="PlainText"/>
    <w:semiHidden/>
    <w:rsid w:val="00FF04E3"/>
    <w:rPr>
      <w:rFonts w:ascii="Courier New" w:hAnsi="Courier New" w:cs="Courier New"/>
    </w:rPr>
  </w:style>
  <w:style w:type="paragraph" w:styleId="Quote">
    <w:name w:val="Quote"/>
    <w:basedOn w:val="Normal"/>
    <w:next w:val="Normal"/>
    <w:link w:val="QuoteChar"/>
    <w:uiPriority w:val="29"/>
    <w:qFormat/>
    <w:rsid w:val="00405336"/>
    <w:rPr>
      <w:i/>
      <w:iCs/>
      <w:color w:val="000000"/>
    </w:rPr>
  </w:style>
  <w:style w:type="character" w:customStyle="1" w:styleId="QuoteChar">
    <w:name w:val="Quote Char"/>
    <w:link w:val="Quote"/>
    <w:uiPriority w:val="29"/>
    <w:rsid w:val="00FF04E3"/>
    <w:rPr>
      <w:i/>
      <w:iCs/>
      <w:color w:val="000000"/>
      <w:sz w:val="24"/>
    </w:rPr>
  </w:style>
  <w:style w:type="paragraph" w:styleId="Salutation">
    <w:name w:val="Salutation"/>
    <w:basedOn w:val="Normal"/>
    <w:next w:val="Normal"/>
    <w:link w:val="SalutationChar"/>
    <w:semiHidden/>
    <w:rsid w:val="00405336"/>
  </w:style>
  <w:style w:type="character" w:customStyle="1" w:styleId="SalutationChar">
    <w:name w:val="Salutation Char"/>
    <w:link w:val="Salutation"/>
    <w:semiHidden/>
    <w:rsid w:val="00FF04E3"/>
    <w:rPr>
      <w:sz w:val="24"/>
    </w:rPr>
  </w:style>
  <w:style w:type="paragraph" w:styleId="Signature">
    <w:name w:val="Signature"/>
    <w:basedOn w:val="Normal"/>
    <w:link w:val="SignatureChar"/>
    <w:semiHidden/>
    <w:rsid w:val="00405336"/>
    <w:pPr>
      <w:ind w:left="4320"/>
    </w:pPr>
  </w:style>
  <w:style w:type="character" w:customStyle="1" w:styleId="SignatureChar">
    <w:name w:val="Signature Char"/>
    <w:link w:val="Signature"/>
    <w:semiHidden/>
    <w:rsid w:val="00FF04E3"/>
    <w:rPr>
      <w:sz w:val="24"/>
    </w:rPr>
  </w:style>
  <w:style w:type="paragraph" w:styleId="Subtitle">
    <w:name w:val="Subtitle"/>
    <w:basedOn w:val="Normal"/>
    <w:next w:val="Normal"/>
    <w:link w:val="SubtitleChar"/>
    <w:qFormat/>
    <w:rsid w:val="00405336"/>
    <w:pPr>
      <w:spacing w:after="60"/>
      <w:jc w:val="center"/>
      <w:outlineLvl w:val="1"/>
    </w:pPr>
    <w:rPr>
      <w:rFonts w:ascii="Cambria" w:hAnsi="Cambria"/>
      <w:szCs w:val="24"/>
    </w:rPr>
  </w:style>
  <w:style w:type="character" w:customStyle="1" w:styleId="SubtitleChar">
    <w:name w:val="Subtitle Char"/>
    <w:link w:val="Subtitle"/>
    <w:rsid w:val="00FF04E3"/>
    <w:rPr>
      <w:rFonts w:ascii="Cambria" w:hAnsi="Cambria"/>
      <w:sz w:val="24"/>
      <w:szCs w:val="24"/>
    </w:rPr>
  </w:style>
  <w:style w:type="paragraph" w:styleId="TableofAuthorities">
    <w:name w:val="table of authorities"/>
    <w:basedOn w:val="Normal"/>
    <w:next w:val="Normal"/>
    <w:semiHidden/>
    <w:rsid w:val="00405336"/>
    <w:pPr>
      <w:ind w:left="240" w:hanging="240"/>
    </w:pPr>
  </w:style>
  <w:style w:type="paragraph" w:styleId="TableofFigures">
    <w:name w:val="table of figures"/>
    <w:basedOn w:val="Normal"/>
    <w:next w:val="Normal"/>
    <w:semiHidden/>
    <w:rsid w:val="00405336"/>
  </w:style>
  <w:style w:type="paragraph" w:styleId="Title">
    <w:name w:val="Title"/>
    <w:basedOn w:val="Normal"/>
    <w:next w:val="Normal"/>
    <w:link w:val="TitleChar"/>
    <w:qFormat/>
    <w:rsid w:val="00405336"/>
    <w:pPr>
      <w:spacing w:before="240" w:after="60"/>
      <w:jc w:val="center"/>
      <w:outlineLvl w:val="0"/>
    </w:pPr>
    <w:rPr>
      <w:rFonts w:ascii="Cambria" w:hAnsi="Cambria"/>
      <w:b/>
      <w:bCs/>
      <w:kern w:val="28"/>
      <w:sz w:val="32"/>
      <w:szCs w:val="32"/>
    </w:rPr>
  </w:style>
  <w:style w:type="character" w:customStyle="1" w:styleId="TitleChar">
    <w:name w:val="Title Char"/>
    <w:link w:val="Title"/>
    <w:rsid w:val="00FF04E3"/>
    <w:rPr>
      <w:rFonts w:ascii="Cambria" w:hAnsi="Cambria"/>
      <w:b/>
      <w:bCs/>
      <w:kern w:val="28"/>
      <w:sz w:val="32"/>
      <w:szCs w:val="32"/>
    </w:rPr>
  </w:style>
  <w:style w:type="paragraph" w:styleId="TOAHeading">
    <w:name w:val="toa heading"/>
    <w:basedOn w:val="Normal"/>
    <w:next w:val="Normal"/>
    <w:semiHidden/>
    <w:rsid w:val="00405336"/>
    <w:pPr>
      <w:spacing w:before="120"/>
    </w:pPr>
    <w:rPr>
      <w:rFonts w:ascii="Cambria" w:hAnsi="Cambria"/>
      <w:b/>
      <w:bCs/>
      <w:szCs w:val="24"/>
    </w:rPr>
  </w:style>
  <w:style w:type="paragraph" w:styleId="TOC1">
    <w:name w:val="toc 1"/>
    <w:basedOn w:val="Normal"/>
    <w:next w:val="Normal"/>
    <w:autoRedefine/>
    <w:semiHidden/>
    <w:rsid w:val="00405336"/>
  </w:style>
  <w:style w:type="paragraph" w:styleId="TOC2">
    <w:name w:val="toc 2"/>
    <w:basedOn w:val="Normal"/>
    <w:next w:val="Normal"/>
    <w:autoRedefine/>
    <w:semiHidden/>
    <w:rsid w:val="00405336"/>
    <w:pPr>
      <w:ind w:left="240"/>
    </w:pPr>
  </w:style>
  <w:style w:type="paragraph" w:styleId="TOC3">
    <w:name w:val="toc 3"/>
    <w:basedOn w:val="Normal"/>
    <w:next w:val="Normal"/>
    <w:autoRedefine/>
    <w:semiHidden/>
    <w:rsid w:val="00405336"/>
    <w:pPr>
      <w:ind w:left="480"/>
    </w:pPr>
  </w:style>
  <w:style w:type="paragraph" w:styleId="TOC4">
    <w:name w:val="toc 4"/>
    <w:basedOn w:val="Normal"/>
    <w:next w:val="Normal"/>
    <w:autoRedefine/>
    <w:semiHidden/>
    <w:rsid w:val="00405336"/>
    <w:pPr>
      <w:ind w:left="720"/>
    </w:pPr>
  </w:style>
  <w:style w:type="paragraph" w:styleId="TOC5">
    <w:name w:val="toc 5"/>
    <w:basedOn w:val="Normal"/>
    <w:next w:val="Normal"/>
    <w:autoRedefine/>
    <w:semiHidden/>
    <w:rsid w:val="00405336"/>
    <w:pPr>
      <w:ind w:left="960"/>
    </w:pPr>
  </w:style>
  <w:style w:type="paragraph" w:styleId="TOC6">
    <w:name w:val="toc 6"/>
    <w:basedOn w:val="Normal"/>
    <w:next w:val="Normal"/>
    <w:autoRedefine/>
    <w:semiHidden/>
    <w:rsid w:val="00405336"/>
    <w:pPr>
      <w:ind w:left="1200"/>
    </w:pPr>
  </w:style>
  <w:style w:type="paragraph" w:styleId="TOC7">
    <w:name w:val="toc 7"/>
    <w:basedOn w:val="Normal"/>
    <w:next w:val="Normal"/>
    <w:autoRedefine/>
    <w:semiHidden/>
    <w:rsid w:val="00405336"/>
    <w:pPr>
      <w:ind w:left="1440"/>
    </w:pPr>
  </w:style>
  <w:style w:type="paragraph" w:styleId="TOC8">
    <w:name w:val="toc 8"/>
    <w:basedOn w:val="Normal"/>
    <w:next w:val="Normal"/>
    <w:autoRedefine/>
    <w:semiHidden/>
    <w:rsid w:val="00405336"/>
    <w:pPr>
      <w:ind w:left="1680"/>
    </w:pPr>
  </w:style>
  <w:style w:type="paragraph" w:styleId="TOC9">
    <w:name w:val="toc 9"/>
    <w:basedOn w:val="Normal"/>
    <w:next w:val="Normal"/>
    <w:autoRedefine/>
    <w:semiHidden/>
    <w:rsid w:val="00405336"/>
    <w:pPr>
      <w:ind w:left="1920"/>
    </w:pPr>
  </w:style>
  <w:style w:type="paragraph" w:styleId="TOCHeading">
    <w:name w:val="TOC Heading"/>
    <w:basedOn w:val="Heading1"/>
    <w:next w:val="Normal"/>
    <w:uiPriority w:val="39"/>
    <w:semiHidden/>
    <w:unhideWhenUsed/>
    <w:qFormat/>
    <w:rsid w:val="00405336"/>
    <w:pPr>
      <w:outlineLvl w:val="9"/>
    </w:pPr>
    <w:rPr>
      <w:rFonts w:ascii="Cambria" w:hAnsi="Cambria"/>
      <w:sz w:val="32"/>
      <w:szCs w:val="32"/>
    </w:rPr>
  </w:style>
  <w:style w:type="character" w:styleId="Hyperlink">
    <w:name w:val="Hyperlink"/>
    <w:uiPriority w:val="99"/>
    <w:rsid w:val="007402FC"/>
    <w:rPr>
      <w:color w:val="0000FF"/>
      <w:u w:val="single"/>
    </w:rPr>
  </w:style>
  <w:style w:type="character" w:styleId="FollowedHyperlink">
    <w:name w:val="FollowedHyperlink"/>
    <w:unhideWhenUsed/>
    <w:rsid w:val="00793072"/>
    <w:rPr>
      <w:color w:val="800080"/>
      <w:u w:val="single"/>
    </w:rPr>
  </w:style>
  <w:style w:type="character" w:styleId="CommentReference">
    <w:name w:val="annotation reference"/>
    <w:uiPriority w:val="99"/>
    <w:unhideWhenUsed/>
    <w:rsid w:val="00793072"/>
    <w:rPr>
      <w:sz w:val="16"/>
      <w:szCs w:val="16"/>
    </w:rPr>
  </w:style>
  <w:style w:type="character" w:customStyle="1" w:styleId="UnresolvedMention1">
    <w:name w:val="Unresolved Mention1"/>
    <w:basedOn w:val="DefaultParagraphFont"/>
    <w:uiPriority w:val="99"/>
    <w:semiHidden/>
    <w:unhideWhenUsed/>
    <w:rsid w:val="008218C4"/>
    <w:rPr>
      <w:color w:val="808080"/>
      <w:shd w:val="clear" w:color="auto" w:fill="E6E6E6"/>
    </w:rPr>
  </w:style>
  <w:style w:type="paragraph" w:customStyle="1" w:styleId="PubInfo">
    <w:name w:val="PubInfo"/>
    <w:basedOn w:val="Normal"/>
    <w:qFormat/>
    <w:rsid w:val="00533910"/>
    <w:pPr>
      <w:suppressAutoHyphens/>
      <w:jc w:val="center"/>
    </w:pPr>
    <w:rPr>
      <w:sz w:val="20"/>
      <w:lang w:eastAsia="ar-SA"/>
    </w:rPr>
  </w:style>
  <w:style w:type="paragraph" w:customStyle="1" w:styleId="DoiInfo">
    <w:name w:val="DoiInfo"/>
    <w:basedOn w:val="Normal"/>
    <w:qFormat/>
    <w:rsid w:val="00533910"/>
    <w:pPr>
      <w:suppressAutoHyphens/>
      <w:jc w:val="center"/>
    </w:pPr>
    <w:rPr>
      <w:sz w:val="20"/>
      <w:lang w:eastAsia="ar-SA"/>
    </w:rPr>
  </w:style>
  <w:style w:type="table" w:styleId="ListTable1Light-Accent3">
    <w:name w:val="List Table 1 Light Accent 3"/>
    <w:basedOn w:val="TableNormal"/>
    <w:uiPriority w:val="46"/>
    <w:rsid w:val="00B95545"/>
    <w:rPr>
      <w:rFonts w:asciiTheme="minorHAnsi" w:eastAsia="MS Mincho" w:hAnsiTheme="minorHAnsi" w:cstheme="minorBidi"/>
      <w:kern w:val="2"/>
      <w:sz w:val="24"/>
      <w:szCs w:val="24"/>
      <w14:ligatures w14:val="standardContextual"/>
    </w:rPr>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Heading">
    <w:name w:val="Heading"/>
    <w:basedOn w:val="Normal"/>
    <w:next w:val="BodyText"/>
    <w:qFormat/>
    <w:rsid w:val="00B95545"/>
    <w:pPr>
      <w:keepNext/>
      <w:suppressAutoHyphens/>
      <w:spacing w:before="240" w:after="120"/>
    </w:pPr>
    <w:rPr>
      <w:rFonts w:ascii="Liberation Sans" w:eastAsia="Noto Sans CJK SC" w:hAnsi="Liberation Sans" w:cs="Lohit Devanagari"/>
      <w:kern w:val="2"/>
      <w:sz w:val="28"/>
      <w:szCs w:val="28"/>
      <w:lang w:eastAsia="zh-CN" w:bidi="hi-IN"/>
    </w:rPr>
  </w:style>
  <w:style w:type="paragraph" w:customStyle="1" w:styleId="Index">
    <w:name w:val="Index"/>
    <w:basedOn w:val="Normal"/>
    <w:qFormat/>
    <w:rsid w:val="00B95545"/>
    <w:pPr>
      <w:suppressLineNumbers/>
      <w:suppressAutoHyphens/>
    </w:pPr>
    <w:rPr>
      <w:rFonts w:ascii="Liberation Serif" w:eastAsia="Noto Sans CJK SC" w:hAnsi="Liberation Serif" w:cs="Lohit Devanagari"/>
      <w:kern w:val="2"/>
      <w:szCs w:val="24"/>
      <w:lang w:eastAsia="zh-CN" w:bidi="hi-IN"/>
    </w:rPr>
  </w:style>
  <w:style w:type="paragraph" w:styleId="Revision">
    <w:name w:val="Revision"/>
    <w:hidden/>
    <w:uiPriority w:val="99"/>
    <w:semiHidden/>
    <w:rsid w:val="00B95545"/>
    <w:rPr>
      <w:rFonts w:asciiTheme="minorHAnsi" w:eastAsiaTheme="minorHAnsi" w:hAnsiTheme="minorHAnsi" w:cstheme="minorBidi"/>
      <w:sz w:val="22"/>
      <w:szCs w:val="22"/>
    </w:rPr>
  </w:style>
  <w:style w:type="paragraph" w:customStyle="1" w:styleId="BaseText">
    <w:name w:val="Base_Text"/>
    <w:rsid w:val="007278B6"/>
    <w:pPr>
      <w:spacing w:before="120"/>
    </w:pPr>
    <w:rPr>
      <w:sz w:val="24"/>
      <w:szCs w:val="24"/>
    </w:rPr>
  </w:style>
  <w:style w:type="paragraph" w:customStyle="1" w:styleId="Acknowledgement">
    <w:name w:val="Acknowledgement"/>
    <w:basedOn w:val="Referencesandnotes"/>
    <w:rsid w:val="007278B6"/>
  </w:style>
  <w:style w:type="paragraph" w:customStyle="1" w:styleId="Referencesandnotes">
    <w:name w:val="References and notes"/>
    <w:basedOn w:val="BaseText"/>
    <w:rsid w:val="007278B6"/>
    <w:pPr>
      <w:ind w:left="720" w:hanging="720"/>
    </w:pPr>
  </w:style>
  <w:style w:type="paragraph" w:customStyle="1" w:styleId="AuthorFootnote">
    <w:name w:val="AuthorFootnote"/>
    <w:basedOn w:val="Footnote"/>
    <w:rsid w:val="007278B6"/>
  </w:style>
  <w:style w:type="paragraph" w:customStyle="1" w:styleId="Footnote">
    <w:name w:val="Footnote"/>
    <w:basedOn w:val="BaseText"/>
    <w:rsid w:val="007278B6"/>
  </w:style>
  <w:style w:type="paragraph" w:customStyle="1" w:styleId="BoxLevel2Head">
    <w:name w:val="BoxLevel 2 Head"/>
    <w:basedOn w:val="Level2Head"/>
    <w:rsid w:val="007278B6"/>
  </w:style>
  <w:style w:type="paragraph" w:customStyle="1" w:styleId="Level2Head">
    <w:name w:val="Level 2 Head"/>
    <w:basedOn w:val="BaseHeading"/>
    <w:rsid w:val="007278B6"/>
    <w:pPr>
      <w:outlineLvl w:val="1"/>
    </w:pPr>
    <w:rPr>
      <w:i/>
      <w:iCs/>
      <w:sz w:val="24"/>
      <w:szCs w:val="24"/>
    </w:rPr>
  </w:style>
  <w:style w:type="paragraph" w:customStyle="1" w:styleId="BaseHeading">
    <w:name w:val="Base_Heading"/>
    <w:rsid w:val="007278B6"/>
    <w:pPr>
      <w:keepNext/>
      <w:spacing w:before="240"/>
      <w:outlineLvl w:val="0"/>
    </w:pPr>
    <w:rPr>
      <w:kern w:val="28"/>
      <w:sz w:val="28"/>
      <w:szCs w:val="28"/>
    </w:rPr>
  </w:style>
  <w:style w:type="paragraph" w:customStyle="1" w:styleId="BoxText">
    <w:name w:val="BoxText"/>
    <w:basedOn w:val="Paragraph"/>
    <w:rsid w:val="007278B6"/>
  </w:style>
  <w:style w:type="paragraph" w:customStyle="1" w:styleId="Paragraph">
    <w:name w:val="Paragraph"/>
    <w:basedOn w:val="BaseText"/>
    <w:rsid w:val="007278B6"/>
    <w:pPr>
      <w:ind w:firstLine="720"/>
    </w:pPr>
  </w:style>
  <w:style w:type="paragraph" w:customStyle="1" w:styleId="ContinuedParagraph">
    <w:name w:val="ContinuedParagraph"/>
    <w:basedOn w:val="Paragraph"/>
    <w:rsid w:val="007278B6"/>
  </w:style>
  <w:style w:type="paragraph" w:customStyle="1" w:styleId="DateAccepted">
    <w:name w:val="Date Accepted"/>
    <w:basedOn w:val="BaseText"/>
    <w:rsid w:val="007278B6"/>
    <w:pPr>
      <w:spacing w:before="360"/>
    </w:pPr>
  </w:style>
  <w:style w:type="paragraph" w:customStyle="1" w:styleId="Definition">
    <w:name w:val="Definition"/>
    <w:basedOn w:val="DefTerm"/>
    <w:rsid w:val="007278B6"/>
  </w:style>
  <w:style w:type="paragraph" w:customStyle="1" w:styleId="DefTerm">
    <w:name w:val="DefTerm"/>
    <w:basedOn w:val="BaseText"/>
    <w:rsid w:val="007278B6"/>
    <w:pPr>
      <w:ind w:left="720"/>
    </w:pPr>
  </w:style>
  <w:style w:type="paragraph" w:customStyle="1" w:styleId="Editors">
    <w:name w:val="Editors"/>
    <w:basedOn w:val="Authors"/>
    <w:rsid w:val="007278B6"/>
  </w:style>
  <w:style w:type="paragraph" w:customStyle="1" w:styleId="Authors">
    <w:name w:val="Authors"/>
    <w:basedOn w:val="BaseText"/>
    <w:rsid w:val="007278B6"/>
    <w:pPr>
      <w:spacing w:after="360"/>
      <w:jc w:val="center"/>
    </w:pPr>
  </w:style>
  <w:style w:type="character" w:styleId="Emphasis">
    <w:name w:val="Emphasis"/>
    <w:uiPriority w:val="20"/>
    <w:qFormat/>
    <w:rsid w:val="007278B6"/>
    <w:rPr>
      <w:i/>
      <w:iCs/>
    </w:rPr>
  </w:style>
  <w:style w:type="paragraph" w:customStyle="1" w:styleId="FigureCredit">
    <w:name w:val="FigureCredit"/>
    <w:basedOn w:val="FigureCopyright"/>
    <w:rsid w:val="007278B6"/>
  </w:style>
  <w:style w:type="paragraph" w:customStyle="1" w:styleId="FigureCopyright">
    <w:name w:val="FigureCopyright"/>
    <w:basedOn w:val="Legend"/>
    <w:rsid w:val="007278B6"/>
    <w:pPr>
      <w:autoSpaceDE w:val="0"/>
      <w:autoSpaceDN w:val="0"/>
      <w:adjustRightInd w:val="0"/>
      <w:spacing w:before="80"/>
    </w:pPr>
    <w:rPr>
      <w:lang w:bidi="he-IL"/>
    </w:rPr>
  </w:style>
  <w:style w:type="paragraph" w:customStyle="1" w:styleId="Legend">
    <w:name w:val="Legend"/>
    <w:basedOn w:val="BaseHeading"/>
    <w:rsid w:val="007278B6"/>
    <w:rPr>
      <w:sz w:val="24"/>
      <w:szCs w:val="24"/>
    </w:rPr>
  </w:style>
  <w:style w:type="paragraph" w:customStyle="1" w:styleId="GraphicCredit">
    <w:name w:val="GraphicCredit"/>
    <w:basedOn w:val="FigureCredit"/>
    <w:rsid w:val="007278B6"/>
  </w:style>
  <w:style w:type="paragraph" w:customStyle="1" w:styleId="IssueName">
    <w:name w:val="IssueName"/>
    <w:basedOn w:val="Overline"/>
    <w:rsid w:val="007278B6"/>
  </w:style>
  <w:style w:type="paragraph" w:customStyle="1" w:styleId="Overline">
    <w:name w:val="Overline"/>
    <w:basedOn w:val="BaseText"/>
    <w:rsid w:val="007278B6"/>
  </w:style>
  <w:style w:type="paragraph" w:customStyle="1" w:styleId="PublishedOnline">
    <w:name w:val="Published Online"/>
    <w:basedOn w:val="DateAccepted"/>
    <w:rsid w:val="007278B6"/>
  </w:style>
  <w:style w:type="paragraph" w:customStyle="1" w:styleId="ReferenceNote">
    <w:name w:val="Reference Note"/>
    <w:basedOn w:val="Referencesandnotes"/>
    <w:rsid w:val="007278B6"/>
  </w:style>
  <w:style w:type="paragraph" w:customStyle="1" w:styleId="RelatedArticle">
    <w:name w:val="RelatedArticle"/>
    <w:basedOn w:val="Referencesandnotes"/>
    <w:rsid w:val="007278B6"/>
  </w:style>
  <w:style w:type="paragraph" w:customStyle="1" w:styleId="Speaker">
    <w:name w:val="Speaker"/>
    <w:basedOn w:val="Paragraph"/>
    <w:rsid w:val="007278B6"/>
  </w:style>
  <w:style w:type="paragraph" w:customStyle="1" w:styleId="Speech">
    <w:name w:val="Speech"/>
    <w:basedOn w:val="Paragraph"/>
    <w:rsid w:val="007278B6"/>
  </w:style>
  <w:style w:type="character" w:styleId="Strong">
    <w:name w:val="Strong"/>
    <w:uiPriority w:val="22"/>
    <w:qFormat/>
    <w:rsid w:val="007278B6"/>
    <w:rPr>
      <w:b/>
      <w:bCs/>
    </w:rPr>
  </w:style>
  <w:style w:type="paragraph" w:customStyle="1" w:styleId="SX-Abstract">
    <w:name w:val="SX-Abstract"/>
    <w:basedOn w:val="Normal"/>
    <w:qFormat/>
    <w:rsid w:val="007278B6"/>
    <w:pPr>
      <w:widowControl w:val="0"/>
      <w:spacing w:before="120" w:after="240" w:line="210" w:lineRule="exact"/>
      <w:ind w:left="700" w:right="700"/>
      <w:jc w:val="both"/>
    </w:pPr>
    <w:rPr>
      <w:rFonts w:ascii="BlissRegular" w:hAnsi="BlissRegular"/>
      <w:b/>
      <w:sz w:val="20"/>
    </w:rPr>
  </w:style>
  <w:style w:type="paragraph" w:customStyle="1" w:styleId="SX-Affiliation">
    <w:name w:val="SX-Affiliation"/>
    <w:basedOn w:val="Normal"/>
    <w:next w:val="Normal"/>
    <w:qFormat/>
    <w:rsid w:val="007278B6"/>
    <w:pPr>
      <w:spacing w:after="160" w:line="190" w:lineRule="exact"/>
    </w:pPr>
    <w:rPr>
      <w:rFonts w:ascii="BlissRegular" w:hAnsi="BlissRegular"/>
      <w:sz w:val="16"/>
    </w:rPr>
  </w:style>
  <w:style w:type="paragraph" w:customStyle="1" w:styleId="SX-Articlehead">
    <w:name w:val="SX-Article head"/>
    <w:basedOn w:val="Normal"/>
    <w:qFormat/>
    <w:rsid w:val="007278B6"/>
    <w:pPr>
      <w:spacing w:before="210" w:line="210" w:lineRule="exact"/>
      <w:ind w:firstLine="288"/>
      <w:jc w:val="both"/>
    </w:pPr>
    <w:rPr>
      <w:b/>
      <w:sz w:val="18"/>
    </w:rPr>
  </w:style>
  <w:style w:type="paragraph" w:customStyle="1" w:styleId="SX-Correspondence">
    <w:name w:val="SX-Correspondence"/>
    <w:basedOn w:val="SX-Affiliation"/>
    <w:qFormat/>
    <w:rsid w:val="007278B6"/>
    <w:pPr>
      <w:spacing w:after="80"/>
    </w:pPr>
  </w:style>
  <w:style w:type="paragraph" w:customStyle="1" w:styleId="SX-Date">
    <w:name w:val="SX-Date"/>
    <w:basedOn w:val="Normal"/>
    <w:qFormat/>
    <w:rsid w:val="007278B6"/>
    <w:pPr>
      <w:spacing w:before="180" w:line="190" w:lineRule="exact"/>
      <w:ind w:left="245" w:hanging="245"/>
      <w:jc w:val="both"/>
    </w:pPr>
    <w:rPr>
      <w:sz w:val="16"/>
    </w:rPr>
  </w:style>
  <w:style w:type="character" w:customStyle="1" w:styleId="SX-reflink">
    <w:name w:val="SX-reflink"/>
    <w:uiPriority w:val="1"/>
    <w:qFormat/>
    <w:rsid w:val="007278B6"/>
    <w:rPr>
      <w:color w:val="0000FF"/>
      <w:sz w:val="16"/>
      <w:u w:val="words"/>
      <w:bdr w:val="none" w:sz="0" w:space="0" w:color="auto"/>
      <w:shd w:val="clear" w:color="auto" w:fill="FFFFFF"/>
    </w:rPr>
  </w:style>
  <w:style w:type="paragraph" w:customStyle="1" w:styleId="SX-Tablehead">
    <w:name w:val="SX-Tablehead"/>
    <w:basedOn w:val="Normal"/>
    <w:qFormat/>
    <w:rsid w:val="007278B6"/>
    <w:rPr>
      <w:sz w:val="20"/>
      <w:szCs w:val="24"/>
    </w:rPr>
  </w:style>
  <w:style w:type="paragraph" w:customStyle="1" w:styleId="SX-Tablelegend">
    <w:name w:val="SX-Tablelegend"/>
    <w:basedOn w:val="Normal"/>
    <w:qFormat/>
    <w:rsid w:val="007278B6"/>
    <w:pPr>
      <w:spacing w:line="190" w:lineRule="exact"/>
      <w:ind w:left="245" w:hanging="245"/>
      <w:jc w:val="both"/>
    </w:pPr>
    <w:rPr>
      <w:sz w:val="16"/>
    </w:rPr>
  </w:style>
  <w:style w:type="paragraph" w:customStyle="1" w:styleId="SX-Tabletext">
    <w:name w:val="SX-Tabletext"/>
    <w:basedOn w:val="Normal"/>
    <w:qFormat/>
    <w:rsid w:val="007278B6"/>
    <w:pPr>
      <w:spacing w:line="210" w:lineRule="exact"/>
      <w:jc w:val="center"/>
    </w:pPr>
    <w:rPr>
      <w:sz w:val="18"/>
    </w:rPr>
  </w:style>
  <w:style w:type="paragraph" w:customStyle="1" w:styleId="SX-Tabletitle">
    <w:name w:val="SX-Tabletitle"/>
    <w:basedOn w:val="Normal"/>
    <w:qFormat/>
    <w:rsid w:val="007278B6"/>
    <w:pPr>
      <w:spacing w:after="120" w:line="210" w:lineRule="exact"/>
      <w:jc w:val="both"/>
    </w:pPr>
    <w:rPr>
      <w:rFonts w:ascii="BlissMedium" w:hAnsi="BlissMedium"/>
      <w:sz w:val="18"/>
    </w:rPr>
  </w:style>
  <w:style w:type="paragraph" w:customStyle="1" w:styleId="DOI">
    <w:name w:val="DOI"/>
    <w:basedOn w:val="DateAccepted"/>
    <w:qFormat/>
    <w:rsid w:val="007278B6"/>
  </w:style>
  <w:style w:type="character" w:customStyle="1" w:styleId="custom-cit-date">
    <w:name w:val="custom-cit-date"/>
    <w:basedOn w:val="DefaultParagraphFont"/>
    <w:rsid w:val="007278B6"/>
  </w:style>
  <w:style w:type="character" w:customStyle="1" w:styleId="apple-converted-space">
    <w:name w:val="apple-converted-space"/>
    <w:basedOn w:val="DefaultParagraphFont"/>
    <w:qFormat/>
    <w:rsid w:val="007278B6"/>
  </w:style>
  <w:style w:type="table" w:styleId="TableGrid">
    <w:name w:val="Table Grid"/>
    <w:basedOn w:val="TableNormal"/>
    <w:rsid w:val="003A14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semiHidden/>
    <w:unhideWhenUsed/>
    <w:rsid w:val="0032490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00732236">
      <w:bodyDiv w:val="1"/>
      <w:marLeft w:val="0"/>
      <w:marRight w:val="0"/>
      <w:marTop w:val="0"/>
      <w:marBottom w:val="0"/>
      <w:divBdr>
        <w:top w:val="none" w:sz="0" w:space="0" w:color="auto"/>
        <w:left w:val="none" w:sz="0" w:space="0" w:color="auto"/>
        <w:bottom w:val="none" w:sz="0" w:space="0" w:color="auto"/>
        <w:right w:val="none" w:sz="0" w:space="0" w:color="auto"/>
      </w:divBdr>
    </w:div>
    <w:div w:id="13552322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mebela@fiu.edu" TargetMode="Externa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mailto:patrick.hemberger@psi.ch"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ralfk@hawaii.edu" TargetMode="External"/><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C8221A7F0343744B07CC2CED3D6F8EE" ma:contentTypeVersion="12" ma:contentTypeDescription="Create a new document." ma:contentTypeScope="" ma:versionID="4ed130d46c3bc80f8d043bccdf574eeb">
  <xsd:schema xmlns:xsd="http://www.w3.org/2001/XMLSchema" xmlns:xs="http://www.w3.org/2001/XMLSchema" xmlns:p="http://schemas.microsoft.com/office/2006/metadata/properties" xmlns:ns3="96858f5b-69cf-4d49-a520-6ae816db1d8d" xmlns:ns4="1867113f-8995-4870-a940-2b72f688d265" targetNamespace="http://schemas.microsoft.com/office/2006/metadata/properties" ma:root="true" ma:fieldsID="194ceea0314d884e28c6faa81920b7ec" ns3:_="" ns4:_="">
    <xsd:import namespace="96858f5b-69cf-4d49-a520-6ae816db1d8d"/>
    <xsd:import namespace="1867113f-8995-4870-a940-2b72f688d265"/>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858f5b-69cf-4d49-a520-6ae816db1d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867113f-8995-4870-a940-2b72f688d265"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B9891C9-D77A-4C9B-BAD6-6D722C5797AC}">
  <ds:schemaRefs>
    <ds:schemaRef ds:uri="http://schemas.openxmlformats.org/officeDocument/2006/bibliography"/>
  </ds:schemaRefs>
</ds:datastoreItem>
</file>

<file path=customXml/itemProps2.xml><?xml version="1.0" encoding="utf-8"?>
<ds:datastoreItem xmlns:ds="http://schemas.openxmlformats.org/officeDocument/2006/customXml" ds:itemID="{606A6A5F-BF35-401C-A3A1-63045C83100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876C972-A183-49AB-BF18-FB119101A461}">
  <ds:schemaRefs>
    <ds:schemaRef ds:uri="http://schemas.microsoft.com/sharepoint/v3/contenttype/forms"/>
  </ds:schemaRefs>
</ds:datastoreItem>
</file>

<file path=customXml/itemProps4.xml><?xml version="1.0" encoding="utf-8"?>
<ds:datastoreItem xmlns:ds="http://schemas.openxmlformats.org/officeDocument/2006/customXml" ds:itemID="{78F523CB-42AC-406D-90D9-CA3AE16CA9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858f5b-69cf-4d49-a520-6ae816db1d8d"/>
    <ds:schemaRef ds:uri="1867113f-8995-4870-a940-2b72f688d2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11</Pages>
  <Words>1562</Words>
  <Characters>14245</Characters>
  <Application>Microsoft Office Word</Application>
  <DocSecurity>0</DocSecurity>
  <Lines>118</Lines>
  <Paragraphs>31</Paragraphs>
  <ScaleCrop>false</ScaleCrop>
  <HeadingPairs>
    <vt:vector size="2" baseType="variant">
      <vt:variant>
        <vt:lpstr>Title</vt:lpstr>
      </vt:variant>
      <vt:variant>
        <vt:i4>1</vt:i4>
      </vt:variant>
    </vt:vector>
  </HeadingPairs>
  <TitlesOfParts>
    <vt:vector size="1" baseType="lpstr">
      <vt:lpstr>Supporting Online Material for</vt:lpstr>
    </vt:vector>
  </TitlesOfParts>
  <Company>AAAS</Company>
  <LinksUpToDate>false</LinksUpToDate>
  <CharactersWithSpaces>15776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Supporting Online Material for</dc:title>
  <dc:subject/>
  <dc:creator>Brooks Hanson</dc:creator>
  <cp:keywords/>
  <cp:lastModifiedBy>Shane G</cp:lastModifiedBy>
  <cp:revision>16</cp:revision>
  <cp:lastPrinted>2018-01-11T19:53:00Z</cp:lastPrinted>
  <dcterms:created xsi:type="dcterms:W3CDTF">2025-03-14T20:28:00Z</dcterms:created>
  <dcterms:modified xsi:type="dcterms:W3CDTF">2025-03-15T00:46:00Z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0x0101000C8221A7F0343744B07CC2CED3D6F8EE</vt:lpwstr>
  </property>
</Properties>
</file>