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7D2972" w14:textId="77777777" w:rsidR="008D7028" w:rsidRPr="00F4389D" w:rsidRDefault="008D7028" w:rsidP="008D7028">
      <w:pPr>
        <w:jc w:val="center"/>
        <w:rPr>
          <w:rFonts w:ascii="Times New Roman" w:hAnsi="Times New Roman" w:cs="Times New Roman"/>
          <w:b/>
          <w:bCs/>
          <w:sz w:val="24"/>
          <w:szCs w:val="24"/>
          <w:u w:val="single"/>
        </w:rPr>
      </w:pPr>
      <w:r w:rsidRPr="00F4389D">
        <w:rPr>
          <w:rFonts w:ascii="Times New Roman" w:hAnsi="Times New Roman" w:cs="Times New Roman"/>
          <w:b/>
          <w:bCs/>
          <w:sz w:val="24"/>
          <w:szCs w:val="24"/>
          <w:u w:val="single"/>
        </w:rPr>
        <w:t>Supp</w:t>
      </w:r>
      <w:r w:rsidR="00FD4920">
        <w:rPr>
          <w:rFonts w:ascii="Times New Roman" w:hAnsi="Times New Roman" w:cs="Times New Roman"/>
          <w:b/>
          <w:bCs/>
          <w:sz w:val="24"/>
          <w:szCs w:val="24"/>
          <w:u w:val="single"/>
        </w:rPr>
        <w:t>lementary</w:t>
      </w:r>
      <w:r w:rsidRPr="00F4389D">
        <w:rPr>
          <w:rFonts w:ascii="Times New Roman" w:hAnsi="Times New Roman" w:cs="Times New Roman"/>
          <w:b/>
          <w:bCs/>
          <w:sz w:val="24"/>
          <w:szCs w:val="24"/>
          <w:u w:val="single"/>
        </w:rPr>
        <w:t xml:space="preserve"> Information</w:t>
      </w:r>
    </w:p>
    <w:p w14:paraId="37ABC8B7" w14:textId="658E4B86" w:rsidR="004526DA" w:rsidRDefault="002A20F8" w:rsidP="004526DA">
      <w:pPr>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Probing </w:t>
      </w:r>
      <w:r w:rsidR="00722193">
        <w:rPr>
          <w:rFonts w:ascii="Times New Roman" w:hAnsi="Times New Roman" w:cs="Times New Roman"/>
          <w:b/>
          <w:bCs/>
          <w:sz w:val="28"/>
          <w:szCs w:val="28"/>
        </w:rPr>
        <w:t>t</w:t>
      </w:r>
      <w:r>
        <w:rPr>
          <w:rFonts w:ascii="Times New Roman" w:hAnsi="Times New Roman" w:cs="Times New Roman"/>
          <w:b/>
          <w:bCs/>
          <w:sz w:val="28"/>
          <w:szCs w:val="28"/>
        </w:rPr>
        <w:t>he</w:t>
      </w:r>
      <w:r w:rsidR="004526DA" w:rsidRPr="001520DB">
        <w:rPr>
          <w:rFonts w:ascii="Times New Roman" w:hAnsi="Times New Roman" w:cs="Times New Roman"/>
          <w:b/>
          <w:bCs/>
          <w:sz w:val="28"/>
          <w:szCs w:val="28"/>
        </w:rPr>
        <w:t xml:space="preserve"> </w:t>
      </w:r>
      <w:r w:rsidR="00AC5ED4">
        <w:rPr>
          <w:rFonts w:ascii="Times New Roman" w:hAnsi="Times New Roman" w:cs="Times New Roman"/>
          <w:b/>
          <w:bCs/>
          <w:sz w:val="28"/>
          <w:szCs w:val="28"/>
        </w:rPr>
        <w:t>f</w:t>
      </w:r>
      <w:r w:rsidR="004526DA" w:rsidRPr="001520DB">
        <w:rPr>
          <w:rFonts w:ascii="Times New Roman" w:hAnsi="Times New Roman" w:cs="Times New Roman"/>
          <w:b/>
          <w:bCs/>
          <w:sz w:val="28"/>
          <w:szCs w:val="28"/>
        </w:rPr>
        <w:t>r</w:t>
      </w:r>
      <w:r w:rsidR="004526DA">
        <w:rPr>
          <w:rFonts w:ascii="Times New Roman" w:hAnsi="Times New Roman" w:cs="Times New Roman"/>
          <w:b/>
          <w:bCs/>
          <w:sz w:val="28"/>
          <w:szCs w:val="28"/>
        </w:rPr>
        <w:t>eezing</w:t>
      </w:r>
      <w:r w:rsidR="004526DA" w:rsidRPr="001520DB">
        <w:rPr>
          <w:rFonts w:ascii="Times New Roman" w:hAnsi="Times New Roman" w:cs="Times New Roman"/>
          <w:b/>
          <w:bCs/>
          <w:sz w:val="28"/>
          <w:szCs w:val="28"/>
        </w:rPr>
        <w:t xml:space="preserve"> </w:t>
      </w:r>
      <w:r w:rsidR="00AC5ED4">
        <w:rPr>
          <w:rFonts w:ascii="Times New Roman" w:hAnsi="Times New Roman" w:cs="Times New Roman"/>
          <w:b/>
          <w:bCs/>
          <w:sz w:val="28"/>
          <w:szCs w:val="28"/>
        </w:rPr>
        <w:t>c</w:t>
      </w:r>
      <w:r w:rsidR="004526DA" w:rsidRPr="001520DB">
        <w:rPr>
          <w:rFonts w:ascii="Times New Roman" w:hAnsi="Times New Roman" w:cs="Times New Roman"/>
          <w:b/>
          <w:bCs/>
          <w:sz w:val="28"/>
          <w:szCs w:val="28"/>
        </w:rPr>
        <w:t>hemistry</w:t>
      </w:r>
      <w:r w:rsidR="004526DA">
        <w:rPr>
          <w:rFonts w:ascii="Times New Roman" w:hAnsi="Times New Roman" w:cs="Times New Roman"/>
          <w:b/>
          <w:bCs/>
          <w:sz w:val="28"/>
          <w:szCs w:val="28"/>
        </w:rPr>
        <w:t xml:space="preserve"> of </w:t>
      </w:r>
      <w:r w:rsidR="00AC5ED4">
        <w:rPr>
          <w:rFonts w:ascii="Times New Roman" w:hAnsi="Times New Roman" w:cs="Times New Roman"/>
          <w:b/>
          <w:bCs/>
          <w:sz w:val="28"/>
          <w:szCs w:val="28"/>
        </w:rPr>
        <w:t>s</w:t>
      </w:r>
      <w:r w:rsidR="004526DA">
        <w:rPr>
          <w:rFonts w:ascii="Times New Roman" w:hAnsi="Times New Roman" w:cs="Times New Roman"/>
          <w:b/>
          <w:bCs/>
          <w:sz w:val="28"/>
          <w:szCs w:val="28"/>
        </w:rPr>
        <w:t xml:space="preserve">ingly </w:t>
      </w:r>
      <w:r w:rsidR="00AC5ED4">
        <w:rPr>
          <w:rFonts w:ascii="Times New Roman" w:hAnsi="Times New Roman" w:cs="Times New Roman"/>
          <w:b/>
          <w:bCs/>
          <w:sz w:val="28"/>
          <w:szCs w:val="28"/>
        </w:rPr>
        <w:t>l</w:t>
      </w:r>
      <w:r w:rsidR="004526DA">
        <w:rPr>
          <w:rFonts w:ascii="Times New Roman" w:hAnsi="Times New Roman" w:cs="Times New Roman"/>
          <w:b/>
          <w:bCs/>
          <w:sz w:val="28"/>
          <w:szCs w:val="28"/>
        </w:rPr>
        <w:t xml:space="preserve">evitated </w:t>
      </w:r>
      <w:r w:rsidR="00AC5ED4">
        <w:rPr>
          <w:rFonts w:ascii="Times New Roman" w:hAnsi="Times New Roman" w:cs="Times New Roman"/>
          <w:b/>
          <w:bCs/>
          <w:sz w:val="28"/>
          <w:szCs w:val="28"/>
        </w:rPr>
        <w:t>a</w:t>
      </w:r>
      <w:r w:rsidR="004526DA">
        <w:rPr>
          <w:rFonts w:ascii="Times New Roman" w:hAnsi="Times New Roman" w:cs="Times New Roman"/>
          <w:b/>
          <w:bCs/>
          <w:sz w:val="28"/>
          <w:szCs w:val="28"/>
        </w:rPr>
        <w:t xml:space="preserve">queous </w:t>
      </w:r>
      <w:r w:rsidR="00AC5ED4">
        <w:rPr>
          <w:rFonts w:ascii="Times New Roman" w:hAnsi="Times New Roman" w:cs="Times New Roman"/>
          <w:b/>
          <w:bCs/>
          <w:sz w:val="28"/>
          <w:szCs w:val="28"/>
        </w:rPr>
        <w:t>t</w:t>
      </w:r>
      <w:r w:rsidR="004526DA" w:rsidRPr="001520DB">
        <w:rPr>
          <w:rFonts w:ascii="Times New Roman" w:hAnsi="Times New Roman" w:cs="Times New Roman"/>
          <w:b/>
          <w:bCs/>
          <w:sz w:val="28"/>
          <w:szCs w:val="28"/>
        </w:rPr>
        <w:t xml:space="preserve">rifluoroacetic </w:t>
      </w:r>
      <w:r w:rsidR="00AC5ED4">
        <w:rPr>
          <w:rFonts w:ascii="Times New Roman" w:hAnsi="Times New Roman" w:cs="Times New Roman"/>
          <w:b/>
          <w:bCs/>
          <w:sz w:val="28"/>
          <w:szCs w:val="28"/>
        </w:rPr>
        <w:t>a</w:t>
      </w:r>
      <w:r w:rsidR="004526DA" w:rsidRPr="001520DB">
        <w:rPr>
          <w:rFonts w:ascii="Times New Roman" w:hAnsi="Times New Roman" w:cs="Times New Roman"/>
          <w:b/>
          <w:bCs/>
          <w:sz w:val="28"/>
          <w:szCs w:val="28"/>
        </w:rPr>
        <w:t xml:space="preserve">cid </w:t>
      </w:r>
      <w:r w:rsidR="00AC5ED4">
        <w:rPr>
          <w:rFonts w:ascii="Times New Roman" w:hAnsi="Times New Roman" w:cs="Times New Roman"/>
          <w:b/>
          <w:bCs/>
          <w:sz w:val="28"/>
          <w:szCs w:val="28"/>
        </w:rPr>
        <w:t>d</w:t>
      </w:r>
      <w:r w:rsidR="004526DA" w:rsidRPr="001520DB">
        <w:rPr>
          <w:rFonts w:ascii="Times New Roman" w:hAnsi="Times New Roman" w:cs="Times New Roman"/>
          <w:b/>
          <w:bCs/>
          <w:sz w:val="28"/>
          <w:szCs w:val="28"/>
        </w:rPr>
        <w:t>roplets</w:t>
      </w:r>
      <w:r w:rsidR="004526DA">
        <w:rPr>
          <w:rFonts w:ascii="Times New Roman" w:hAnsi="Times New Roman" w:cs="Times New Roman"/>
          <w:b/>
          <w:bCs/>
          <w:sz w:val="28"/>
          <w:szCs w:val="28"/>
        </w:rPr>
        <w:t xml:space="preserve"> in a </w:t>
      </w:r>
      <w:r w:rsidR="00AC5ED4">
        <w:rPr>
          <w:rFonts w:ascii="Times New Roman" w:hAnsi="Times New Roman" w:cs="Times New Roman"/>
          <w:b/>
          <w:bCs/>
          <w:sz w:val="28"/>
          <w:szCs w:val="28"/>
        </w:rPr>
        <w:t>c</w:t>
      </w:r>
      <w:r w:rsidR="004526DA">
        <w:rPr>
          <w:rFonts w:ascii="Times New Roman" w:hAnsi="Times New Roman" w:cs="Times New Roman"/>
          <w:b/>
          <w:bCs/>
          <w:sz w:val="28"/>
          <w:szCs w:val="28"/>
        </w:rPr>
        <w:t xml:space="preserve">ryogenically </w:t>
      </w:r>
      <w:r w:rsidR="00AC5ED4">
        <w:rPr>
          <w:rFonts w:ascii="Times New Roman" w:hAnsi="Times New Roman" w:cs="Times New Roman"/>
          <w:b/>
          <w:bCs/>
          <w:sz w:val="28"/>
          <w:szCs w:val="28"/>
        </w:rPr>
        <w:t>c</w:t>
      </w:r>
      <w:r w:rsidR="004526DA">
        <w:rPr>
          <w:rFonts w:ascii="Times New Roman" w:hAnsi="Times New Roman" w:cs="Times New Roman"/>
          <w:b/>
          <w:bCs/>
          <w:sz w:val="28"/>
          <w:szCs w:val="28"/>
        </w:rPr>
        <w:t xml:space="preserve">ooled </w:t>
      </w:r>
      <w:r w:rsidR="00AC5ED4">
        <w:rPr>
          <w:rFonts w:ascii="Times New Roman" w:hAnsi="Times New Roman" w:cs="Times New Roman"/>
          <w:b/>
          <w:bCs/>
          <w:sz w:val="28"/>
          <w:szCs w:val="28"/>
        </w:rPr>
        <w:t>s</w:t>
      </w:r>
      <w:r w:rsidR="004526DA">
        <w:rPr>
          <w:rFonts w:ascii="Times New Roman" w:hAnsi="Times New Roman" w:cs="Times New Roman"/>
          <w:b/>
          <w:bCs/>
          <w:sz w:val="28"/>
          <w:szCs w:val="28"/>
        </w:rPr>
        <w:t xml:space="preserve">imulation </w:t>
      </w:r>
      <w:r w:rsidR="00AC5ED4">
        <w:rPr>
          <w:rFonts w:ascii="Times New Roman" w:hAnsi="Times New Roman" w:cs="Times New Roman"/>
          <w:b/>
          <w:bCs/>
          <w:sz w:val="28"/>
          <w:szCs w:val="28"/>
        </w:rPr>
        <w:t>c</w:t>
      </w:r>
      <w:r w:rsidR="004526DA">
        <w:rPr>
          <w:rFonts w:ascii="Times New Roman" w:hAnsi="Times New Roman" w:cs="Times New Roman"/>
          <w:b/>
          <w:bCs/>
          <w:sz w:val="28"/>
          <w:szCs w:val="28"/>
        </w:rPr>
        <w:t xml:space="preserve">hamber </w:t>
      </w:r>
      <w:r w:rsidR="00AC5ED4">
        <w:rPr>
          <w:rFonts w:ascii="Times New Roman" w:hAnsi="Times New Roman" w:cs="Times New Roman"/>
          <w:b/>
          <w:bCs/>
          <w:sz w:val="28"/>
          <w:szCs w:val="28"/>
        </w:rPr>
        <w:t>r</w:t>
      </w:r>
      <w:r w:rsidR="004526DA">
        <w:rPr>
          <w:rFonts w:ascii="Times New Roman" w:hAnsi="Times New Roman" w:cs="Times New Roman"/>
          <w:b/>
          <w:bCs/>
          <w:sz w:val="28"/>
          <w:szCs w:val="28"/>
        </w:rPr>
        <w:t>elevant to</w:t>
      </w:r>
      <w:r w:rsidR="004526DA" w:rsidRPr="001520DB">
        <w:rPr>
          <w:rFonts w:ascii="Times New Roman" w:hAnsi="Times New Roman" w:cs="Times New Roman"/>
          <w:b/>
          <w:bCs/>
          <w:sz w:val="28"/>
          <w:szCs w:val="28"/>
        </w:rPr>
        <w:t xml:space="preserve"> </w:t>
      </w:r>
      <w:r w:rsidR="004526DA" w:rsidRPr="00664FE2">
        <w:rPr>
          <w:rFonts w:ascii="Times New Roman" w:hAnsi="Times New Roman" w:cs="Times New Roman"/>
          <w:b/>
          <w:bCs/>
          <w:sz w:val="28"/>
          <w:szCs w:val="28"/>
        </w:rPr>
        <w:t>Earth</w:t>
      </w:r>
      <w:r w:rsidR="004526DA">
        <w:rPr>
          <w:rFonts w:ascii="Times New Roman" w:hAnsi="Times New Roman" w:cs="Times New Roman"/>
          <w:b/>
          <w:bCs/>
          <w:sz w:val="28"/>
          <w:szCs w:val="28"/>
        </w:rPr>
        <w:t xml:space="preserve">’s </w:t>
      </w:r>
      <w:r w:rsidR="00AC5ED4">
        <w:rPr>
          <w:rFonts w:ascii="Times New Roman" w:hAnsi="Times New Roman" w:cs="Times New Roman"/>
          <w:b/>
          <w:bCs/>
          <w:sz w:val="28"/>
          <w:szCs w:val="28"/>
        </w:rPr>
        <w:t>u</w:t>
      </w:r>
      <w:r w:rsidR="004526DA" w:rsidRPr="001520DB">
        <w:rPr>
          <w:rFonts w:ascii="Times New Roman" w:hAnsi="Times New Roman" w:cs="Times New Roman"/>
          <w:b/>
          <w:bCs/>
          <w:sz w:val="28"/>
          <w:szCs w:val="28"/>
        </w:rPr>
        <w:t xml:space="preserve">pper </w:t>
      </w:r>
      <w:r w:rsidR="00AC5ED4">
        <w:rPr>
          <w:rFonts w:ascii="Times New Roman" w:hAnsi="Times New Roman" w:cs="Times New Roman"/>
          <w:b/>
          <w:bCs/>
          <w:sz w:val="28"/>
          <w:szCs w:val="28"/>
        </w:rPr>
        <w:t>t</w:t>
      </w:r>
      <w:r w:rsidR="004526DA" w:rsidRPr="001520DB">
        <w:rPr>
          <w:rFonts w:ascii="Times New Roman" w:hAnsi="Times New Roman" w:cs="Times New Roman"/>
          <w:b/>
          <w:bCs/>
          <w:sz w:val="28"/>
          <w:szCs w:val="28"/>
        </w:rPr>
        <w:t>roposphere</w:t>
      </w:r>
    </w:p>
    <w:p w14:paraId="543FE733" w14:textId="77777777" w:rsidR="00F4389D" w:rsidRDefault="00F4389D" w:rsidP="00F4389D">
      <w:pPr>
        <w:spacing w:after="0" w:line="360" w:lineRule="auto"/>
        <w:ind w:left="-270" w:right="-360"/>
        <w:jc w:val="center"/>
        <w:rPr>
          <w:rFonts w:ascii="Times New Roman" w:eastAsia="MS Mincho" w:hAnsi="Times New Roman"/>
          <w:b/>
          <w:sz w:val="28"/>
          <w:szCs w:val="26"/>
          <w:lang w:eastAsia="ja-JP"/>
        </w:rPr>
      </w:pPr>
    </w:p>
    <w:p w14:paraId="32957DBF" w14:textId="77777777" w:rsidR="00550CD5" w:rsidRDefault="00550CD5" w:rsidP="00550CD5">
      <w:pPr>
        <w:spacing w:after="0" w:line="360" w:lineRule="auto"/>
        <w:ind w:left="-270" w:right="-360"/>
        <w:jc w:val="center"/>
        <w:rPr>
          <w:rFonts w:ascii="Times New Roman" w:eastAsia="MS Mincho" w:hAnsi="Times New Roman"/>
          <w:b/>
          <w:sz w:val="28"/>
          <w:szCs w:val="26"/>
          <w:lang w:eastAsia="ja-JP"/>
        </w:rPr>
      </w:pPr>
    </w:p>
    <w:p w14:paraId="2C05E9A5" w14:textId="77777777" w:rsidR="00550CD5" w:rsidRPr="00D46106" w:rsidRDefault="00550CD5" w:rsidP="00550CD5">
      <w:pPr>
        <w:spacing w:after="0" w:line="360" w:lineRule="auto"/>
        <w:jc w:val="center"/>
        <w:rPr>
          <w:rFonts w:ascii="Times New Roman" w:eastAsia="Times New Roman" w:hAnsi="Times New Roman" w:cs="Times New Roman"/>
          <w:bCs/>
          <w:noProof/>
          <w:color w:val="000000" w:themeColor="text1"/>
          <w:sz w:val="24"/>
          <w:szCs w:val="24"/>
        </w:rPr>
      </w:pPr>
      <w:r>
        <w:rPr>
          <w:rFonts w:ascii="Times New Roman" w:eastAsia="Times New Roman" w:hAnsi="Times New Roman" w:cs="Times New Roman"/>
          <w:bCs/>
          <w:noProof/>
          <w:color w:val="000000" w:themeColor="text1"/>
          <w:sz w:val="24"/>
          <w:szCs w:val="24"/>
        </w:rPr>
        <w:t>Koushik Mondal</w:t>
      </w:r>
      <w:r>
        <w:rPr>
          <w:rFonts w:ascii="Times New Roman" w:eastAsia="Times New Roman" w:hAnsi="Times New Roman" w:cs="Times New Roman"/>
          <w:bCs/>
          <w:noProof/>
          <w:color w:val="000000" w:themeColor="text1"/>
          <w:sz w:val="24"/>
          <w:szCs w:val="24"/>
          <w:vertAlign w:val="superscript"/>
        </w:rPr>
        <w:t>a</w:t>
      </w:r>
      <w:r>
        <w:rPr>
          <w:rFonts w:ascii="Times New Roman" w:eastAsia="Times New Roman" w:hAnsi="Times New Roman" w:cs="Times New Roman"/>
          <w:bCs/>
          <w:noProof/>
          <w:color w:val="000000" w:themeColor="text1"/>
          <w:sz w:val="24"/>
          <w:szCs w:val="24"/>
        </w:rPr>
        <w:t>, Souvick Biswas</w:t>
      </w:r>
      <w:r>
        <w:rPr>
          <w:rFonts w:ascii="Times New Roman" w:eastAsia="Times New Roman" w:hAnsi="Times New Roman" w:cs="Times New Roman"/>
          <w:bCs/>
          <w:noProof/>
          <w:color w:val="000000" w:themeColor="text1"/>
          <w:sz w:val="24"/>
          <w:szCs w:val="24"/>
          <w:vertAlign w:val="superscript"/>
        </w:rPr>
        <w:t>a</w:t>
      </w:r>
      <w:r>
        <w:rPr>
          <w:rFonts w:ascii="Times New Roman" w:eastAsia="Times New Roman" w:hAnsi="Times New Roman" w:cs="Times New Roman"/>
          <w:bCs/>
          <w:noProof/>
          <w:color w:val="000000" w:themeColor="text1"/>
          <w:sz w:val="24"/>
          <w:szCs w:val="24"/>
        </w:rPr>
        <w:t xml:space="preserve">, </w:t>
      </w:r>
      <w:r w:rsidRPr="00D46106">
        <w:rPr>
          <w:rFonts w:ascii="Times New Roman" w:eastAsia="Times New Roman" w:hAnsi="Times New Roman" w:cs="Times New Roman"/>
          <w:bCs/>
          <w:noProof/>
          <w:color w:val="000000" w:themeColor="text1"/>
          <w:sz w:val="24"/>
          <w:szCs w:val="24"/>
        </w:rPr>
        <w:t>Nils Melbourne</w:t>
      </w:r>
      <w:r>
        <w:rPr>
          <w:rFonts w:ascii="Times New Roman" w:eastAsia="Times New Roman" w:hAnsi="Times New Roman" w:cs="Times New Roman"/>
          <w:bCs/>
          <w:noProof/>
          <w:color w:val="000000" w:themeColor="text1"/>
          <w:sz w:val="24"/>
          <w:szCs w:val="24"/>
          <w:vertAlign w:val="superscript"/>
        </w:rPr>
        <w:t>a</w:t>
      </w:r>
      <w:r>
        <w:rPr>
          <w:rFonts w:ascii="Times New Roman" w:eastAsia="Times New Roman" w:hAnsi="Times New Roman" w:cs="Times New Roman"/>
          <w:bCs/>
          <w:noProof/>
          <w:color w:val="000000" w:themeColor="text1"/>
          <w:sz w:val="24"/>
          <w:szCs w:val="24"/>
        </w:rPr>
        <w:t xml:space="preserve">, </w:t>
      </w:r>
      <w:r w:rsidRPr="00D46106">
        <w:rPr>
          <w:rFonts w:ascii="Times New Roman" w:eastAsia="Times New Roman" w:hAnsi="Times New Roman" w:cs="Times New Roman"/>
          <w:bCs/>
          <w:noProof/>
          <w:color w:val="000000" w:themeColor="text1"/>
          <w:sz w:val="24"/>
          <w:szCs w:val="24"/>
        </w:rPr>
        <w:t>Rui Sun</w:t>
      </w:r>
      <w:r>
        <w:rPr>
          <w:rFonts w:ascii="Times New Roman" w:eastAsia="Times New Roman" w:hAnsi="Times New Roman" w:cs="Times New Roman"/>
          <w:bCs/>
          <w:noProof/>
          <w:color w:val="000000" w:themeColor="text1"/>
          <w:sz w:val="24"/>
          <w:szCs w:val="24"/>
          <w:vertAlign w:val="superscript"/>
        </w:rPr>
        <w:t>a*</w:t>
      </w:r>
      <w:r>
        <w:rPr>
          <w:rFonts w:ascii="Times New Roman" w:eastAsia="Times New Roman" w:hAnsi="Times New Roman" w:cs="Times New Roman"/>
          <w:bCs/>
          <w:noProof/>
          <w:color w:val="000000" w:themeColor="text1"/>
          <w:sz w:val="24"/>
          <w:szCs w:val="24"/>
        </w:rPr>
        <w:t>, Ralf I. Kaiser</w:t>
      </w:r>
      <w:r>
        <w:rPr>
          <w:rFonts w:ascii="Times New Roman" w:eastAsia="Times New Roman" w:hAnsi="Times New Roman" w:cs="Times New Roman"/>
          <w:bCs/>
          <w:noProof/>
          <w:color w:val="000000" w:themeColor="text1"/>
          <w:sz w:val="24"/>
          <w:szCs w:val="24"/>
          <w:vertAlign w:val="superscript"/>
        </w:rPr>
        <w:t>a*</w:t>
      </w:r>
    </w:p>
    <w:p w14:paraId="79E12FF0" w14:textId="77777777" w:rsidR="00550CD5" w:rsidRDefault="00550CD5" w:rsidP="00550CD5">
      <w:pPr>
        <w:spacing w:after="0" w:line="360" w:lineRule="auto"/>
        <w:ind w:left="-270" w:right="-360"/>
        <w:jc w:val="both"/>
        <w:rPr>
          <w:rFonts w:ascii="Times New Roman" w:eastAsia="MS Mincho" w:hAnsi="Times New Roman"/>
          <w:sz w:val="28"/>
          <w:szCs w:val="26"/>
          <w:lang w:eastAsia="ja-JP"/>
        </w:rPr>
      </w:pPr>
    </w:p>
    <w:p w14:paraId="4EF8F197" w14:textId="77777777" w:rsidR="00550CD5" w:rsidRDefault="00550CD5" w:rsidP="00550CD5">
      <w:pPr>
        <w:spacing w:after="0" w:line="360" w:lineRule="auto"/>
        <w:rPr>
          <w:rFonts w:ascii="Times New Roman" w:eastAsia="Times New Roman" w:hAnsi="Times New Roman" w:cs="Times New Roman"/>
          <w:bCs/>
          <w:noProof/>
          <w:color w:val="000000" w:themeColor="text1"/>
          <w:sz w:val="24"/>
          <w:szCs w:val="24"/>
        </w:rPr>
      </w:pPr>
      <w:r>
        <w:rPr>
          <w:rFonts w:ascii="Times New Roman" w:eastAsia="Times New Roman" w:hAnsi="Times New Roman" w:cs="Times New Roman"/>
          <w:bCs/>
          <w:noProof/>
          <w:color w:val="000000" w:themeColor="text1"/>
          <w:sz w:val="24"/>
          <w:szCs w:val="24"/>
          <w:vertAlign w:val="superscript"/>
        </w:rPr>
        <w:t xml:space="preserve">a </w:t>
      </w:r>
      <w:r>
        <w:rPr>
          <w:rFonts w:ascii="Times New Roman" w:eastAsia="Times New Roman" w:hAnsi="Times New Roman" w:cs="Times New Roman"/>
          <w:bCs/>
          <w:noProof/>
          <w:color w:val="000000" w:themeColor="text1"/>
          <w:sz w:val="24"/>
          <w:szCs w:val="24"/>
        </w:rPr>
        <w:t>Department of Chemistry, University of Hawai’i at Manoa, Honolulu, Hawaii 96822, United States</w:t>
      </w:r>
    </w:p>
    <w:p w14:paraId="3F58FACF" w14:textId="77777777" w:rsidR="00550CD5" w:rsidRDefault="00550CD5" w:rsidP="00550CD5">
      <w:pPr>
        <w:spacing w:after="0" w:line="360" w:lineRule="auto"/>
        <w:jc w:val="both"/>
        <w:rPr>
          <w:rFonts w:ascii="Times New Roman" w:eastAsia="Times New Roman" w:hAnsi="Times New Roman" w:cs="Times New Roman"/>
          <w:bCs/>
          <w:noProof/>
          <w:color w:val="000000" w:themeColor="text1"/>
          <w:sz w:val="24"/>
          <w:szCs w:val="24"/>
        </w:rPr>
      </w:pPr>
    </w:p>
    <w:p w14:paraId="539A9F94" w14:textId="77777777" w:rsidR="00550CD5" w:rsidRDefault="00550CD5" w:rsidP="00550CD5">
      <w:pPr>
        <w:spacing w:after="0" w:line="360" w:lineRule="auto"/>
        <w:jc w:val="both"/>
        <w:rPr>
          <w:rStyle w:val="Hyperlink"/>
          <w:rFonts w:ascii="Times New Roman" w:eastAsia="Times New Roman" w:hAnsi="Times New Roman" w:cs="Times New Roman"/>
          <w:bCs/>
          <w:noProof/>
          <w:color w:val="000000" w:themeColor="text1"/>
          <w:sz w:val="24"/>
          <w:szCs w:val="24"/>
        </w:rPr>
      </w:pPr>
      <w:r>
        <w:rPr>
          <w:rFonts w:ascii="Times New Roman" w:eastAsia="Times New Roman" w:hAnsi="Times New Roman" w:cs="Times New Roman"/>
          <w:bCs/>
          <w:noProof/>
          <w:color w:val="000000" w:themeColor="text1"/>
          <w:sz w:val="24"/>
          <w:szCs w:val="24"/>
        </w:rPr>
        <w:t xml:space="preserve">* Corresponding author. E-mail: </w:t>
      </w:r>
      <w:r w:rsidRPr="0089663A">
        <w:rPr>
          <w:rFonts w:ascii="Times New Roman" w:hAnsi="Times New Roman" w:cs="Times New Roman"/>
          <w:u w:val="single"/>
        </w:rPr>
        <w:t>ruisun@hawaii.edu</w:t>
      </w:r>
      <w:r>
        <w:t xml:space="preserve">; </w:t>
      </w:r>
      <w:hyperlink r:id="rId7" w:history="1">
        <w:r w:rsidRPr="00550CD5">
          <w:rPr>
            <w:rStyle w:val="Hyperlink"/>
            <w:rFonts w:ascii="Times New Roman" w:eastAsia="Times New Roman" w:hAnsi="Times New Roman" w:cs="Times New Roman"/>
            <w:bCs/>
            <w:noProof/>
            <w:color w:val="auto"/>
            <w:sz w:val="24"/>
            <w:szCs w:val="24"/>
          </w:rPr>
          <w:t>ralfk@hawaii.edu</w:t>
        </w:r>
      </w:hyperlink>
    </w:p>
    <w:p w14:paraId="6DE8DC6F" w14:textId="77777777" w:rsidR="00F4389D" w:rsidRDefault="00F4389D" w:rsidP="008D7028">
      <w:pPr>
        <w:jc w:val="center"/>
        <w:rPr>
          <w:rFonts w:ascii="Times New Roman" w:hAnsi="Times New Roman" w:cs="Times New Roman"/>
          <w:b/>
          <w:bCs/>
          <w:sz w:val="24"/>
          <w:szCs w:val="24"/>
        </w:rPr>
      </w:pPr>
    </w:p>
    <w:p w14:paraId="195D8F34" w14:textId="77777777" w:rsidR="00FB74AD" w:rsidRDefault="00FB74AD" w:rsidP="008D7028">
      <w:pPr>
        <w:jc w:val="center"/>
        <w:rPr>
          <w:rFonts w:ascii="Times New Roman" w:hAnsi="Times New Roman" w:cs="Times New Roman"/>
          <w:b/>
          <w:bCs/>
          <w:sz w:val="24"/>
          <w:szCs w:val="24"/>
        </w:rPr>
      </w:pPr>
    </w:p>
    <w:p w14:paraId="354B818D" w14:textId="77777777" w:rsidR="00FB74AD" w:rsidRDefault="00FB74AD" w:rsidP="008D7028">
      <w:pPr>
        <w:jc w:val="center"/>
        <w:rPr>
          <w:rFonts w:ascii="Times New Roman" w:hAnsi="Times New Roman" w:cs="Times New Roman"/>
          <w:b/>
          <w:bCs/>
          <w:sz w:val="24"/>
          <w:szCs w:val="24"/>
        </w:rPr>
      </w:pPr>
    </w:p>
    <w:p w14:paraId="2CB5D8E3" w14:textId="77777777" w:rsidR="00FB74AD" w:rsidRDefault="00FB74AD" w:rsidP="008D7028">
      <w:pPr>
        <w:jc w:val="center"/>
        <w:rPr>
          <w:rFonts w:ascii="Times New Roman" w:hAnsi="Times New Roman" w:cs="Times New Roman"/>
          <w:b/>
          <w:bCs/>
          <w:sz w:val="24"/>
          <w:szCs w:val="24"/>
        </w:rPr>
      </w:pPr>
    </w:p>
    <w:p w14:paraId="574E4E10" w14:textId="77777777" w:rsidR="00F4389D" w:rsidRDefault="00F4389D" w:rsidP="008D7028">
      <w:pPr>
        <w:jc w:val="center"/>
        <w:rPr>
          <w:rFonts w:ascii="Times New Roman" w:hAnsi="Times New Roman" w:cs="Times New Roman"/>
          <w:b/>
          <w:bCs/>
          <w:sz w:val="24"/>
          <w:szCs w:val="24"/>
        </w:rPr>
      </w:pPr>
    </w:p>
    <w:p w14:paraId="72158E3B" w14:textId="77777777" w:rsidR="00F4389D" w:rsidRDefault="00F4389D" w:rsidP="004516B2">
      <w:pPr>
        <w:jc w:val="both"/>
        <w:rPr>
          <w:rFonts w:ascii="Times New Roman" w:hAnsi="Times New Roman" w:cs="Times New Roman"/>
          <w:b/>
          <w:bCs/>
          <w:sz w:val="24"/>
          <w:szCs w:val="24"/>
        </w:rPr>
      </w:pPr>
      <w:r>
        <w:rPr>
          <w:rFonts w:ascii="Times New Roman" w:hAnsi="Times New Roman" w:cs="Times New Roman"/>
          <w:b/>
          <w:bCs/>
          <w:sz w:val="24"/>
          <w:szCs w:val="24"/>
        </w:rPr>
        <w:t>Table of contents:</w:t>
      </w:r>
    </w:p>
    <w:p w14:paraId="3FFE6625" w14:textId="307619EE" w:rsidR="00F4389D" w:rsidRDefault="00E01509" w:rsidP="00AC5ED4">
      <w:pPr>
        <w:rPr>
          <w:rFonts w:ascii="Times New Roman" w:hAnsi="Times New Roman" w:cs="Times New Roman"/>
          <w:sz w:val="24"/>
          <w:szCs w:val="24"/>
        </w:rPr>
      </w:pPr>
      <w:bookmarkStart w:id="0" w:name="_Hlk191895958"/>
      <w:r>
        <w:rPr>
          <w:rFonts w:ascii="Times New Roman" w:hAnsi="Times New Roman" w:cs="Times New Roman"/>
          <w:sz w:val="24"/>
          <w:szCs w:val="24"/>
        </w:rPr>
        <w:t>Experimental details (Table S1)…………………………………………………</w:t>
      </w:r>
      <w:r w:rsidR="00FB74AD">
        <w:rPr>
          <w:rFonts w:ascii="Times New Roman" w:hAnsi="Times New Roman" w:cs="Times New Roman"/>
          <w:sz w:val="24"/>
          <w:szCs w:val="24"/>
        </w:rPr>
        <w:t>…</w:t>
      </w:r>
      <w:r w:rsidR="00AC5ED4">
        <w:rPr>
          <w:rFonts w:ascii="Times New Roman" w:hAnsi="Times New Roman" w:cs="Times New Roman"/>
          <w:sz w:val="24"/>
          <w:szCs w:val="24"/>
        </w:rPr>
        <w:t>.......</w:t>
      </w:r>
      <w:r w:rsidR="00FB74AD">
        <w:rPr>
          <w:rFonts w:ascii="Times New Roman" w:hAnsi="Times New Roman" w:cs="Times New Roman"/>
          <w:sz w:val="24"/>
          <w:szCs w:val="24"/>
        </w:rPr>
        <w:t>.</w:t>
      </w:r>
      <w:r>
        <w:rPr>
          <w:rFonts w:ascii="Times New Roman" w:hAnsi="Times New Roman" w:cs="Times New Roman"/>
          <w:sz w:val="24"/>
          <w:szCs w:val="24"/>
        </w:rPr>
        <w:t xml:space="preserve"> S2</w:t>
      </w:r>
    </w:p>
    <w:p w14:paraId="1DA164E6" w14:textId="2B421957" w:rsidR="00E01509" w:rsidRDefault="00EC123B" w:rsidP="00AC5ED4">
      <w:pPr>
        <w:rPr>
          <w:rFonts w:ascii="Times New Roman" w:hAnsi="Times New Roman" w:cs="Times New Roman"/>
          <w:sz w:val="24"/>
          <w:szCs w:val="24"/>
        </w:rPr>
      </w:pPr>
      <w:r w:rsidRPr="00EC123B">
        <w:rPr>
          <w:rFonts w:ascii="Times New Roman" w:hAnsi="Times New Roman" w:cs="Times New Roman"/>
          <w:sz w:val="24"/>
          <w:szCs w:val="24"/>
        </w:rPr>
        <w:t xml:space="preserve">Detailed assignment of 10% and 80% TFA at room temperature (Table </w:t>
      </w:r>
      <w:r>
        <w:rPr>
          <w:rFonts w:ascii="Times New Roman" w:hAnsi="Times New Roman" w:cs="Times New Roman"/>
          <w:sz w:val="24"/>
          <w:szCs w:val="24"/>
        </w:rPr>
        <w:t xml:space="preserve">S2a) </w:t>
      </w:r>
      <w:r w:rsidR="00E01509">
        <w:rPr>
          <w:rFonts w:ascii="Times New Roman" w:hAnsi="Times New Roman" w:cs="Times New Roman"/>
          <w:sz w:val="24"/>
          <w:szCs w:val="24"/>
        </w:rPr>
        <w:t>…</w:t>
      </w:r>
      <w:r w:rsidR="00AC5ED4">
        <w:rPr>
          <w:rFonts w:ascii="Times New Roman" w:hAnsi="Times New Roman" w:cs="Times New Roman"/>
          <w:sz w:val="24"/>
          <w:szCs w:val="24"/>
        </w:rPr>
        <w:t>…..</w:t>
      </w:r>
      <w:r w:rsidR="00E01509">
        <w:rPr>
          <w:rFonts w:ascii="Times New Roman" w:hAnsi="Times New Roman" w:cs="Times New Roman"/>
          <w:sz w:val="24"/>
          <w:szCs w:val="24"/>
        </w:rPr>
        <w:t>…</w:t>
      </w:r>
      <w:r w:rsidR="00AC5ED4">
        <w:rPr>
          <w:rFonts w:ascii="Times New Roman" w:hAnsi="Times New Roman" w:cs="Times New Roman"/>
          <w:sz w:val="24"/>
          <w:szCs w:val="24"/>
        </w:rPr>
        <w:t>..</w:t>
      </w:r>
      <w:r w:rsidR="00FB74AD">
        <w:rPr>
          <w:rFonts w:ascii="Times New Roman" w:hAnsi="Times New Roman" w:cs="Times New Roman"/>
          <w:sz w:val="24"/>
          <w:szCs w:val="24"/>
        </w:rPr>
        <w:t>.</w:t>
      </w:r>
      <w:r w:rsidR="00E01509">
        <w:rPr>
          <w:rFonts w:ascii="Times New Roman" w:hAnsi="Times New Roman" w:cs="Times New Roman"/>
          <w:sz w:val="24"/>
          <w:szCs w:val="24"/>
        </w:rPr>
        <w:t xml:space="preserve"> S</w:t>
      </w:r>
      <w:r w:rsidR="004516B2">
        <w:rPr>
          <w:rFonts w:ascii="Times New Roman" w:hAnsi="Times New Roman" w:cs="Times New Roman"/>
          <w:sz w:val="24"/>
          <w:szCs w:val="24"/>
        </w:rPr>
        <w:t>5</w:t>
      </w:r>
    </w:p>
    <w:p w14:paraId="53A87BA8" w14:textId="0EB151B1" w:rsidR="00EC123B" w:rsidRDefault="00EC123B" w:rsidP="00AC5ED4">
      <w:pPr>
        <w:rPr>
          <w:rFonts w:ascii="Times New Roman" w:hAnsi="Times New Roman" w:cs="Times New Roman"/>
          <w:sz w:val="24"/>
          <w:szCs w:val="24"/>
        </w:rPr>
      </w:pPr>
      <w:r w:rsidRPr="00EC123B">
        <w:rPr>
          <w:rFonts w:ascii="Times New Roman" w:hAnsi="Times New Roman" w:cs="Times New Roman"/>
          <w:sz w:val="24"/>
          <w:szCs w:val="24"/>
        </w:rPr>
        <w:t xml:space="preserve">Detailed assignment of 10% TFA at room </w:t>
      </w:r>
      <w:r w:rsidR="002922DC">
        <w:rPr>
          <w:rFonts w:ascii="Times New Roman" w:hAnsi="Times New Roman" w:cs="Times New Roman"/>
          <w:sz w:val="24"/>
          <w:szCs w:val="24"/>
        </w:rPr>
        <w:t>and freezing temperatures</w:t>
      </w:r>
      <w:r w:rsidRPr="00EC123B">
        <w:rPr>
          <w:rFonts w:ascii="Times New Roman" w:hAnsi="Times New Roman" w:cs="Times New Roman"/>
          <w:sz w:val="24"/>
          <w:szCs w:val="24"/>
        </w:rPr>
        <w:t xml:space="preserve"> (Table S</w:t>
      </w:r>
      <w:r>
        <w:rPr>
          <w:rFonts w:ascii="Times New Roman" w:hAnsi="Times New Roman" w:cs="Times New Roman"/>
          <w:sz w:val="24"/>
          <w:szCs w:val="24"/>
        </w:rPr>
        <w:t>2b</w:t>
      </w:r>
      <w:r w:rsidRPr="00EC123B">
        <w:rPr>
          <w:rFonts w:ascii="Times New Roman" w:hAnsi="Times New Roman" w:cs="Times New Roman"/>
          <w:sz w:val="24"/>
          <w:szCs w:val="24"/>
        </w:rPr>
        <w:t>)</w:t>
      </w:r>
      <w:r w:rsidR="00AC5ED4">
        <w:rPr>
          <w:rFonts w:ascii="Times New Roman" w:hAnsi="Times New Roman" w:cs="Times New Roman"/>
          <w:sz w:val="24"/>
          <w:szCs w:val="24"/>
        </w:rPr>
        <w:t xml:space="preserve"> ……</w:t>
      </w:r>
      <w:r w:rsidR="002922DC">
        <w:rPr>
          <w:rFonts w:ascii="Times New Roman" w:hAnsi="Times New Roman" w:cs="Times New Roman"/>
          <w:sz w:val="24"/>
          <w:szCs w:val="24"/>
        </w:rPr>
        <w:t>..</w:t>
      </w:r>
      <w:r w:rsidRPr="00EC123B">
        <w:rPr>
          <w:rFonts w:ascii="Times New Roman" w:hAnsi="Times New Roman" w:cs="Times New Roman"/>
          <w:sz w:val="24"/>
          <w:szCs w:val="24"/>
        </w:rPr>
        <w:t xml:space="preserve"> S</w:t>
      </w:r>
      <w:r w:rsidR="004516B2">
        <w:rPr>
          <w:rFonts w:ascii="Times New Roman" w:hAnsi="Times New Roman" w:cs="Times New Roman"/>
          <w:sz w:val="24"/>
          <w:szCs w:val="24"/>
        </w:rPr>
        <w:t>7</w:t>
      </w:r>
    </w:p>
    <w:p w14:paraId="019CCD67" w14:textId="0199D7A5" w:rsidR="00E01509" w:rsidRDefault="00EC123B" w:rsidP="00AC5ED4">
      <w:pPr>
        <w:rPr>
          <w:rFonts w:ascii="Times New Roman" w:hAnsi="Times New Roman" w:cs="Times New Roman"/>
          <w:sz w:val="24"/>
          <w:szCs w:val="24"/>
        </w:rPr>
      </w:pPr>
      <w:r w:rsidRPr="00EC123B">
        <w:rPr>
          <w:rFonts w:ascii="Times New Roman" w:hAnsi="Times New Roman" w:cs="Times New Roman"/>
          <w:sz w:val="24"/>
          <w:szCs w:val="24"/>
        </w:rPr>
        <w:t>Gas phase FTIR spectrum of TFA and its analysis (Figure S1 and Table S</w:t>
      </w:r>
      <w:r>
        <w:rPr>
          <w:rFonts w:ascii="Times New Roman" w:hAnsi="Times New Roman" w:cs="Times New Roman"/>
          <w:sz w:val="24"/>
          <w:szCs w:val="24"/>
        </w:rPr>
        <w:t>3</w:t>
      </w:r>
      <w:r w:rsidRPr="00EC123B">
        <w:rPr>
          <w:rFonts w:ascii="Times New Roman" w:hAnsi="Times New Roman" w:cs="Times New Roman"/>
          <w:sz w:val="24"/>
          <w:szCs w:val="24"/>
        </w:rPr>
        <w:t>)</w:t>
      </w:r>
      <w:r>
        <w:rPr>
          <w:rFonts w:ascii="Times New Roman" w:hAnsi="Times New Roman" w:cs="Times New Roman"/>
          <w:sz w:val="24"/>
          <w:szCs w:val="24"/>
        </w:rPr>
        <w:t xml:space="preserve"> ………</w:t>
      </w:r>
      <w:r w:rsidR="00AC5ED4">
        <w:rPr>
          <w:rFonts w:ascii="Times New Roman" w:hAnsi="Times New Roman" w:cs="Times New Roman"/>
          <w:sz w:val="24"/>
          <w:szCs w:val="24"/>
        </w:rPr>
        <w:t>.....</w:t>
      </w:r>
      <w:r>
        <w:rPr>
          <w:rFonts w:ascii="Times New Roman" w:hAnsi="Times New Roman" w:cs="Times New Roman"/>
          <w:sz w:val="24"/>
          <w:szCs w:val="24"/>
        </w:rPr>
        <w:t xml:space="preserve">. </w:t>
      </w:r>
      <w:r w:rsidR="00E01509">
        <w:rPr>
          <w:rFonts w:ascii="Times New Roman" w:hAnsi="Times New Roman" w:cs="Times New Roman"/>
          <w:sz w:val="24"/>
          <w:szCs w:val="24"/>
        </w:rPr>
        <w:t>S</w:t>
      </w:r>
      <w:r w:rsidR="004516B2">
        <w:rPr>
          <w:rFonts w:ascii="Times New Roman" w:hAnsi="Times New Roman" w:cs="Times New Roman"/>
          <w:sz w:val="24"/>
          <w:szCs w:val="24"/>
        </w:rPr>
        <w:t>9</w:t>
      </w:r>
    </w:p>
    <w:p w14:paraId="77809512" w14:textId="557F26A8" w:rsidR="00E01509" w:rsidRDefault="00E01509" w:rsidP="00AC5ED4">
      <w:pPr>
        <w:rPr>
          <w:rFonts w:ascii="Times New Roman" w:hAnsi="Times New Roman" w:cs="Times New Roman"/>
          <w:sz w:val="24"/>
          <w:szCs w:val="24"/>
        </w:rPr>
      </w:pPr>
      <w:r>
        <w:rPr>
          <w:rFonts w:ascii="Times New Roman" w:hAnsi="Times New Roman" w:cs="Times New Roman"/>
          <w:sz w:val="24"/>
          <w:szCs w:val="24"/>
        </w:rPr>
        <w:t xml:space="preserve">Raman spectrum of diluted TFA solutions both in liquid </w:t>
      </w:r>
      <w:r w:rsidR="00E43390">
        <w:rPr>
          <w:rFonts w:ascii="Times New Roman" w:hAnsi="Times New Roman" w:cs="Times New Roman"/>
          <w:sz w:val="24"/>
          <w:szCs w:val="24"/>
        </w:rPr>
        <w:t>&amp;</w:t>
      </w:r>
      <w:r>
        <w:rPr>
          <w:rFonts w:ascii="Times New Roman" w:hAnsi="Times New Roman" w:cs="Times New Roman"/>
          <w:sz w:val="24"/>
          <w:szCs w:val="24"/>
        </w:rPr>
        <w:t xml:space="preserve"> ice phase (Figure S2</w:t>
      </w:r>
      <w:r w:rsidR="00E43390">
        <w:rPr>
          <w:rFonts w:ascii="Times New Roman" w:hAnsi="Times New Roman" w:cs="Times New Roman"/>
          <w:sz w:val="24"/>
          <w:szCs w:val="24"/>
        </w:rPr>
        <w:t>-S5</w:t>
      </w:r>
      <w:r w:rsidR="00AC5ED4">
        <w:rPr>
          <w:rFonts w:ascii="Times New Roman" w:hAnsi="Times New Roman" w:cs="Times New Roman"/>
          <w:sz w:val="24"/>
          <w:szCs w:val="24"/>
        </w:rPr>
        <w:t xml:space="preserve">)..... </w:t>
      </w:r>
      <w:r w:rsidR="00E43390">
        <w:rPr>
          <w:rFonts w:ascii="Times New Roman" w:hAnsi="Times New Roman" w:cs="Times New Roman"/>
          <w:sz w:val="24"/>
          <w:szCs w:val="24"/>
        </w:rPr>
        <w:t>S</w:t>
      </w:r>
      <w:r w:rsidR="00FB74AD">
        <w:rPr>
          <w:rFonts w:ascii="Times New Roman" w:hAnsi="Times New Roman" w:cs="Times New Roman"/>
          <w:sz w:val="24"/>
          <w:szCs w:val="24"/>
        </w:rPr>
        <w:t>1</w:t>
      </w:r>
      <w:r w:rsidR="004516B2">
        <w:rPr>
          <w:rFonts w:ascii="Times New Roman" w:hAnsi="Times New Roman" w:cs="Times New Roman"/>
          <w:sz w:val="24"/>
          <w:szCs w:val="24"/>
        </w:rPr>
        <w:t>0</w:t>
      </w:r>
    </w:p>
    <w:p w14:paraId="1AE3DDA3" w14:textId="2AB4FC20" w:rsidR="00EC123B" w:rsidRDefault="00EC123B" w:rsidP="00AC5ED4">
      <w:pPr>
        <w:rPr>
          <w:rFonts w:ascii="Times New Roman" w:hAnsi="Times New Roman" w:cs="Times New Roman"/>
          <w:sz w:val="24"/>
          <w:szCs w:val="24"/>
        </w:rPr>
      </w:pPr>
      <w:r>
        <w:rPr>
          <w:rFonts w:ascii="Times New Roman" w:hAnsi="Times New Roman" w:cs="Times New Roman"/>
          <w:sz w:val="24"/>
          <w:szCs w:val="24"/>
        </w:rPr>
        <w:t>Depression in freezing poin</w:t>
      </w:r>
      <w:r w:rsidR="004516B2">
        <w:rPr>
          <w:rFonts w:ascii="Times New Roman" w:hAnsi="Times New Roman" w:cs="Times New Roman"/>
          <w:sz w:val="24"/>
          <w:szCs w:val="24"/>
        </w:rPr>
        <w:t>t (Figure S6)</w:t>
      </w:r>
      <w:r>
        <w:rPr>
          <w:rFonts w:ascii="Times New Roman" w:hAnsi="Times New Roman" w:cs="Times New Roman"/>
          <w:sz w:val="24"/>
          <w:szCs w:val="24"/>
        </w:rPr>
        <w:t>…………………………………………</w:t>
      </w:r>
      <w:r w:rsidR="00AC5ED4">
        <w:rPr>
          <w:rFonts w:ascii="Times New Roman" w:hAnsi="Times New Roman" w:cs="Times New Roman"/>
          <w:sz w:val="24"/>
          <w:szCs w:val="24"/>
        </w:rPr>
        <w:t>..</w:t>
      </w:r>
      <w:r>
        <w:rPr>
          <w:rFonts w:ascii="Times New Roman" w:hAnsi="Times New Roman" w:cs="Times New Roman"/>
          <w:sz w:val="24"/>
          <w:szCs w:val="24"/>
        </w:rPr>
        <w:t>…</w:t>
      </w:r>
      <w:r w:rsidR="00AC5ED4">
        <w:rPr>
          <w:rFonts w:ascii="Times New Roman" w:hAnsi="Times New Roman" w:cs="Times New Roman"/>
          <w:sz w:val="24"/>
          <w:szCs w:val="24"/>
        </w:rPr>
        <w:t>.....</w:t>
      </w:r>
      <w:r>
        <w:rPr>
          <w:rFonts w:ascii="Times New Roman" w:hAnsi="Times New Roman" w:cs="Times New Roman"/>
          <w:sz w:val="24"/>
          <w:szCs w:val="24"/>
        </w:rPr>
        <w:t xml:space="preserve"> S1</w:t>
      </w:r>
      <w:r w:rsidR="004516B2">
        <w:rPr>
          <w:rFonts w:ascii="Times New Roman" w:hAnsi="Times New Roman" w:cs="Times New Roman"/>
          <w:sz w:val="24"/>
          <w:szCs w:val="24"/>
        </w:rPr>
        <w:t>2</w:t>
      </w:r>
    </w:p>
    <w:p w14:paraId="32BA6C3D" w14:textId="3069DAA5" w:rsidR="00BE591E" w:rsidRDefault="00BE591E" w:rsidP="00AC5ED4">
      <w:pPr>
        <w:rPr>
          <w:rFonts w:ascii="Times New Roman" w:hAnsi="Times New Roman" w:cs="Times New Roman"/>
          <w:sz w:val="24"/>
          <w:szCs w:val="24"/>
        </w:rPr>
      </w:pPr>
      <w:r w:rsidRPr="00BE591E">
        <w:rPr>
          <w:rFonts w:ascii="Times New Roman" w:hAnsi="Times New Roman" w:cs="Times New Roman"/>
          <w:sz w:val="24"/>
          <w:szCs w:val="24"/>
        </w:rPr>
        <w:t>Typical size and volume of a levitated droplet (Figure S7)…………</w:t>
      </w:r>
      <w:r w:rsidR="004516B2">
        <w:rPr>
          <w:rFonts w:ascii="Times New Roman" w:hAnsi="Times New Roman" w:cs="Times New Roman"/>
          <w:sz w:val="24"/>
          <w:szCs w:val="24"/>
        </w:rPr>
        <w:t>……………</w:t>
      </w:r>
      <w:r w:rsidR="00AC5ED4">
        <w:rPr>
          <w:rFonts w:ascii="Times New Roman" w:hAnsi="Times New Roman" w:cs="Times New Roman"/>
          <w:sz w:val="24"/>
          <w:szCs w:val="24"/>
        </w:rPr>
        <w:t>…...</w:t>
      </w:r>
      <w:r w:rsidRPr="00BE591E">
        <w:rPr>
          <w:rFonts w:ascii="Times New Roman" w:hAnsi="Times New Roman" w:cs="Times New Roman"/>
          <w:sz w:val="24"/>
          <w:szCs w:val="24"/>
        </w:rPr>
        <w:t>…</w:t>
      </w:r>
      <w:r w:rsidR="004516B2">
        <w:rPr>
          <w:rFonts w:ascii="Times New Roman" w:hAnsi="Times New Roman" w:cs="Times New Roman"/>
          <w:sz w:val="24"/>
          <w:szCs w:val="24"/>
        </w:rPr>
        <w:t xml:space="preserve"> S12</w:t>
      </w:r>
    </w:p>
    <w:p w14:paraId="34D73894" w14:textId="6C77B535" w:rsidR="00BE591E" w:rsidRDefault="00BE591E" w:rsidP="00AC5ED4">
      <w:pPr>
        <w:rPr>
          <w:rFonts w:ascii="Times New Roman" w:hAnsi="Times New Roman" w:cs="Times New Roman"/>
          <w:sz w:val="24"/>
          <w:szCs w:val="24"/>
        </w:rPr>
      </w:pPr>
      <w:r>
        <w:rPr>
          <w:rFonts w:ascii="Times New Roman" w:hAnsi="Times New Roman" w:cs="Times New Roman"/>
          <w:sz w:val="24"/>
          <w:szCs w:val="24"/>
        </w:rPr>
        <w:t>Change in temperature during ice freezing recorded in IR camera (Figure S8)…</w:t>
      </w:r>
      <w:r w:rsidR="00AC5ED4">
        <w:rPr>
          <w:rFonts w:ascii="Times New Roman" w:hAnsi="Times New Roman" w:cs="Times New Roman"/>
          <w:sz w:val="24"/>
          <w:szCs w:val="24"/>
        </w:rPr>
        <w:t>..</w:t>
      </w:r>
      <w:r w:rsidR="004516B2">
        <w:rPr>
          <w:rFonts w:ascii="Times New Roman" w:hAnsi="Times New Roman" w:cs="Times New Roman"/>
          <w:sz w:val="24"/>
          <w:szCs w:val="24"/>
        </w:rPr>
        <w:t>…</w:t>
      </w:r>
      <w:r w:rsidR="00AC5ED4">
        <w:rPr>
          <w:rFonts w:ascii="Times New Roman" w:hAnsi="Times New Roman" w:cs="Times New Roman"/>
          <w:sz w:val="24"/>
          <w:szCs w:val="24"/>
        </w:rPr>
        <w:t>….</w:t>
      </w:r>
      <w:r w:rsidR="004516B2">
        <w:rPr>
          <w:rFonts w:ascii="Times New Roman" w:hAnsi="Times New Roman" w:cs="Times New Roman"/>
          <w:sz w:val="24"/>
          <w:szCs w:val="24"/>
        </w:rPr>
        <w:t>. S13</w:t>
      </w:r>
    </w:p>
    <w:p w14:paraId="3FA24621" w14:textId="5ACD4083" w:rsidR="00EC123B" w:rsidRDefault="00EC123B" w:rsidP="00AC5ED4">
      <w:pPr>
        <w:rPr>
          <w:rFonts w:ascii="Times New Roman" w:hAnsi="Times New Roman" w:cs="Times New Roman"/>
          <w:sz w:val="24"/>
          <w:szCs w:val="24"/>
        </w:rPr>
      </w:pPr>
      <w:r>
        <w:rPr>
          <w:rFonts w:ascii="Times New Roman" w:hAnsi="Times New Roman" w:cs="Times New Roman"/>
          <w:sz w:val="24"/>
          <w:szCs w:val="24"/>
        </w:rPr>
        <w:t>Charge distribution of the optimized ice encapsulated different TFA forms</w:t>
      </w:r>
      <w:r w:rsidR="004516B2">
        <w:rPr>
          <w:rFonts w:ascii="Times New Roman" w:hAnsi="Times New Roman" w:cs="Times New Roman"/>
          <w:sz w:val="24"/>
          <w:szCs w:val="24"/>
        </w:rPr>
        <w:t xml:space="preserve"> </w:t>
      </w:r>
      <w:r w:rsidR="00BE591E">
        <w:rPr>
          <w:rFonts w:ascii="Times New Roman" w:hAnsi="Times New Roman" w:cs="Times New Roman"/>
          <w:sz w:val="24"/>
          <w:szCs w:val="24"/>
        </w:rPr>
        <w:t>(Figure S9)</w:t>
      </w:r>
      <w:r w:rsidR="00AC5ED4">
        <w:rPr>
          <w:rFonts w:ascii="Times New Roman" w:hAnsi="Times New Roman" w:cs="Times New Roman"/>
          <w:sz w:val="24"/>
          <w:szCs w:val="24"/>
        </w:rPr>
        <w:t>.</w:t>
      </w:r>
      <w:r>
        <w:rPr>
          <w:rFonts w:ascii="Times New Roman" w:hAnsi="Times New Roman" w:cs="Times New Roman"/>
          <w:sz w:val="24"/>
          <w:szCs w:val="24"/>
        </w:rPr>
        <w:t>.</w:t>
      </w:r>
      <w:r w:rsidR="004516B2">
        <w:rPr>
          <w:rFonts w:ascii="Times New Roman" w:hAnsi="Times New Roman" w:cs="Times New Roman"/>
          <w:sz w:val="24"/>
          <w:szCs w:val="24"/>
        </w:rPr>
        <w:t xml:space="preserve"> </w:t>
      </w:r>
      <w:r>
        <w:rPr>
          <w:rFonts w:ascii="Times New Roman" w:hAnsi="Times New Roman" w:cs="Times New Roman"/>
          <w:sz w:val="24"/>
          <w:szCs w:val="24"/>
        </w:rPr>
        <w:t>S1</w:t>
      </w:r>
      <w:r w:rsidR="00B02EA4">
        <w:rPr>
          <w:rFonts w:ascii="Times New Roman" w:hAnsi="Times New Roman" w:cs="Times New Roman"/>
          <w:sz w:val="24"/>
          <w:szCs w:val="24"/>
        </w:rPr>
        <w:t>4</w:t>
      </w:r>
    </w:p>
    <w:p w14:paraId="4F693AF3" w14:textId="5A06F302" w:rsidR="00EC123B" w:rsidRDefault="00EC123B" w:rsidP="00AC5ED4">
      <w:pPr>
        <w:rPr>
          <w:rFonts w:ascii="Times New Roman" w:hAnsi="Times New Roman" w:cs="Times New Roman"/>
          <w:sz w:val="24"/>
          <w:szCs w:val="24"/>
        </w:rPr>
      </w:pPr>
      <w:r>
        <w:rPr>
          <w:rFonts w:ascii="Times New Roman" w:hAnsi="Times New Roman" w:cs="Times New Roman"/>
          <w:sz w:val="24"/>
          <w:szCs w:val="24"/>
        </w:rPr>
        <w:t xml:space="preserve">Optimized structure of </w:t>
      </w:r>
      <w:r w:rsidRPr="00EC123B">
        <w:rPr>
          <w:rFonts w:ascii="Times New Roman" w:hAnsi="Times New Roman" w:cs="Times New Roman"/>
          <w:sz w:val="24"/>
          <w:szCs w:val="24"/>
        </w:rPr>
        <w:t>ice encapsulated different TFA forms</w:t>
      </w:r>
      <w:r w:rsidR="00BE591E">
        <w:rPr>
          <w:rFonts w:ascii="Times New Roman" w:hAnsi="Times New Roman" w:cs="Times New Roman"/>
          <w:sz w:val="24"/>
          <w:szCs w:val="24"/>
        </w:rPr>
        <w:t xml:space="preserve"> (Table S</w:t>
      </w:r>
      <w:r w:rsidR="004516B2">
        <w:rPr>
          <w:rFonts w:ascii="Times New Roman" w:hAnsi="Times New Roman" w:cs="Times New Roman"/>
          <w:sz w:val="24"/>
          <w:szCs w:val="24"/>
        </w:rPr>
        <w:t>4a &amp;b)</w:t>
      </w:r>
      <w:r>
        <w:rPr>
          <w:rFonts w:ascii="Times New Roman" w:hAnsi="Times New Roman" w:cs="Times New Roman"/>
          <w:sz w:val="24"/>
          <w:szCs w:val="24"/>
        </w:rPr>
        <w:t>……</w:t>
      </w:r>
      <w:r w:rsidR="00AC5ED4">
        <w:rPr>
          <w:rFonts w:ascii="Times New Roman" w:hAnsi="Times New Roman" w:cs="Times New Roman"/>
          <w:sz w:val="24"/>
          <w:szCs w:val="24"/>
        </w:rPr>
        <w:t>…..</w:t>
      </w:r>
      <w:r>
        <w:rPr>
          <w:rFonts w:ascii="Times New Roman" w:hAnsi="Times New Roman" w:cs="Times New Roman"/>
          <w:sz w:val="24"/>
          <w:szCs w:val="24"/>
        </w:rPr>
        <w:t>… S1</w:t>
      </w:r>
      <w:r w:rsidR="00547D17">
        <w:rPr>
          <w:rFonts w:ascii="Times New Roman" w:hAnsi="Times New Roman" w:cs="Times New Roman"/>
          <w:sz w:val="24"/>
          <w:szCs w:val="24"/>
        </w:rPr>
        <w:t>4</w:t>
      </w:r>
    </w:p>
    <w:p w14:paraId="130769C0" w14:textId="0CA2651B" w:rsidR="006B72F0" w:rsidRDefault="006B72F0" w:rsidP="00AC5ED4">
      <w:pPr>
        <w:rPr>
          <w:rFonts w:ascii="Times New Roman" w:hAnsi="Times New Roman" w:cs="Times New Roman"/>
          <w:sz w:val="24"/>
          <w:szCs w:val="24"/>
        </w:rPr>
      </w:pPr>
      <w:r>
        <w:rPr>
          <w:rFonts w:ascii="Times New Roman" w:hAnsi="Times New Roman" w:cs="Times New Roman"/>
          <w:sz w:val="24"/>
          <w:szCs w:val="24"/>
        </w:rPr>
        <w:t>Structure of Amorphous TFA containing ice (</w:t>
      </w:r>
      <w:r w:rsidR="004516B2">
        <w:rPr>
          <w:rFonts w:ascii="Times New Roman" w:hAnsi="Times New Roman" w:cs="Times New Roman"/>
          <w:sz w:val="24"/>
          <w:szCs w:val="24"/>
        </w:rPr>
        <w:t>Figure S10</w:t>
      </w:r>
      <w:r w:rsidR="00FD4920">
        <w:rPr>
          <w:rFonts w:ascii="Times New Roman" w:hAnsi="Times New Roman" w:cs="Times New Roman"/>
          <w:sz w:val="24"/>
          <w:szCs w:val="24"/>
        </w:rPr>
        <w:t>i</w:t>
      </w:r>
      <w:r>
        <w:rPr>
          <w:rFonts w:ascii="Times New Roman" w:hAnsi="Times New Roman" w:cs="Times New Roman"/>
          <w:sz w:val="24"/>
          <w:szCs w:val="24"/>
        </w:rPr>
        <w:t xml:space="preserve"> &amp;</w:t>
      </w:r>
      <w:r w:rsidR="00FD4920">
        <w:rPr>
          <w:rFonts w:ascii="Times New Roman" w:hAnsi="Times New Roman" w:cs="Times New Roman"/>
          <w:sz w:val="24"/>
          <w:szCs w:val="24"/>
        </w:rPr>
        <w:t>ii</w:t>
      </w:r>
      <w:r>
        <w:rPr>
          <w:rFonts w:ascii="Times New Roman" w:hAnsi="Times New Roman" w:cs="Times New Roman"/>
          <w:sz w:val="24"/>
          <w:szCs w:val="24"/>
        </w:rPr>
        <w:t xml:space="preserve">) </w:t>
      </w:r>
      <w:bookmarkStart w:id="1" w:name="_Hlk191896021"/>
      <w:bookmarkEnd w:id="0"/>
      <w:r>
        <w:rPr>
          <w:rFonts w:ascii="Times New Roman" w:hAnsi="Times New Roman" w:cs="Times New Roman"/>
          <w:sz w:val="24"/>
          <w:szCs w:val="24"/>
        </w:rPr>
        <w:t>……………</w:t>
      </w:r>
      <w:r w:rsidR="004516B2">
        <w:rPr>
          <w:rFonts w:ascii="Times New Roman" w:hAnsi="Times New Roman" w:cs="Times New Roman"/>
          <w:sz w:val="24"/>
          <w:szCs w:val="24"/>
        </w:rPr>
        <w:t>…</w:t>
      </w:r>
      <w:r>
        <w:rPr>
          <w:rFonts w:ascii="Times New Roman" w:hAnsi="Times New Roman" w:cs="Times New Roman"/>
          <w:sz w:val="24"/>
          <w:szCs w:val="24"/>
        </w:rPr>
        <w:t>……</w:t>
      </w:r>
      <w:r w:rsidR="00AC5ED4">
        <w:rPr>
          <w:rFonts w:ascii="Times New Roman" w:hAnsi="Times New Roman" w:cs="Times New Roman"/>
          <w:sz w:val="24"/>
          <w:szCs w:val="24"/>
        </w:rPr>
        <w:t>…</w:t>
      </w:r>
      <w:r>
        <w:rPr>
          <w:rFonts w:ascii="Times New Roman" w:hAnsi="Times New Roman" w:cs="Times New Roman"/>
          <w:sz w:val="24"/>
          <w:szCs w:val="24"/>
        </w:rPr>
        <w:t>…. S2</w:t>
      </w:r>
      <w:r w:rsidR="00420376">
        <w:rPr>
          <w:rFonts w:ascii="Times New Roman" w:hAnsi="Times New Roman" w:cs="Times New Roman"/>
          <w:sz w:val="24"/>
          <w:szCs w:val="24"/>
        </w:rPr>
        <w:t>3</w:t>
      </w:r>
      <w:bookmarkEnd w:id="1"/>
    </w:p>
    <w:p w14:paraId="1E70ACB0" w14:textId="77777777" w:rsidR="00BF32EA" w:rsidRDefault="00BF32EA" w:rsidP="00F4389D">
      <w:pPr>
        <w:jc w:val="both"/>
        <w:rPr>
          <w:rFonts w:ascii="Times New Roman" w:hAnsi="Times New Roman" w:cs="Times New Roman"/>
          <w:sz w:val="24"/>
          <w:szCs w:val="24"/>
        </w:rPr>
      </w:pPr>
    </w:p>
    <w:p w14:paraId="639DAFC8" w14:textId="77777777" w:rsidR="00EC123B" w:rsidRDefault="00EC123B" w:rsidP="00F4389D">
      <w:pPr>
        <w:jc w:val="both"/>
        <w:rPr>
          <w:rFonts w:ascii="Times New Roman" w:hAnsi="Times New Roman" w:cs="Times New Roman"/>
          <w:sz w:val="24"/>
          <w:szCs w:val="24"/>
        </w:rPr>
      </w:pPr>
    </w:p>
    <w:p w14:paraId="336D6F50" w14:textId="77777777" w:rsidR="00E43390" w:rsidRDefault="00AD676A" w:rsidP="000565B1">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S1. </w:t>
      </w:r>
      <w:r w:rsidR="00E43390">
        <w:rPr>
          <w:rFonts w:ascii="Times New Roman" w:hAnsi="Times New Roman" w:cs="Times New Roman"/>
          <w:b/>
          <w:bCs/>
          <w:sz w:val="24"/>
          <w:szCs w:val="24"/>
        </w:rPr>
        <w:t>Experimental details:</w:t>
      </w:r>
    </w:p>
    <w:p w14:paraId="085419DF" w14:textId="77777777" w:rsidR="00E43390" w:rsidRDefault="00AD676A" w:rsidP="000565B1">
      <w:pPr>
        <w:spacing w:line="360" w:lineRule="auto"/>
        <w:jc w:val="both"/>
        <w:rPr>
          <w:rFonts w:ascii="Times New Roman" w:hAnsi="Times New Roman" w:cs="Times New Roman"/>
          <w:sz w:val="24"/>
          <w:szCs w:val="24"/>
        </w:rPr>
      </w:pPr>
      <w:r>
        <w:rPr>
          <w:rFonts w:ascii="Times New Roman" w:hAnsi="Times New Roman" w:cs="Times New Roman"/>
          <w:b/>
          <w:bCs/>
          <w:sz w:val="24"/>
          <w:szCs w:val="24"/>
        </w:rPr>
        <w:t xml:space="preserve">S1.1 </w:t>
      </w:r>
      <w:r w:rsidR="00E43390">
        <w:rPr>
          <w:rFonts w:ascii="Times New Roman" w:hAnsi="Times New Roman" w:cs="Times New Roman"/>
          <w:b/>
          <w:bCs/>
          <w:sz w:val="24"/>
          <w:szCs w:val="24"/>
        </w:rPr>
        <w:t xml:space="preserve">Sample preparation: </w:t>
      </w:r>
      <w:r w:rsidR="00E43390">
        <w:rPr>
          <w:rFonts w:ascii="Times New Roman" w:hAnsi="Times New Roman" w:cs="Times New Roman"/>
          <w:sz w:val="24"/>
          <w:szCs w:val="24"/>
        </w:rPr>
        <w:t xml:space="preserve">99.99% Pure trifluoroacetic acid (TFA) was purchased from Sigma Aldrich </w:t>
      </w:r>
      <w:r w:rsidR="006B2139">
        <w:rPr>
          <w:rFonts w:ascii="Times New Roman" w:hAnsi="Times New Roman" w:cs="Times New Roman"/>
          <w:sz w:val="24"/>
          <w:szCs w:val="24"/>
        </w:rPr>
        <w:t>and diluted in Millipore water (Thermo Fischer) in different weights to prepare different weight-by-weight (</w:t>
      </w:r>
      <w:r w:rsidR="00E43390">
        <w:rPr>
          <w:rFonts w:ascii="Times New Roman" w:hAnsi="Times New Roman" w:cs="Times New Roman"/>
          <w:sz w:val="24"/>
          <w:szCs w:val="24"/>
        </w:rPr>
        <w:t>w/w</w:t>
      </w:r>
      <w:r w:rsidR="006B2139">
        <w:rPr>
          <w:rFonts w:ascii="Times New Roman" w:hAnsi="Times New Roman" w:cs="Times New Roman"/>
          <w:sz w:val="24"/>
          <w:szCs w:val="24"/>
        </w:rPr>
        <w:t xml:space="preserve">) </w:t>
      </w:r>
      <w:r w:rsidR="00E43390">
        <w:rPr>
          <w:rFonts w:ascii="Times New Roman" w:hAnsi="Times New Roman" w:cs="Times New Roman"/>
          <w:sz w:val="24"/>
          <w:szCs w:val="24"/>
        </w:rPr>
        <w:t>TFA solutions. The mole ratio of the substituent in the solution and the molarity are given below in Table S1.</w:t>
      </w:r>
    </w:p>
    <w:p w14:paraId="1D713045" w14:textId="77777777" w:rsidR="00E43390" w:rsidRPr="00E43390" w:rsidRDefault="00E43390" w:rsidP="000565B1">
      <w:pPr>
        <w:spacing w:line="360" w:lineRule="auto"/>
        <w:rPr>
          <w:rFonts w:ascii="Times New Roman" w:hAnsi="Times New Roman" w:cs="Times New Roman"/>
          <w:sz w:val="24"/>
          <w:szCs w:val="24"/>
        </w:rPr>
      </w:pPr>
    </w:p>
    <w:p w14:paraId="1A5579A5" w14:textId="77777777" w:rsidR="00CE7EBE" w:rsidRDefault="00E01509" w:rsidP="000565B1">
      <w:pPr>
        <w:spacing w:line="360" w:lineRule="auto"/>
        <w:jc w:val="both"/>
        <w:rPr>
          <w:rFonts w:ascii="Times New Roman" w:hAnsi="Times New Roman" w:cs="Times New Roman"/>
          <w:sz w:val="24"/>
          <w:szCs w:val="24"/>
        </w:rPr>
      </w:pPr>
      <w:r>
        <w:rPr>
          <w:rFonts w:ascii="Times New Roman" w:hAnsi="Times New Roman" w:cs="Times New Roman"/>
          <w:b/>
          <w:bCs/>
          <w:sz w:val="24"/>
          <w:szCs w:val="24"/>
        </w:rPr>
        <w:t>Tabl</w:t>
      </w:r>
      <w:r w:rsidR="005B434B" w:rsidRPr="00CE7EBE">
        <w:rPr>
          <w:rFonts w:ascii="Times New Roman" w:hAnsi="Times New Roman" w:cs="Times New Roman"/>
          <w:b/>
          <w:bCs/>
          <w:sz w:val="24"/>
          <w:szCs w:val="24"/>
        </w:rPr>
        <w:t>e S1:</w:t>
      </w:r>
      <w:r w:rsidR="00CE7EBE">
        <w:rPr>
          <w:rFonts w:ascii="Times New Roman" w:hAnsi="Times New Roman" w:cs="Times New Roman"/>
          <w:sz w:val="24"/>
          <w:szCs w:val="24"/>
        </w:rPr>
        <w:t xml:space="preserve"> Different </w:t>
      </w:r>
      <w:r w:rsidR="006B2139">
        <w:rPr>
          <w:rFonts w:ascii="Times New Roman" w:hAnsi="Times New Roman" w:cs="Times New Roman"/>
          <w:sz w:val="24"/>
          <w:szCs w:val="24"/>
        </w:rPr>
        <w:t>types</w:t>
      </w:r>
      <w:r w:rsidR="00CE7EBE">
        <w:rPr>
          <w:rFonts w:ascii="Times New Roman" w:hAnsi="Times New Roman" w:cs="Times New Roman"/>
          <w:sz w:val="24"/>
          <w:szCs w:val="24"/>
        </w:rPr>
        <w:t xml:space="preserve"> of TFA solutions prepared and their respective molarity with molar ratio</w:t>
      </w:r>
    </w:p>
    <w:tbl>
      <w:tblPr>
        <w:tblStyle w:val="TableGridLight"/>
        <w:tblW w:w="6273" w:type="dxa"/>
        <w:jc w:val="center"/>
        <w:tblLook w:val="04A0" w:firstRow="1" w:lastRow="0" w:firstColumn="1" w:lastColumn="0" w:noHBand="0" w:noVBand="1"/>
      </w:tblPr>
      <w:tblGrid>
        <w:gridCol w:w="1585"/>
        <w:gridCol w:w="1949"/>
        <w:gridCol w:w="2739"/>
      </w:tblGrid>
      <w:tr w:rsidR="00CE7EBE" w:rsidRPr="00CE7EBE" w14:paraId="352B58E3" w14:textId="77777777" w:rsidTr="00CE7EBE">
        <w:trPr>
          <w:trHeight w:val="786"/>
          <w:jc w:val="center"/>
        </w:trPr>
        <w:tc>
          <w:tcPr>
            <w:tcW w:w="0" w:type="auto"/>
            <w:hideMark/>
          </w:tcPr>
          <w:p w14:paraId="5C2879B8" w14:textId="77777777" w:rsidR="00CE7EBE" w:rsidRPr="00CE7EBE" w:rsidRDefault="00CE7EBE" w:rsidP="00E43390">
            <w:pPr>
              <w:spacing w:line="259" w:lineRule="auto"/>
              <w:jc w:val="center"/>
              <w:rPr>
                <w:rFonts w:ascii="Times New Roman" w:hAnsi="Times New Roman" w:cs="Times New Roman"/>
                <w:sz w:val="24"/>
                <w:szCs w:val="24"/>
              </w:rPr>
            </w:pPr>
            <w:r w:rsidRPr="00CE7EBE">
              <w:rPr>
                <w:rFonts w:ascii="Times New Roman" w:hAnsi="Times New Roman" w:cs="Times New Roman"/>
                <w:b/>
                <w:bCs/>
                <w:sz w:val="24"/>
                <w:szCs w:val="24"/>
              </w:rPr>
              <w:t>w/w %</w:t>
            </w:r>
          </w:p>
        </w:tc>
        <w:tc>
          <w:tcPr>
            <w:tcW w:w="1949" w:type="dxa"/>
            <w:hideMark/>
          </w:tcPr>
          <w:p w14:paraId="17D26C53" w14:textId="77777777" w:rsidR="00CE7EBE" w:rsidRDefault="00CE7EBE" w:rsidP="00E43390">
            <w:pPr>
              <w:spacing w:line="259" w:lineRule="auto"/>
              <w:jc w:val="center"/>
              <w:rPr>
                <w:rFonts w:ascii="Times New Roman" w:hAnsi="Times New Roman" w:cs="Times New Roman"/>
                <w:b/>
                <w:bCs/>
                <w:sz w:val="24"/>
                <w:szCs w:val="24"/>
              </w:rPr>
            </w:pPr>
            <w:r w:rsidRPr="00CE7EBE">
              <w:rPr>
                <w:rFonts w:ascii="Times New Roman" w:hAnsi="Times New Roman" w:cs="Times New Roman"/>
                <w:b/>
                <w:bCs/>
                <w:sz w:val="24"/>
                <w:szCs w:val="24"/>
              </w:rPr>
              <w:t>Mol</w:t>
            </w:r>
            <w:r w:rsidR="00E43390">
              <w:rPr>
                <w:rFonts w:ascii="Times New Roman" w:hAnsi="Times New Roman" w:cs="Times New Roman"/>
                <w:b/>
                <w:bCs/>
                <w:sz w:val="24"/>
                <w:szCs w:val="24"/>
              </w:rPr>
              <w:t>e</w:t>
            </w:r>
            <w:r w:rsidRPr="00CE7EBE">
              <w:rPr>
                <w:rFonts w:ascii="Times New Roman" w:hAnsi="Times New Roman" w:cs="Times New Roman"/>
                <w:b/>
                <w:bCs/>
                <w:sz w:val="24"/>
                <w:szCs w:val="24"/>
              </w:rPr>
              <w:t xml:space="preserve"> ratio</w:t>
            </w:r>
          </w:p>
          <w:p w14:paraId="7E9275E1" w14:textId="77777777" w:rsidR="00CE7EBE" w:rsidRPr="00CE7EBE" w:rsidRDefault="00CE7EBE" w:rsidP="00E43390">
            <w:pPr>
              <w:spacing w:line="259" w:lineRule="auto"/>
              <w:jc w:val="center"/>
              <w:rPr>
                <w:rFonts w:ascii="Times New Roman" w:hAnsi="Times New Roman" w:cs="Times New Roman"/>
                <w:sz w:val="24"/>
                <w:szCs w:val="24"/>
              </w:rPr>
            </w:pPr>
            <w:r>
              <w:rPr>
                <w:rFonts w:ascii="Times New Roman" w:hAnsi="Times New Roman" w:cs="Times New Roman"/>
                <w:sz w:val="24"/>
                <w:szCs w:val="24"/>
              </w:rPr>
              <w:t>(TFA: Water)</w:t>
            </w:r>
          </w:p>
        </w:tc>
        <w:tc>
          <w:tcPr>
            <w:tcW w:w="2739" w:type="dxa"/>
            <w:hideMark/>
          </w:tcPr>
          <w:p w14:paraId="53C12EC0" w14:textId="77777777" w:rsidR="00CE7EBE" w:rsidRPr="00CE7EBE" w:rsidRDefault="00CE7EBE" w:rsidP="00E43390">
            <w:pPr>
              <w:spacing w:line="259" w:lineRule="auto"/>
              <w:jc w:val="center"/>
              <w:rPr>
                <w:rFonts w:ascii="Times New Roman" w:hAnsi="Times New Roman" w:cs="Times New Roman"/>
                <w:sz w:val="24"/>
                <w:szCs w:val="24"/>
              </w:rPr>
            </w:pPr>
            <w:r w:rsidRPr="00CE7EBE">
              <w:rPr>
                <w:rFonts w:ascii="Times New Roman" w:hAnsi="Times New Roman" w:cs="Times New Roman"/>
                <w:b/>
                <w:bCs/>
                <w:sz w:val="24"/>
                <w:szCs w:val="24"/>
              </w:rPr>
              <w:t>Molarity</w:t>
            </w:r>
          </w:p>
        </w:tc>
      </w:tr>
      <w:tr w:rsidR="00CE7EBE" w:rsidRPr="00CE7EBE" w14:paraId="4229F436" w14:textId="77777777" w:rsidTr="00CE7EBE">
        <w:trPr>
          <w:trHeight w:val="786"/>
          <w:jc w:val="center"/>
        </w:trPr>
        <w:tc>
          <w:tcPr>
            <w:tcW w:w="0" w:type="auto"/>
            <w:hideMark/>
          </w:tcPr>
          <w:p w14:paraId="5AFDCDD6" w14:textId="77777777" w:rsidR="00CE7EBE" w:rsidRPr="002207A2" w:rsidRDefault="00CE7EBE" w:rsidP="00E43390">
            <w:pPr>
              <w:spacing w:line="259" w:lineRule="auto"/>
              <w:jc w:val="center"/>
              <w:rPr>
                <w:rFonts w:ascii="Times New Roman" w:hAnsi="Times New Roman" w:cs="Times New Roman"/>
                <w:sz w:val="24"/>
                <w:szCs w:val="24"/>
              </w:rPr>
            </w:pPr>
            <w:r w:rsidRPr="002207A2">
              <w:rPr>
                <w:rFonts w:ascii="Times New Roman" w:hAnsi="Times New Roman" w:cs="Times New Roman"/>
                <w:sz w:val="24"/>
                <w:szCs w:val="24"/>
              </w:rPr>
              <w:t>80%</w:t>
            </w:r>
          </w:p>
        </w:tc>
        <w:tc>
          <w:tcPr>
            <w:tcW w:w="1949" w:type="dxa"/>
            <w:hideMark/>
          </w:tcPr>
          <w:p w14:paraId="55CE6E9F" w14:textId="77777777" w:rsidR="00CE7EBE" w:rsidRPr="00CE7EBE" w:rsidRDefault="00CE7EB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2:1</w:t>
            </w:r>
          </w:p>
        </w:tc>
        <w:tc>
          <w:tcPr>
            <w:tcW w:w="2739" w:type="dxa"/>
            <w:hideMark/>
          </w:tcPr>
          <w:p w14:paraId="6B76A878" w14:textId="77777777" w:rsidR="00CE7EBE" w:rsidRPr="00CE7EBE" w:rsidRDefault="00CE7EB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1</w:t>
            </w:r>
            <w:r w:rsidR="002207A2">
              <w:rPr>
                <w:rFonts w:ascii="Times New Roman" w:hAnsi="Times New Roman" w:cs="Times New Roman"/>
                <w:sz w:val="24"/>
                <w:szCs w:val="24"/>
              </w:rPr>
              <w:t>1</w:t>
            </w:r>
            <w:r w:rsidRPr="00CE7EBE">
              <w:rPr>
                <w:rFonts w:ascii="Times New Roman" w:hAnsi="Times New Roman" w:cs="Times New Roman"/>
                <w:sz w:val="24"/>
                <w:szCs w:val="24"/>
              </w:rPr>
              <w:t>.</w:t>
            </w:r>
            <w:r w:rsidR="002207A2">
              <w:rPr>
                <w:rFonts w:ascii="Times New Roman" w:hAnsi="Times New Roman" w:cs="Times New Roman"/>
                <w:sz w:val="24"/>
                <w:szCs w:val="24"/>
              </w:rPr>
              <w:t xml:space="preserve">49 </w:t>
            </w:r>
            <w:r w:rsidRPr="00CE7EBE">
              <w:rPr>
                <w:rFonts w:ascii="Times New Roman" w:hAnsi="Times New Roman" w:cs="Times New Roman"/>
                <w:sz w:val="24"/>
                <w:szCs w:val="24"/>
              </w:rPr>
              <w:t>(M)</w:t>
            </w:r>
          </w:p>
        </w:tc>
      </w:tr>
      <w:tr w:rsidR="00BE591E" w:rsidRPr="00CE7EBE" w14:paraId="2C45CFB3" w14:textId="77777777" w:rsidTr="00CE7EBE">
        <w:trPr>
          <w:trHeight w:val="786"/>
          <w:jc w:val="center"/>
        </w:trPr>
        <w:tc>
          <w:tcPr>
            <w:tcW w:w="0" w:type="auto"/>
            <w:hideMark/>
          </w:tcPr>
          <w:p w14:paraId="5E8A95C1" w14:textId="77777777" w:rsidR="00BE591E" w:rsidRPr="002207A2" w:rsidRDefault="00BE591E" w:rsidP="00E43390">
            <w:pPr>
              <w:spacing w:line="259" w:lineRule="auto"/>
              <w:jc w:val="center"/>
              <w:rPr>
                <w:rFonts w:ascii="Times New Roman" w:hAnsi="Times New Roman" w:cs="Times New Roman"/>
                <w:sz w:val="24"/>
                <w:szCs w:val="24"/>
              </w:rPr>
            </w:pPr>
            <w:r w:rsidRPr="002207A2">
              <w:rPr>
                <w:rFonts w:ascii="Times New Roman" w:hAnsi="Times New Roman" w:cs="Times New Roman"/>
                <w:sz w:val="24"/>
                <w:szCs w:val="24"/>
              </w:rPr>
              <w:t>10%</w:t>
            </w:r>
          </w:p>
        </w:tc>
        <w:tc>
          <w:tcPr>
            <w:tcW w:w="1949" w:type="dxa"/>
            <w:hideMark/>
          </w:tcPr>
          <w:p w14:paraId="059FFAAA" w14:textId="77777777" w:rsidR="00BE591E" w:rsidRPr="00CE7EBE" w:rsidRDefault="00BE591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1:62</w:t>
            </w:r>
          </w:p>
        </w:tc>
        <w:tc>
          <w:tcPr>
            <w:tcW w:w="2739" w:type="dxa"/>
            <w:hideMark/>
          </w:tcPr>
          <w:p w14:paraId="655FEE4C" w14:textId="77777777" w:rsidR="00BE591E" w:rsidRPr="00CE7EBE" w:rsidRDefault="00BE591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0.</w:t>
            </w:r>
            <w:r>
              <w:rPr>
                <w:rFonts w:ascii="Times New Roman" w:hAnsi="Times New Roman" w:cs="Times New Roman"/>
                <w:sz w:val="24"/>
                <w:szCs w:val="24"/>
              </w:rPr>
              <w:t xml:space="preserve">85 </w:t>
            </w:r>
            <w:r w:rsidRPr="00CE7EBE">
              <w:rPr>
                <w:rFonts w:ascii="Times New Roman" w:hAnsi="Times New Roman" w:cs="Times New Roman"/>
                <w:sz w:val="24"/>
                <w:szCs w:val="24"/>
              </w:rPr>
              <w:t>(M)</w:t>
            </w:r>
          </w:p>
        </w:tc>
      </w:tr>
      <w:tr w:rsidR="00BE591E" w:rsidRPr="00CE7EBE" w14:paraId="032C3EB3" w14:textId="77777777" w:rsidTr="00CE7EBE">
        <w:trPr>
          <w:trHeight w:val="786"/>
          <w:jc w:val="center"/>
        </w:trPr>
        <w:tc>
          <w:tcPr>
            <w:tcW w:w="0" w:type="auto"/>
            <w:hideMark/>
          </w:tcPr>
          <w:p w14:paraId="0D3DC3B2" w14:textId="77777777" w:rsidR="00BE591E" w:rsidRPr="002207A2" w:rsidRDefault="00BE591E" w:rsidP="00E43390">
            <w:pPr>
              <w:spacing w:line="259" w:lineRule="auto"/>
              <w:jc w:val="center"/>
              <w:rPr>
                <w:rFonts w:ascii="Times New Roman" w:hAnsi="Times New Roman" w:cs="Times New Roman"/>
                <w:sz w:val="24"/>
                <w:szCs w:val="24"/>
              </w:rPr>
            </w:pPr>
            <w:r w:rsidRPr="002207A2">
              <w:rPr>
                <w:rFonts w:ascii="Times New Roman" w:hAnsi="Times New Roman" w:cs="Times New Roman"/>
                <w:sz w:val="24"/>
                <w:szCs w:val="24"/>
              </w:rPr>
              <w:t>7.5%</w:t>
            </w:r>
          </w:p>
        </w:tc>
        <w:tc>
          <w:tcPr>
            <w:tcW w:w="1949" w:type="dxa"/>
            <w:hideMark/>
          </w:tcPr>
          <w:p w14:paraId="158949F3" w14:textId="77777777" w:rsidR="00BE591E" w:rsidRPr="00CE7EBE" w:rsidRDefault="00BE591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1:84</w:t>
            </w:r>
          </w:p>
        </w:tc>
        <w:tc>
          <w:tcPr>
            <w:tcW w:w="2739" w:type="dxa"/>
            <w:hideMark/>
          </w:tcPr>
          <w:p w14:paraId="4EE6B14A" w14:textId="77777777" w:rsidR="00BE591E" w:rsidRPr="00CE7EBE" w:rsidRDefault="00BE591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0.6</w:t>
            </w:r>
            <w:r>
              <w:rPr>
                <w:rFonts w:ascii="Times New Roman" w:hAnsi="Times New Roman" w:cs="Times New Roman"/>
                <w:sz w:val="24"/>
                <w:szCs w:val="24"/>
              </w:rPr>
              <w:t xml:space="preserve">0 </w:t>
            </w:r>
            <w:r w:rsidRPr="00CE7EBE">
              <w:rPr>
                <w:rFonts w:ascii="Times New Roman" w:hAnsi="Times New Roman" w:cs="Times New Roman"/>
                <w:sz w:val="24"/>
                <w:szCs w:val="24"/>
              </w:rPr>
              <w:t>(M)</w:t>
            </w:r>
          </w:p>
        </w:tc>
      </w:tr>
      <w:tr w:rsidR="00BE591E" w:rsidRPr="00CE7EBE" w14:paraId="498589D4" w14:textId="77777777" w:rsidTr="00CE7EBE">
        <w:trPr>
          <w:trHeight w:val="786"/>
          <w:jc w:val="center"/>
        </w:trPr>
        <w:tc>
          <w:tcPr>
            <w:tcW w:w="0" w:type="auto"/>
            <w:hideMark/>
          </w:tcPr>
          <w:p w14:paraId="536E1232" w14:textId="77777777" w:rsidR="00BE591E" w:rsidRPr="002207A2" w:rsidRDefault="00BE591E" w:rsidP="00E43390">
            <w:pPr>
              <w:spacing w:line="259" w:lineRule="auto"/>
              <w:jc w:val="center"/>
              <w:rPr>
                <w:rFonts w:ascii="Times New Roman" w:hAnsi="Times New Roman" w:cs="Times New Roman"/>
                <w:sz w:val="24"/>
                <w:szCs w:val="24"/>
              </w:rPr>
            </w:pPr>
            <w:r w:rsidRPr="002207A2">
              <w:rPr>
                <w:rFonts w:ascii="Times New Roman" w:hAnsi="Times New Roman" w:cs="Times New Roman"/>
                <w:sz w:val="24"/>
                <w:szCs w:val="24"/>
              </w:rPr>
              <w:t>5%</w:t>
            </w:r>
          </w:p>
        </w:tc>
        <w:tc>
          <w:tcPr>
            <w:tcW w:w="1949" w:type="dxa"/>
            <w:hideMark/>
          </w:tcPr>
          <w:p w14:paraId="40BCF8B5" w14:textId="77777777" w:rsidR="00BE591E" w:rsidRPr="00CE7EBE" w:rsidRDefault="00BE591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1:128</w:t>
            </w:r>
          </w:p>
        </w:tc>
        <w:tc>
          <w:tcPr>
            <w:tcW w:w="2739" w:type="dxa"/>
            <w:hideMark/>
          </w:tcPr>
          <w:p w14:paraId="2C9E21DB" w14:textId="77777777" w:rsidR="00BE591E" w:rsidRPr="00CE7EBE" w:rsidRDefault="00BE591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0.3</w:t>
            </w:r>
            <w:r>
              <w:rPr>
                <w:rFonts w:ascii="Times New Roman" w:hAnsi="Times New Roman" w:cs="Times New Roman"/>
                <w:sz w:val="24"/>
                <w:szCs w:val="24"/>
              </w:rPr>
              <w:t xml:space="preserve">5 </w:t>
            </w:r>
            <w:r w:rsidRPr="00CE7EBE">
              <w:rPr>
                <w:rFonts w:ascii="Times New Roman" w:hAnsi="Times New Roman" w:cs="Times New Roman"/>
                <w:sz w:val="24"/>
                <w:szCs w:val="24"/>
              </w:rPr>
              <w:t>(M)</w:t>
            </w:r>
          </w:p>
        </w:tc>
      </w:tr>
      <w:tr w:rsidR="00BE591E" w:rsidRPr="00CE7EBE" w14:paraId="2C9C956C" w14:textId="77777777" w:rsidTr="00CE7EBE">
        <w:trPr>
          <w:trHeight w:val="786"/>
          <w:jc w:val="center"/>
        </w:trPr>
        <w:tc>
          <w:tcPr>
            <w:tcW w:w="0" w:type="auto"/>
            <w:hideMark/>
          </w:tcPr>
          <w:p w14:paraId="2305577E" w14:textId="77777777" w:rsidR="00BE591E" w:rsidRPr="002207A2" w:rsidRDefault="00BE591E" w:rsidP="00E43390">
            <w:pPr>
              <w:spacing w:line="259" w:lineRule="auto"/>
              <w:jc w:val="center"/>
              <w:rPr>
                <w:rFonts w:ascii="Times New Roman" w:hAnsi="Times New Roman" w:cs="Times New Roman"/>
                <w:sz w:val="24"/>
                <w:szCs w:val="24"/>
              </w:rPr>
            </w:pPr>
            <w:r w:rsidRPr="002207A2">
              <w:rPr>
                <w:rFonts w:ascii="Times New Roman" w:hAnsi="Times New Roman" w:cs="Times New Roman"/>
                <w:sz w:val="24"/>
                <w:szCs w:val="24"/>
              </w:rPr>
              <w:t>2.5%</w:t>
            </w:r>
          </w:p>
        </w:tc>
        <w:tc>
          <w:tcPr>
            <w:tcW w:w="1949" w:type="dxa"/>
            <w:hideMark/>
          </w:tcPr>
          <w:p w14:paraId="1EFA4F92" w14:textId="77777777" w:rsidR="00BE591E" w:rsidRPr="00CE7EBE" w:rsidRDefault="00BE591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1:236</w:t>
            </w:r>
          </w:p>
        </w:tc>
        <w:tc>
          <w:tcPr>
            <w:tcW w:w="2739" w:type="dxa"/>
            <w:hideMark/>
          </w:tcPr>
          <w:p w14:paraId="03CB62DE" w14:textId="77777777" w:rsidR="00BE591E" w:rsidRPr="00CE7EBE" w:rsidRDefault="00BE591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0.23</w:t>
            </w:r>
            <w:r>
              <w:rPr>
                <w:rFonts w:ascii="Times New Roman" w:hAnsi="Times New Roman" w:cs="Times New Roman"/>
                <w:sz w:val="24"/>
                <w:szCs w:val="24"/>
              </w:rPr>
              <w:t xml:space="preserve"> </w:t>
            </w:r>
            <w:r w:rsidRPr="00CE7EBE">
              <w:rPr>
                <w:rFonts w:ascii="Times New Roman" w:hAnsi="Times New Roman" w:cs="Times New Roman"/>
                <w:sz w:val="24"/>
                <w:szCs w:val="24"/>
              </w:rPr>
              <w:t>(M)</w:t>
            </w:r>
          </w:p>
        </w:tc>
      </w:tr>
      <w:tr w:rsidR="00BE591E" w:rsidRPr="00CE7EBE" w14:paraId="02977F10" w14:textId="77777777" w:rsidTr="00CE7EBE">
        <w:trPr>
          <w:trHeight w:val="786"/>
          <w:jc w:val="center"/>
        </w:trPr>
        <w:tc>
          <w:tcPr>
            <w:tcW w:w="0" w:type="auto"/>
            <w:hideMark/>
          </w:tcPr>
          <w:p w14:paraId="0E1D219C" w14:textId="77777777" w:rsidR="00BE591E" w:rsidRPr="002207A2" w:rsidRDefault="00BE591E" w:rsidP="00E43390">
            <w:pPr>
              <w:spacing w:line="259" w:lineRule="auto"/>
              <w:jc w:val="center"/>
              <w:rPr>
                <w:rFonts w:ascii="Times New Roman" w:hAnsi="Times New Roman" w:cs="Times New Roman"/>
                <w:sz w:val="24"/>
                <w:szCs w:val="24"/>
              </w:rPr>
            </w:pPr>
            <w:r w:rsidRPr="002207A2">
              <w:rPr>
                <w:rFonts w:ascii="Times New Roman" w:hAnsi="Times New Roman" w:cs="Times New Roman"/>
                <w:sz w:val="24"/>
                <w:szCs w:val="24"/>
              </w:rPr>
              <w:t>1%</w:t>
            </w:r>
          </w:p>
        </w:tc>
        <w:tc>
          <w:tcPr>
            <w:tcW w:w="1949" w:type="dxa"/>
            <w:hideMark/>
          </w:tcPr>
          <w:p w14:paraId="0E9F1B31" w14:textId="77777777" w:rsidR="00BE591E" w:rsidRPr="00CE7EBE" w:rsidRDefault="00BE591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1:623</w:t>
            </w:r>
          </w:p>
        </w:tc>
        <w:tc>
          <w:tcPr>
            <w:tcW w:w="2739" w:type="dxa"/>
            <w:hideMark/>
          </w:tcPr>
          <w:p w14:paraId="08E2DF27" w14:textId="77777777" w:rsidR="00BE591E" w:rsidRPr="00CE7EBE" w:rsidRDefault="00BE591E" w:rsidP="00E43390">
            <w:pPr>
              <w:spacing w:line="259" w:lineRule="auto"/>
              <w:jc w:val="center"/>
              <w:rPr>
                <w:rFonts w:ascii="Times New Roman" w:hAnsi="Times New Roman" w:cs="Times New Roman"/>
                <w:sz w:val="24"/>
                <w:szCs w:val="24"/>
              </w:rPr>
            </w:pPr>
            <w:r w:rsidRPr="00CE7EBE">
              <w:rPr>
                <w:rFonts w:ascii="Times New Roman" w:hAnsi="Times New Roman" w:cs="Times New Roman"/>
                <w:sz w:val="24"/>
                <w:szCs w:val="24"/>
              </w:rPr>
              <w:t>0.08</w:t>
            </w:r>
            <w:r>
              <w:rPr>
                <w:rFonts w:ascii="Times New Roman" w:hAnsi="Times New Roman" w:cs="Times New Roman"/>
                <w:sz w:val="24"/>
                <w:szCs w:val="24"/>
              </w:rPr>
              <w:t xml:space="preserve"> </w:t>
            </w:r>
            <w:r w:rsidRPr="00CE7EBE">
              <w:rPr>
                <w:rFonts w:ascii="Times New Roman" w:hAnsi="Times New Roman" w:cs="Times New Roman"/>
                <w:sz w:val="24"/>
                <w:szCs w:val="24"/>
              </w:rPr>
              <w:t>(M)</w:t>
            </w:r>
          </w:p>
        </w:tc>
      </w:tr>
    </w:tbl>
    <w:p w14:paraId="08F23C84" w14:textId="77777777" w:rsidR="00CE7EBE" w:rsidRDefault="00CE7EBE" w:rsidP="000565B1">
      <w:pPr>
        <w:spacing w:line="360" w:lineRule="auto"/>
        <w:jc w:val="both"/>
        <w:rPr>
          <w:rFonts w:ascii="Times New Roman" w:hAnsi="Times New Roman" w:cs="Times New Roman"/>
          <w:sz w:val="24"/>
          <w:szCs w:val="24"/>
        </w:rPr>
      </w:pPr>
    </w:p>
    <w:p w14:paraId="5008542B" w14:textId="77777777" w:rsidR="00940CF7" w:rsidRDefault="00750EDD" w:rsidP="000565B1">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S1.2 </w:t>
      </w:r>
      <w:r w:rsidR="00BE591E">
        <w:rPr>
          <w:rFonts w:ascii="Times New Roman" w:hAnsi="Times New Roman" w:cs="Times New Roman"/>
          <w:b/>
          <w:bCs/>
          <w:sz w:val="24"/>
          <w:szCs w:val="24"/>
        </w:rPr>
        <w:t>S</w:t>
      </w:r>
      <w:r>
        <w:rPr>
          <w:rFonts w:ascii="Times New Roman" w:hAnsi="Times New Roman" w:cs="Times New Roman"/>
          <w:b/>
          <w:bCs/>
          <w:sz w:val="24"/>
          <w:szCs w:val="24"/>
        </w:rPr>
        <w:t>urface-free levitator set up in a cryogenically cooled process chamber</w:t>
      </w:r>
      <w:r w:rsidR="000565B1">
        <w:rPr>
          <w:rFonts w:ascii="Times New Roman" w:hAnsi="Times New Roman" w:cs="Times New Roman"/>
          <w:b/>
          <w:bCs/>
          <w:sz w:val="24"/>
          <w:szCs w:val="24"/>
        </w:rPr>
        <w:t xml:space="preserve"> to understand droplet freezing chemistry in upper troposphere</w:t>
      </w:r>
    </w:p>
    <w:p w14:paraId="6A91D9A4" w14:textId="77777777" w:rsidR="006B2139" w:rsidRPr="00F86678" w:rsidRDefault="000565B1" w:rsidP="000565B1">
      <w:pPr>
        <w:spacing w:line="360" w:lineRule="auto"/>
        <w:jc w:val="both"/>
        <w:rPr>
          <w:rFonts w:ascii="Times New Roman" w:eastAsia="DengXian" w:hAnsi="Times New Roman" w:cs="Times New Roman"/>
          <w:bCs/>
          <w:color w:val="000000"/>
          <w:kern w:val="0"/>
          <w:sz w:val="24"/>
          <w:szCs w:val="24"/>
          <w:lang w:val="en-US" w:eastAsia="zh-CN"/>
          <w14:ligatures w14:val="none"/>
        </w:rPr>
      </w:pPr>
      <w:bookmarkStart w:id="2" w:name="_Hlk194069339"/>
      <w:r w:rsidRPr="000565B1">
        <w:rPr>
          <w:rFonts w:ascii="Times New Roman" w:eastAsia="DengXian" w:hAnsi="Times New Roman" w:cs="Times New Roman"/>
          <w:b/>
          <w:kern w:val="0"/>
          <w:sz w:val="24"/>
          <w:szCs w:val="24"/>
          <w:lang w:val="en-US" w:eastAsia="zh-CN"/>
          <w14:ligatures w14:val="none"/>
        </w:rPr>
        <w:t>S1.</w:t>
      </w:r>
      <w:r>
        <w:rPr>
          <w:rFonts w:ascii="Times New Roman" w:eastAsia="DengXian" w:hAnsi="Times New Roman" w:cs="Times New Roman"/>
          <w:b/>
          <w:kern w:val="0"/>
          <w:sz w:val="24"/>
          <w:szCs w:val="24"/>
          <w:lang w:val="en-US" w:eastAsia="zh-CN"/>
          <w14:ligatures w14:val="none"/>
        </w:rPr>
        <w:t>2.</w:t>
      </w:r>
      <w:r w:rsidRPr="000565B1">
        <w:rPr>
          <w:rFonts w:ascii="Times New Roman" w:eastAsia="DengXian" w:hAnsi="Times New Roman" w:cs="Times New Roman"/>
          <w:b/>
          <w:kern w:val="0"/>
          <w:sz w:val="24"/>
          <w:szCs w:val="24"/>
          <w:lang w:val="en-US" w:eastAsia="zh-CN"/>
          <w14:ligatures w14:val="none"/>
        </w:rPr>
        <w:t xml:space="preserve">1. </w:t>
      </w:r>
      <w:bookmarkEnd w:id="2"/>
      <w:r w:rsidRPr="000565B1">
        <w:rPr>
          <w:rFonts w:ascii="Times New Roman" w:eastAsia="DengXian" w:hAnsi="Times New Roman" w:cs="Times New Roman"/>
          <w:b/>
          <w:kern w:val="0"/>
          <w:sz w:val="24"/>
          <w:szCs w:val="24"/>
          <w:lang w:val="en-US" w:eastAsia="zh-CN"/>
          <w14:ligatures w14:val="none"/>
        </w:rPr>
        <w:t>Ultrasonic levitator apparatus</w:t>
      </w:r>
      <w:r w:rsidR="006B2139">
        <w:rPr>
          <w:rFonts w:ascii="Times New Roman" w:eastAsia="DengXian" w:hAnsi="Times New Roman" w:cs="Times New Roman"/>
          <w:b/>
          <w:kern w:val="0"/>
          <w:sz w:val="24"/>
          <w:szCs w:val="24"/>
          <w:lang w:val="en-US" w:eastAsia="zh-CN"/>
          <w14:ligatures w14:val="none"/>
        </w:rPr>
        <w:t>:</w:t>
      </w:r>
      <w:r w:rsidR="006B2139" w:rsidRPr="006B2139">
        <w:rPr>
          <w:rFonts w:ascii="Times New Roman" w:eastAsia="DengXian" w:hAnsi="Times New Roman" w:cs="Times New Roman"/>
          <w:b/>
          <w:color w:val="000000"/>
          <w:kern w:val="0"/>
          <w:sz w:val="24"/>
          <w:szCs w:val="24"/>
          <w:lang w:val="en-US" w:eastAsia="zh-CN"/>
          <w14:ligatures w14:val="none"/>
        </w:rPr>
        <w:t xml:space="preserve"> </w:t>
      </w:r>
      <w:r w:rsidR="006B2139" w:rsidRPr="006B2139">
        <w:rPr>
          <w:rFonts w:ascii="Times New Roman" w:eastAsia="DengXian" w:hAnsi="Times New Roman" w:cs="Times New Roman"/>
          <w:bCs/>
          <w:color w:val="000000"/>
          <w:kern w:val="0"/>
          <w:sz w:val="24"/>
          <w:szCs w:val="24"/>
          <w:lang w:val="en-US" w:eastAsia="zh-CN"/>
          <w14:ligatures w14:val="none"/>
        </w:rPr>
        <w:t xml:space="preserve">In the acoustic levitator apparatus utilized in this experiment, ultrasonic sound waves at a frequency of 58 kHz are generated by a piezoelectric transducer and reflected off a concave plate positioned vertically upwards, thereby creating a standing wave. These sound waves generate acoustic radiation pressure, enabling a liquid droplet or a small solid particle to levitate just below one of the pressure minima of the standing wave. The distance between the transducer and reflector is calibrated to 2.5 times the </w:t>
      </w:r>
      <w:r w:rsidR="006B2139" w:rsidRPr="006B2139">
        <w:rPr>
          <w:rFonts w:ascii="Times New Roman" w:eastAsia="DengXian" w:hAnsi="Times New Roman" w:cs="Times New Roman"/>
          <w:bCs/>
          <w:color w:val="000000"/>
          <w:kern w:val="0"/>
          <w:sz w:val="24"/>
          <w:szCs w:val="24"/>
          <w:lang w:val="en-US" w:eastAsia="zh-CN"/>
          <w14:ligatures w14:val="none"/>
        </w:rPr>
        <w:lastRenderedPageBreak/>
        <w:t>wavelength of the sound wave (approximately 14.8 mm), resulting in a total of five pressure nodes. However, only the second and third pressure nodes above the ultrasonic transducer are effective for levitation. The maximum diameter of droplets or particles that can be stably levitated in this apparatus is around 3 mm, while the minimum size can be as small as 15 μm. In this setup, water droplets positioned in the pressure node take on an oblate spheroidal shape due to the acoustic radiation pressure, and their volumes are calculated accordingly.</w:t>
      </w:r>
    </w:p>
    <w:p w14:paraId="785745F0" w14:textId="77777777" w:rsidR="006B2139" w:rsidRPr="006B2139" w:rsidRDefault="00F86678" w:rsidP="000565B1">
      <w:pPr>
        <w:spacing w:line="360" w:lineRule="auto"/>
        <w:jc w:val="both"/>
        <w:rPr>
          <w:rFonts w:ascii="Times New Roman" w:eastAsia="DengXian" w:hAnsi="Times New Roman" w:cs="Times New Roman"/>
          <w:bCs/>
          <w:color w:val="000000"/>
          <w:kern w:val="0"/>
          <w:sz w:val="24"/>
          <w:szCs w:val="24"/>
          <w:lang w:val="en-US" w:eastAsia="zh-CN"/>
          <w14:ligatures w14:val="none"/>
        </w:rPr>
      </w:pPr>
      <w:r w:rsidRPr="00F86678">
        <w:rPr>
          <w:rFonts w:ascii="Times New Roman" w:eastAsia="DengXian" w:hAnsi="Times New Roman" w:cs="Times New Roman"/>
          <w:b/>
          <w:color w:val="000000"/>
          <w:kern w:val="0"/>
          <w:sz w:val="24"/>
          <w:szCs w:val="24"/>
          <w:lang w:val="en-US" w:eastAsia="zh-CN"/>
          <w14:ligatures w14:val="none"/>
        </w:rPr>
        <w:t>S1.2.2 Cryogenically cooled process chamber and sampling system:</w:t>
      </w:r>
      <w:r w:rsidRPr="00F86678">
        <w:rPr>
          <w:rFonts w:ascii="Times New Roman" w:eastAsia="DengXian" w:hAnsi="Times New Roman" w:cs="Times New Roman"/>
          <w:bCs/>
          <w:color w:val="000000"/>
          <w:kern w:val="0"/>
          <w:sz w:val="24"/>
          <w:szCs w:val="24"/>
          <w:lang w:val="en-US" w:eastAsia="zh-CN"/>
          <w14:ligatures w14:val="none"/>
        </w:rPr>
        <w:t xml:space="preserve"> </w:t>
      </w:r>
      <w:r w:rsidR="006B2139" w:rsidRPr="006B2139">
        <w:rPr>
          <w:rFonts w:ascii="Times New Roman" w:eastAsia="DengXian" w:hAnsi="Times New Roman" w:cs="Times New Roman"/>
          <w:bCs/>
          <w:color w:val="000000"/>
          <w:kern w:val="0"/>
          <w:sz w:val="24"/>
          <w:szCs w:val="24"/>
          <w:lang w:val="en-US" w:eastAsia="zh-CN"/>
          <w14:ligatures w14:val="none"/>
        </w:rPr>
        <w:t xml:space="preserve">The levitator assembly is housed within a pressure-compatible process chamber, approximately 15 liters in volume, constructed from stainless steel. This design allows for levitation in either inert or highly reactive gases to facilitate the investigation of chemical reactions. The process chamber is equipped with spectroscopic tools (FTIR, Raman) and visualization equipment (high-speed optical and infrared cameras) to monitor any significant chemical or physical changes in the levitated samples. A custom cylindrical cooling jacket, filled with liquid nitrogen, is inserted from the top, </w:t>
      </w:r>
      <w:r w:rsidR="001C392A">
        <w:rPr>
          <w:rFonts w:ascii="Times New Roman" w:eastAsia="DengXian" w:hAnsi="Times New Roman" w:cs="Times New Roman"/>
          <w:bCs/>
          <w:color w:val="000000"/>
          <w:kern w:val="0"/>
          <w:sz w:val="24"/>
          <w:szCs w:val="24"/>
          <w:lang w:val="en-US" w:eastAsia="zh-CN"/>
          <w14:ligatures w14:val="none"/>
        </w:rPr>
        <w:t xml:space="preserve">and </w:t>
      </w:r>
      <w:r w:rsidR="006B2139" w:rsidRPr="006B2139">
        <w:rPr>
          <w:rFonts w:ascii="Times New Roman" w:eastAsia="DengXian" w:hAnsi="Times New Roman" w:cs="Times New Roman"/>
          <w:bCs/>
          <w:color w:val="000000"/>
          <w:kern w:val="0"/>
          <w:sz w:val="24"/>
          <w:szCs w:val="24"/>
          <w:lang w:val="en-US" w:eastAsia="zh-CN"/>
          <w14:ligatures w14:val="none"/>
        </w:rPr>
        <w:t xml:space="preserve">positioned between the chamber wall and the levitator unit to cool the internal environment. The cooling jacket features customized cuts to accommodate all spectroscopic and camera probes and is connected to a liquid nitrogen </w:t>
      </w:r>
      <w:r w:rsidR="001C392A">
        <w:rPr>
          <w:rFonts w:ascii="Times New Roman" w:eastAsia="DengXian" w:hAnsi="Times New Roman" w:cs="Times New Roman"/>
          <w:bCs/>
          <w:color w:val="000000"/>
          <w:kern w:val="0"/>
          <w:sz w:val="24"/>
          <w:szCs w:val="24"/>
          <w:lang w:val="en-US" w:eastAsia="zh-CN"/>
          <w14:ligatures w14:val="none"/>
        </w:rPr>
        <w:t>d</w:t>
      </w:r>
      <w:r w:rsidR="006B2139" w:rsidRPr="006B2139">
        <w:rPr>
          <w:rFonts w:ascii="Times New Roman" w:eastAsia="DengXian" w:hAnsi="Times New Roman" w:cs="Times New Roman"/>
          <w:bCs/>
          <w:color w:val="000000"/>
          <w:kern w:val="0"/>
          <w:sz w:val="24"/>
          <w:szCs w:val="24"/>
          <w:lang w:val="en-US" w:eastAsia="zh-CN"/>
          <w14:ligatures w14:val="none"/>
        </w:rPr>
        <w:t>ewar located externally. Additionally, the process chamber is well insulated to enhance the cooling efficiency. During the experiments, the chamber was filled with nitrogen gas (Matheson, Research Purity 99.9999%) at a temperature of 293 K and a total pressure of 760 Torr.</w:t>
      </w:r>
    </w:p>
    <w:p w14:paraId="4722EE77" w14:textId="77777777" w:rsidR="006B2139" w:rsidRPr="006B2139" w:rsidRDefault="00F86678" w:rsidP="000565B1">
      <w:pPr>
        <w:spacing w:line="360" w:lineRule="auto"/>
        <w:jc w:val="both"/>
        <w:rPr>
          <w:rFonts w:ascii="Times New Roman" w:eastAsia="DengXian" w:hAnsi="Times New Roman" w:cs="Times New Roman"/>
          <w:b/>
          <w:color w:val="000000"/>
          <w:kern w:val="0"/>
          <w:sz w:val="24"/>
          <w:szCs w:val="24"/>
          <w:lang w:val="en-US" w:eastAsia="zh-CN"/>
          <w14:ligatures w14:val="none"/>
        </w:rPr>
      </w:pPr>
      <w:r w:rsidRPr="00F86678">
        <w:rPr>
          <w:rFonts w:ascii="Times New Roman" w:eastAsia="DengXian" w:hAnsi="Times New Roman" w:cs="Times New Roman"/>
          <w:b/>
          <w:color w:val="000000"/>
          <w:kern w:val="0"/>
          <w:sz w:val="24"/>
          <w:szCs w:val="24"/>
          <w:lang w:val="en-US" w:eastAsia="zh-CN"/>
          <w14:ligatures w14:val="none"/>
        </w:rPr>
        <w:t>S1.3 Key spectroscopic and optical techniques used:</w:t>
      </w:r>
    </w:p>
    <w:p w14:paraId="222322D3" w14:textId="77777777" w:rsidR="006B2139" w:rsidRPr="006B2139" w:rsidRDefault="006B2139" w:rsidP="000565B1">
      <w:pPr>
        <w:spacing w:line="360" w:lineRule="auto"/>
        <w:jc w:val="both"/>
        <w:rPr>
          <w:rFonts w:ascii="Times New Roman" w:eastAsia="DengXian" w:hAnsi="Times New Roman" w:cs="Times New Roman"/>
          <w:bCs/>
          <w:color w:val="000000"/>
          <w:kern w:val="0"/>
          <w:sz w:val="24"/>
          <w:szCs w:val="24"/>
          <w:lang w:val="en-US" w:eastAsia="zh-CN"/>
          <w14:ligatures w14:val="none"/>
        </w:rPr>
      </w:pPr>
      <w:r w:rsidRPr="006B2139">
        <w:rPr>
          <w:rFonts w:ascii="Times New Roman" w:eastAsia="DengXian" w:hAnsi="Times New Roman" w:cs="Times New Roman"/>
          <w:bCs/>
          <w:color w:val="000000"/>
          <w:kern w:val="0"/>
          <w:sz w:val="24"/>
          <w:szCs w:val="24"/>
          <w:lang w:val="en-US" w:eastAsia="zh-CN"/>
          <w14:ligatures w14:val="none"/>
        </w:rPr>
        <w:t>In our experiments, Raman spectroscopy serves as the primary technique for investigating the freezing dynamics of TFA</w:t>
      </w:r>
      <w:r w:rsidR="001C392A">
        <w:rPr>
          <w:rFonts w:ascii="Times New Roman" w:eastAsia="DengXian" w:hAnsi="Times New Roman" w:cs="Times New Roman"/>
          <w:bCs/>
          <w:color w:val="000000"/>
          <w:kern w:val="0"/>
          <w:sz w:val="24"/>
          <w:szCs w:val="24"/>
          <w:lang w:val="en-US" w:eastAsia="zh-CN"/>
          <w14:ligatures w14:val="none"/>
        </w:rPr>
        <w:t>-doped water droplets</w:t>
      </w:r>
      <w:r w:rsidRPr="006B2139">
        <w:rPr>
          <w:rFonts w:ascii="Times New Roman" w:eastAsia="DengXian" w:hAnsi="Times New Roman" w:cs="Times New Roman"/>
          <w:bCs/>
          <w:color w:val="000000"/>
          <w:kern w:val="0"/>
          <w:sz w:val="24"/>
          <w:szCs w:val="24"/>
          <w:lang w:val="en-US" w:eastAsia="zh-CN"/>
          <w14:ligatures w14:val="none"/>
        </w:rPr>
        <w:t>. FTIR spectroscopy is also employed to detect gas phase constituents. The visual changes in the droplets are primarily monitored using a high-speed optical camera.</w:t>
      </w:r>
    </w:p>
    <w:p w14:paraId="38FBB917" w14:textId="77777777" w:rsidR="00062738" w:rsidRDefault="00F86678" w:rsidP="000565B1">
      <w:pPr>
        <w:spacing w:line="360" w:lineRule="auto"/>
        <w:jc w:val="both"/>
        <w:rPr>
          <w:rFonts w:ascii="Times New Roman" w:eastAsia="DengXian" w:hAnsi="Times New Roman" w:cs="Times New Roman"/>
          <w:bCs/>
          <w:color w:val="000000"/>
          <w:kern w:val="0"/>
          <w:sz w:val="24"/>
          <w:szCs w:val="24"/>
          <w:lang w:val="en-US" w:eastAsia="zh-CN"/>
          <w14:ligatures w14:val="none"/>
        </w:rPr>
      </w:pPr>
      <w:r w:rsidRPr="00F86678">
        <w:rPr>
          <w:rFonts w:ascii="Times New Roman" w:eastAsia="DengXian" w:hAnsi="Times New Roman" w:cs="Times New Roman"/>
          <w:b/>
          <w:color w:val="000000"/>
          <w:kern w:val="0"/>
          <w:sz w:val="24"/>
          <w:szCs w:val="24"/>
          <w:lang w:val="en-US" w:eastAsia="zh-CN"/>
          <w14:ligatures w14:val="none"/>
        </w:rPr>
        <w:t xml:space="preserve">S1.3.1 Raman spectroscopy: </w:t>
      </w:r>
      <w:r w:rsidR="006B2139" w:rsidRPr="00F86678">
        <w:rPr>
          <w:rFonts w:ascii="Times New Roman" w:eastAsia="DengXian" w:hAnsi="Times New Roman" w:cs="Times New Roman"/>
          <w:bCs/>
          <w:color w:val="000000"/>
          <w:kern w:val="0"/>
          <w:sz w:val="24"/>
          <w:szCs w:val="24"/>
          <w:lang w:val="en-US" w:eastAsia="zh-CN"/>
          <w14:ligatures w14:val="none"/>
        </w:rPr>
        <w:t xml:space="preserve">In the Raman spectrometer, vibrational transitions are excited by a 532 nm line from a diode-pumped, Q-switched Nd:YAG laser (CrystaLaser, model QL532-1W0), which has a beam diameter of 0.35 mm and a divergence angle of 3.8 mR. The laser outputs an average power of approximately 200 mW with a pulse width of 13.5 ns, operating at a repetition rate of 1 kHz. The laser beam is introduced into the chamber through an </w:t>
      </w:r>
      <w:r w:rsidR="003D0FEE">
        <w:rPr>
          <w:rFonts w:ascii="Times New Roman" w:eastAsia="DengXian" w:hAnsi="Times New Roman" w:cs="Times New Roman"/>
          <w:bCs/>
          <w:color w:val="000000"/>
          <w:kern w:val="0"/>
          <w:sz w:val="24"/>
          <w:szCs w:val="24"/>
          <w:lang w:val="en-US" w:eastAsia="zh-CN"/>
          <w14:ligatures w14:val="none"/>
        </w:rPr>
        <w:t>antireflection-coated</w:t>
      </w:r>
      <w:r w:rsidR="006B2139" w:rsidRPr="00F86678">
        <w:rPr>
          <w:rFonts w:ascii="Times New Roman" w:eastAsia="DengXian" w:hAnsi="Times New Roman" w:cs="Times New Roman"/>
          <w:bCs/>
          <w:color w:val="000000"/>
          <w:kern w:val="0"/>
          <w:sz w:val="24"/>
          <w:szCs w:val="24"/>
          <w:lang w:val="en-US" w:eastAsia="zh-CN"/>
          <w14:ligatures w14:val="none"/>
        </w:rPr>
        <w:t xml:space="preserve"> window, followed by a mirror (Edmund Optics, model NT45-991, &gt;99% reflectance) and a dichroic beam splitter (Semrock, RazorEdge, model LPD01-532RU-25 × 36 × 2.0). A plano-convex lens with a focal length of 60 mm focuses the laser </w:t>
      </w:r>
      <w:r w:rsidR="006B2139" w:rsidRPr="00F86678">
        <w:rPr>
          <w:rFonts w:ascii="Times New Roman" w:eastAsia="DengXian" w:hAnsi="Times New Roman" w:cs="Times New Roman"/>
          <w:bCs/>
          <w:color w:val="000000"/>
          <w:kern w:val="0"/>
          <w:sz w:val="24"/>
          <w:szCs w:val="24"/>
          <w:lang w:val="en-US" w:eastAsia="zh-CN"/>
          <w14:ligatures w14:val="none"/>
        </w:rPr>
        <w:lastRenderedPageBreak/>
        <w:t>beam onto the sample, creating a spot with a diameter (1/e2) of approximately 20 μm. The Raman-shifted photons, backscattered from the droplet, pass through an ultra-steep long-pass edge filter (Semrock, model LP03-532RE-25) to eliminate elastically scattered 532 nm laser light. The resultant backscattered photons are then focused by a 50 mm f/1.8 camera lens (Nikon, Nikkor 2137) into a HoloSpec f/1.8 holographic imaging spectrograph (Kaiser Optical Systems, model 2004500-501 and Holoplex HPG-532) equipped with a PI-Max 2 ICCD camera (Princeton Instruments) through a 100 μm slit. The CCD detector consists of 1024 × 256 pixels, each with a spatial resolution of 26 μm. Spectra are collected over Raman-shift ranges of 200-2450 cm</w:t>
      </w:r>
      <w:r w:rsidR="006B2139" w:rsidRPr="00F86678">
        <w:rPr>
          <w:rFonts w:ascii="Times New Roman" w:eastAsia="DengXian" w:hAnsi="Times New Roman" w:cs="Times New Roman"/>
          <w:bCs/>
          <w:color w:val="000000"/>
          <w:kern w:val="0"/>
          <w:sz w:val="24"/>
          <w:szCs w:val="24"/>
          <w:vertAlign w:val="superscript"/>
          <w:lang w:val="en-US" w:eastAsia="zh-CN"/>
          <w14:ligatures w14:val="none"/>
        </w:rPr>
        <w:t>-1</w:t>
      </w:r>
      <w:r w:rsidR="006B2139" w:rsidRPr="00F86678">
        <w:rPr>
          <w:rFonts w:ascii="Times New Roman" w:eastAsia="DengXian" w:hAnsi="Times New Roman" w:cs="Times New Roman"/>
          <w:bCs/>
          <w:color w:val="000000"/>
          <w:kern w:val="0"/>
          <w:sz w:val="24"/>
          <w:szCs w:val="24"/>
          <w:lang w:val="en-US" w:eastAsia="zh-CN"/>
          <w14:ligatures w14:val="none"/>
        </w:rPr>
        <w:t xml:space="preserve"> and 2400-4000 cm</w:t>
      </w:r>
      <w:r w:rsidR="006B2139" w:rsidRPr="00F86678">
        <w:rPr>
          <w:rFonts w:ascii="Times New Roman" w:eastAsia="DengXian" w:hAnsi="Times New Roman" w:cs="Times New Roman"/>
          <w:bCs/>
          <w:color w:val="000000"/>
          <w:kern w:val="0"/>
          <w:sz w:val="24"/>
          <w:szCs w:val="24"/>
          <w:vertAlign w:val="superscript"/>
          <w:lang w:val="en-US" w:eastAsia="zh-CN"/>
          <w14:ligatures w14:val="none"/>
        </w:rPr>
        <w:t>-1</w:t>
      </w:r>
      <w:r w:rsidR="006B2139" w:rsidRPr="00F86678">
        <w:rPr>
          <w:rFonts w:ascii="Times New Roman" w:eastAsia="DengXian" w:hAnsi="Times New Roman" w:cs="Times New Roman"/>
          <w:bCs/>
          <w:color w:val="000000"/>
          <w:kern w:val="0"/>
          <w:sz w:val="24"/>
          <w:szCs w:val="24"/>
          <w:lang w:val="en-US" w:eastAsia="zh-CN"/>
          <w14:ligatures w14:val="none"/>
        </w:rPr>
        <w:t xml:space="preserve"> simultaneously, achieved by dispersing the total signal using two overlaid holographic transmission gratings. The resolution of the Raman spectrometer is 9 cm</w:t>
      </w:r>
      <w:r w:rsidR="006B2139" w:rsidRPr="00F86678">
        <w:rPr>
          <w:rFonts w:ascii="Times New Roman" w:eastAsia="DengXian" w:hAnsi="Times New Roman" w:cs="Times New Roman"/>
          <w:bCs/>
          <w:color w:val="000000"/>
          <w:kern w:val="0"/>
          <w:sz w:val="24"/>
          <w:szCs w:val="24"/>
          <w:vertAlign w:val="superscript"/>
          <w:lang w:val="en-US" w:eastAsia="zh-CN"/>
          <w14:ligatures w14:val="none"/>
        </w:rPr>
        <w:t>-1</w:t>
      </w:r>
      <w:r w:rsidR="006B2139" w:rsidRPr="00F86678">
        <w:rPr>
          <w:rFonts w:ascii="Times New Roman" w:eastAsia="DengXian" w:hAnsi="Times New Roman" w:cs="Times New Roman"/>
          <w:bCs/>
          <w:color w:val="000000"/>
          <w:kern w:val="0"/>
          <w:sz w:val="24"/>
          <w:szCs w:val="24"/>
          <w:lang w:val="en-US" w:eastAsia="zh-CN"/>
          <w14:ligatures w14:val="none"/>
        </w:rPr>
        <w:t>. Both the excitation laser and the detector operate at a 1 kHz repetition rate, synchronized via a pulse generator, Quantum Composer Plus, model-9518. To isolate the Raman scattering signal, the pulse width for the ICCD detector is typically set around 50 ns, with accumulation times for each spectral trace ranging from 5 to 100 seconds. For the experiments presented, a typical gate delay of 480-500 ns was employed, with gates per exposure fixed at 1000 shots. The Raman spectrometer was calibrated by recording Raman spectra for levitating droplets of cyclohexane (C</w:t>
      </w:r>
      <w:r w:rsidR="006B2139" w:rsidRPr="00F86678">
        <w:rPr>
          <w:rFonts w:ascii="Times New Roman" w:eastAsia="DengXian" w:hAnsi="Times New Roman" w:cs="Times New Roman"/>
          <w:bCs/>
          <w:color w:val="000000"/>
          <w:kern w:val="0"/>
          <w:sz w:val="24"/>
          <w:szCs w:val="24"/>
          <w:vertAlign w:val="subscript"/>
          <w:lang w:val="en-US" w:eastAsia="zh-CN"/>
          <w14:ligatures w14:val="none"/>
        </w:rPr>
        <w:t>6</w:t>
      </w:r>
      <w:r w:rsidR="006B2139" w:rsidRPr="00F86678">
        <w:rPr>
          <w:rFonts w:ascii="Times New Roman" w:eastAsia="DengXian" w:hAnsi="Times New Roman" w:cs="Times New Roman"/>
          <w:bCs/>
          <w:color w:val="000000"/>
          <w:kern w:val="0"/>
          <w:sz w:val="24"/>
          <w:szCs w:val="24"/>
          <w:lang w:val="en-US" w:eastAsia="zh-CN"/>
          <w14:ligatures w14:val="none"/>
        </w:rPr>
        <w:t>H</w:t>
      </w:r>
      <w:r w:rsidR="006B2139" w:rsidRPr="00F86678">
        <w:rPr>
          <w:rFonts w:ascii="Times New Roman" w:eastAsia="DengXian" w:hAnsi="Times New Roman" w:cs="Times New Roman"/>
          <w:bCs/>
          <w:color w:val="000000"/>
          <w:kern w:val="0"/>
          <w:sz w:val="24"/>
          <w:szCs w:val="24"/>
          <w:vertAlign w:val="subscript"/>
          <w:lang w:val="en-US" w:eastAsia="zh-CN"/>
          <w14:ligatures w14:val="none"/>
        </w:rPr>
        <w:t>12</w:t>
      </w:r>
      <w:r w:rsidR="006B2139" w:rsidRPr="00F86678">
        <w:rPr>
          <w:rFonts w:ascii="Times New Roman" w:eastAsia="DengXian" w:hAnsi="Times New Roman" w:cs="Times New Roman"/>
          <w:bCs/>
          <w:color w:val="000000"/>
          <w:kern w:val="0"/>
          <w:sz w:val="24"/>
          <w:szCs w:val="24"/>
          <w:lang w:val="en-US" w:eastAsia="zh-CN"/>
          <w14:ligatures w14:val="none"/>
        </w:rPr>
        <w:t>), toluene (C</w:t>
      </w:r>
      <w:r w:rsidR="006B2139" w:rsidRPr="00F86678">
        <w:rPr>
          <w:rFonts w:ascii="Times New Roman" w:eastAsia="DengXian" w:hAnsi="Times New Roman" w:cs="Times New Roman"/>
          <w:bCs/>
          <w:color w:val="000000"/>
          <w:kern w:val="0"/>
          <w:sz w:val="24"/>
          <w:szCs w:val="24"/>
          <w:vertAlign w:val="subscript"/>
          <w:lang w:val="en-US" w:eastAsia="zh-CN"/>
          <w14:ligatures w14:val="none"/>
        </w:rPr>
        <w:t>6</w:t>
      </w:r>
      <w:r w:rsidR="006B2139" w:rsidRPr="00F86678">
        <w:rPr>
          <w:rFonts w:ascii="Times New Roman" w:eastAsia="DengXian" w:hAnsi="Times New Roman" w:cs="Times New Roman"/>
          <w:bCs/>
          <w:color w:val="000000"/>
          <w:kern w:val="0"/>
          <w:sz w:val="24"/>
          <w:szCs w:val="24"/>
          <w:lang w:val="en-US" w:eastAsia="zh-CN"/>
          <w14:ligatures w14:val="none"/>
        </w:rPr>
        <w:t>H</w:t>
      </w:r>
      <w:r w:rsidR="006B2139" w:rsidRPr="00F86678">
        <w:rPr>
          <w:rFonts w:ascii="Times New Roman" w:eastAsia="DengXian" w:hAnsi="Times New Roman" w:cs="Times New Roman"/>
          <w:bCs/>
          <w:color w:val="000000"/>
          <w:kern w:val="0"/>
          <w:sz w:val="24"/>
          <w:szCs w:val="24"/>
          <w:vertAlign w:val="subscript"/>
          <w:lang w:val="en-US" w:eastAsia="zh-CN"/>
          <w14:ligatures w14:val="none"/>
        </w:rPr>
        <w:t>5</w:t>
      </w:r>
      <w:r w:rsidR="006B2139" w:rsidRPr="00F86678">
        <w:rPr>
          <w:rFonts w:ascii="Times New Roman" w:eastAsia="DengXian" w:hAnsi="Times New Roman" w:cs="Times New Roman"/>
          <w:bCs/>
          <w:color w:val="000000"/>
          <w:kern w:val="0"/>
          <w:sz w:val="24"/>
          <w:szCs w:val="24"/>
          <w:lang w:val="en-US" w:eastAsia="zh-CN"/>
          <w14:ligatures w14:val="none"/>
        </w:rPr>
        <w:t>CH</w:t>
      </w:r>
      <w:r w:rsidR="006B2139" w:rsidRPr="00F86678">
        <w:rPr>
          <w:rFonts w:ascii="Times New Roman" w:eastAsia="DengXian" w:hAnsi="Times New Roman" w:cs="Times New Roman"/>
          <w:bCs/>
          <w:color w:val="000000"/>
          <w:kern w:val="0"/>
          <w:sz w:val="24"/>
          <w:szCs w:val="24"/>
          <w:vertAlign w:val="subscript"/>
          <w:lang w:val="en-US" w:eastAsia="zh-CN"/>
          <w14:ligatures w14:val="none"/>
        </w:rPr>
        <w:t>3</w:t>
      </w:r>
      <w:r w:rsidR="006B2139" w:rsidRPr="00F86678">
        <w:rPr>
          <w:rFonts w:ascii="Times New Roman" w:eastAsia="DengXian" w:hAnsi="Times New Roman" w:cs="Times New Roman"/>
          <w:bCs/>
          <w:color w:val="000000"/>
          <w:kern w:val="0"/>
          <w:sz w:val="24"/>
          <w:szCs w:val="24"/>
          <w:lang w:val="en-US" w:eastAsia="zh-CN"/>
          <w14:ligatures w14:val="none"/>
        </w:rPr>
        <w:t>), and acetonitrile (CH</w:t>
      </w:r>
      <w:r w:rsidR="006B2139" w:rsidRPr="00F86678">
        <w:rPr>
          <w:rFonts w:ascii="Times New Roman" w:eastAsia="DengXian" w:hAnsi="Times New Roman" w:cs="Times New Roman"/>
          <w:bCs/>
          <w:color w:val="000000"/>
          <w:kern w:val="0"/>
          <w:sz w:val="24"/>
          <w:szCs w:val="24"/>
          <w:vertAlign w:val="subscript"/>
          <w:lang w:val="en-US" w:eastAsia="zh-CN"/>
          <w14:ligatures w14:val="none"/>
        </w:rPr>
        <w:t>3</w:t>
      </w:r>
      <w:r w:rsidR="006B2139" w:rsidRPr="00F86678">
        <w:rPr>
          <w:rFonts w:ascii="Times New Roman" w:eastAsia="DengXian" w:hAnsi="Times New Roman" w:cs="Times New Roman"/>
          <w:bCs/>
          <w:color w:val="000000"/>
          <w:kern w:val="0"/>
          <w:sz w:val="24"/>
          <w:szCs w:val="24"/>
          <w:lang w:val="en-US" w:eastAsia="zh-CN"/>
          <w14:ligatures w14:val="none"/>
        </w:rPr>
        <w:t>CN).</w:t>
      </w:r>
    </w:p>
    <w:p w14:paraId="2BF8894A" w14:textId="77777777" w:rsidR="00062738" w:rsidRPr="00C245B4" w:rsidRDefault="00062738" w:rsidP="000565B1">
      <w:pPr>
        <w:spacing w:line="360" w:lineRule="auto"/>
        <w:jc w:val="both"/>
        <w:rPr>
          <w:rFonts w:ascii="Times New Roman" w:eastAsia="DengXian" w:hAnsi="Times New Roman" w:cs="Times New Roman"/>
          <w:bCs/>
          <w:kern w:val="0"/>
          <w:sz w:val="24"/>
          <w:szCs w:val="24"/>
          <w:lang w:val="en-US" w:eastAsia="zh-CN"/>
          <w14:ligatures w14:val="none"/>
        </w:rPr>
      </w:pPr>
      <w:bookmarkStart w:id="3" w:name="_Hlk194069567"/>
      <w:r w:rsidRPr="00C245B4">
        <w:rPr>
          <w:rFonts w:ascii="Times New Roman" w:eastAsia="DengXian" w:hAnsi="Times New Roman" w:cs="Times New Roman"/>
          <w:bCs/>
          <w:kern w:val="0"/>
          <w:sz w:val="24"/>
          <w:szCs w:val="24"/>
          <w:lang w:val="en-US" w:eastAsia="zh-CN"/>
          <w14:ligatures w14:val="none"/>
        </w:rPr>
        <w:t xml:space="preserve">The </w:t>
      </w:r>
      <w:r w:rsidR="00641A38" w:rsidRPr="00C245B4">
        <w:rPr>
          <w:rFonts w:ascii="Times New Roman" w:eastAsia="DengXian" w:hAnsi="Times New Roman" w:cs="Times New Roman"/>
          <w:bCs/>
          <w:kern w:val="0"/>
          <w:sz w:val="24"/>
          <w:szCs w:val="24"/>
          <w:lang w:val="en-US" w:eastAsia="zh-CN"/>
          <w14:ligatures w14:val="none"/>
        </w:rPr>
        <w:t xml:space="preserve">recorded </w:t>
      </w:r>
      <w:r w:rsidRPr="00C245B4">
        <w:rPr>
          <w:rFonts w:ascii="Times New Roman" w:eastAsia="DengXian" w:hAnsi="Times New Roman" w:cs="Times New Roman"/>
          <w:bCs/>
          <w:kern w:val="0"/>
          <w:sz w:val="24"/>
          <w:szCs w:val="24"/>
          <w:lang w:val="en-US" w:eastAsia="zh-CN"/>
          <w14:ligatures w14:val="none"/>
        </w:rPr>
        <w:t>Raman</w:t>
      </w:r>
      <w:r w:rsidR="00641A38" w:rsidRPr="00C245B4">
        <w:rPr>
          <w:rFonts w:ascii="Times New Roman" w:eastAsia="DengXian" w:hAnsi="Times New Roman" w:cs="Times New Roman"/>
          <w:bCs/>
          <w:kern w:val="0"/>
          <w:sz w:val="24"/>
          <w:szCs w:val="24"/>
          <w:lang w:val="en-US" w:eastAsia="zh-CN"/>
          <w14:ligatures w14:val="none"/>
        </w:rPr>
        <w:t xml:space="preserve"> spectral features further processed by correcting baseline </w:t>
      </w:r>
      <w:r w:rsidR="00856310" w:rsidRPr="00C245B4">
        <w:rPr>
          <w:rFonts w:ascii="Times New Roman" w:eastAsia="DengXian" w:hAnsi="Times New Roman" w:cs="Times New Roman"/>
          <w:bCs/>
          <w:kern w:val="0"/>
          <w:sz w:val="24"/>
          <w:szCs w:val="24"/>
          <w:lang w:val="en-US" w:eastAsia="zh-CN"/>
          <w14:ligatures w14:val="none"/>
        </w:rPr>
        <w:t>and deconvoluting with multi peak fitting. In most of our cases the deconvoluted peak area or peak heights are compared with the progress of the freezing. In order to extract kinetics information in the form of rate constant these plots constituted by the ratio of the deconvoluted peak areas</w:t>
      </w:r>
      <w:r w:rsidR="00265C4E" w:rsidRPr="00C245B4">
        <w:rPr>
          <w:rFonts w:ascii="Times New Roman" w:eastAsia="DengXian" w:hAnsi="Times New Roman" w:cs="Times New Roman"/>
          <w:bCs/>
          <w:kern w:val="0"/>
          <w:sz w:val="24"/>
          <w:szCs w:val="24"/>
          <w:lang w:val="en-US" w:eastAsia="zh-CN"/>
          <w14:ligatures w14:val="none"/>
        </w:rPr>
        <w:t xml:space="preserve"> or heights</w:t>
      </w:r>
      <w:r w:rsidR="00856310" w:rsidRPr="00C245B4">
        <w:rPr>
          <w:rFonts w:ascii="Times New Roman" w:eastAsia="DengXian" w:hAnsi="Times New Roman" w:cs="Times New Roman"/>
          <w:bCs/>
          <w:kern w:val="0"/>
          <w:sz w:val="24"/>
          <w:szCs w:val="24"/>
          <w:lang w:val="en-US" w:eastAsia="zh-CN"/>
          <w14:ligatures w14:val="none"/>
        </w:rPr>
        <w:t xml:space="preserve"> with respect to time are fitted by either by </w:t>
      </w:r>
      <w:r w:rsidR="009378C9" w:rsidRPr="00C245B4">
        <w:rPr>
          <w:rFonts w:ascii="Times New Roman" w:eastAsia="DengXian" w:hAnsi="Times New Roman" w:cs="Times New Roman"/>
          <w:bCs/>
          <w:kern w:val="0"/>
          <w:sz w:val="24"/>
          <w:szCs w:val="24"/>
          <w:lang w:val="en-US" w:eastAsia="zh-CN"/>
          <w14:ligatures w14:val="none"/>
        </w:rPr>
        <w:t>firs order exponentially</w:t>
      </w:r>
      <w:r w:rsidR="00856310" w:rsidRPr="00C245B4">
        <w:rPr>
          <w:rFonts w:ascii="Times New Roman" w:eastAsia="DengXian" w:hAnsi="Times New Roman" w:cs="Times New Roman"/>
          <w:bCs/>
          <w:kern w:val="0"/>
          <w:sz w:val="24"/>
          <w:szCs w:val="24"/>
          <w:lang w:val="en-US" w:eastAsia="zh-CN"/>
          <w14:ligatures w14:val="none"/>
        </w:rPr>
        <w:t xml:space="preserve"> increas</w:t>
      </w:r>
      <w:r w:rsidR="009378C9" w:rsidRPr="00C245B4">
        <w:rPr>
          <w:rFonts w:ascii="Times New Roman" w:eastAsia="DengXian" w:hAnsi="Times New Roman" w:cs="Times New Roman"/>
          <w:bCs/>
          <w:kern w:val="0"/>
          <w:sz w:val="24"/>
          <w:szCs w:val="24"/>
          <w:lang w:val="en-US" w:eastAsia="zh-CN"/>
          <w14:ligatures w14:val="none"/>
        </w:rPr>
        <w:t>e</w:t>
      </w:r>
      <w:r w:rsidR="00856310" w:rsidRPr="00C245B4">
        <w:rPr>
          <w:rFonts w:ascii="Times New Roman" w:eastAsia="DengXian" w:hAnsi="Times New Roman" w:cs="Times New Roman"/>
          <w:bCs/>
          <w:kern w:val="0"/>
          <w:sz w:val="24"/>
          <w:szCs w:val="24"/>
          <w:lang w:val="en-US" w:eastAsia="zh-CN"/>
          <w14:ligatures w14:val="none"/>
        </w:rPr>
        <w:t xml:space="preserve"> or decreas</w:t>
      </w:r>
      <w:r w:rsidR="009378C9" w:rsidRPr="00C245B4">
        <w:rPr>
          <w:rFonts w:ascii="Times New Roman" w:eastAsia="DengXian" w:hAnsi="Times New Roman" w:cs="Times New Roman"/>
          <w:bCs/>
          <w:kern w:val="0"/>
          <w:sz w:val="24"/>
          <w:szCs w:val="24"/>
          <w:lang w:val="en-US" w:eastAsia="zh-CN"/>
          <w14:ligatures w14:val="none"/>
        </w:rPr>
        <w:t>e</w:t>
      </w:r>
      <w:r w:rsidR="00856310" w:rsidRPr="00C245B4">
        <w:rPr>
          <w:rFonts w:ascii="Times New Roman" w:eastAsia="DengXian" w:hAnsi="Times New Roman" w:cs="Times New Roman"/>
          <w:bCs/>
          <w:kern w:val="0"/>
          <w:sz w:val="24"/>
          <w:szCs w:val="24"/>
          <w:lang w:val="en-US" w:eastAsia="zh-CN"/>
          <w14:ligatures w14:val="none"/>
        </w:rPr>
        <w:t xml:space="preserve"> </w:t>
      </w:r>
      <w:r w:rsidR="009378C9" w:rsidRPr="00C245B4">
        <w:rPr>
          <w:rFonts w:ascii="Times New Roman" w:eastAsia="DengXian" w:hAnsi="Times New Roman" w:cs="Times New Roman"/>
          <w:bCs/>
          <w:kern w:val="0"/>
          <w:sz w:val="24"/>
          <w:szCs w:val="24"/>
          <w:lang w:val="en-US" w:eastAsia="zh-CN"/>
          <w14:ligatures w14:val="none"/>
        </w:rPr>
        <w:t xml:space="preserve">factor </w:t>
      </w:r>
      <w:r w:rsidR="00856310" w:rsidRPr="00C245B4">
        <w:rPr>
          <w:rFonts w:ascii="Times New Roman" w:eastAsia="DengXian" w:hAnsi="Times New Roman" w:cs="Times New Roman"/>
          <w:bCs/>
          <w:kern w:val="0"/>
          <w:sz w:val="24"/>
          <w:szCs w:val="24"/>
          <w:lang w:val="en-US" w:eastAsia="zh-CN"/>
          <w14:ligatures w14:val="none"/>
        </w:rPr>
        <w:t xml:space="preserve">respectively </w:t>
      </w:r>
      <w:r w:rsidR="00265C4E" w:rsidRPr="00C245B4">
        <w:rPr>
          <w:rFonts w:ascii="Times New Roman" w:eastAsia="DengXian" w:hAnsi="Times New Roman" w:cs="Times New Roman"/>
          <w:bCs/>
          <w:kern w:val="0"/>
          <w:sz w:val="24"/>
          <w:szCs w:val="24"/>
          <w:lang w:val="en-US" w:eastAsia="zh-CN"/>
          <w14:ligatures w14:val="none"/>
        </w:rPr>
        <w:t>as</w:t>
      </w:r>
    </w:p>
    <w:p w14:paraId="78B79EDE" w14:textId="77777777" w:rsidR="00856310" w:rsidRPr="00C245B4" w:rsidRDefault="00856310" w:rsidP="000565B1">
      <w:pPr>
        <w:spacing w:line="360" w:lineRule="auto"/>
        <w:jc w:val="both"/>
        <w:rPr>
          <w:rFonts w:ascii="Times New Roman" w:eastAsia="DengXian" w:hAnsi="Times New Roman" w:cs="Times New Roman"/>
          <w:bCs/>
          <w:kern w:val="0"/>
          <w:sz w:val="24"/>
          <w:szCs w:val="24"/>
          <w:lang w:val="en-US" w:eastAsia="zh-CN"/>
          <w14:ligatures w14:val="none"/>
        </w:rPr>
      </w:pPr>
      <w:r w:rsidRPr="00C245B4">
        <w:rPr>
          <w:rFonts w:ascii="Times New Roman" w:eastAsia="DengXian" w:hAnsi="Times New Roman" w:cs="Times New Roman"/>
          <w:bCs/>
          <w:kern w:val="0"/>
          <w:sz w:val="24"/>
          <w:szCs w:val="24"/>
          <w:lang w:val="en-US" w:eastAsia="zh-CN"/>
          <w14:ligatures w14:val="none"/>
        </w:rPr>
        <w:t>Y= Y</w:t>
      </w:r>
      <w:r w:rsidRPr="00C245B4">
        <w:rPr>
          <w:rFonts w:ascii="Times New Roman" w:eastAsia="DengXian" w:hAnsi="Times New Roman" w:cs="Times New Roman"/>
          <w:bCs/>
          <w:kern w:val="0"/>
          <w:sz w:val="24"/>
          <w:szCs w:val="24"/>
          <w:vertAlign w:val="subscript"/>
          <w:lang w:val="en-US" w:eastAsia="zh-CN"/>
          <w14:ligatures w14:val="none"/>
        </w:rPr>
        <w:t>0</w:t>
      </w:r>
      <w:r w:rsidRPr="00C245B4">
        <w:rPr>
          <w:rFonts w:ascii="Times New Roman" w:eastAsia="DengXian" w:hAnsi="Times New Roman" w:cs="Times New Roman"/>
          <w:bCs/>
          <w:kern w:val="0"/>
          <w:sz w:val="24"/>
          <w:szCs w:val="24"/>
          <w:lang w:val="en-US" w:eastAsia="zh-CN"/>
          <w14:ligatures w14:val="none"/>
        </w:rPr>
        <w:t xml:space="preserve"> + exp (kx) and Y= Y</w:t>
      </w:r>
      <w:r w:rsidRPr="00C245B4">
        <w:rPr>
          <w:rFonts w:ascii="Times New Roman" w:eastAsia="DengXian" w:hAnsi="Times New Roman" w:cs="Times New Roman"/>
          <w:bCs/>
          <w:kern w:val="0"/>
          <w:sz w:val="24"/>
          <w:szCs w:val="24"/>
          <w:vertAlign w:val="subscript"/>
          <w:lang w:val="en-US" w:eastAsia="zh-CN"/>
          <w14:ligatures w14:val="none"/>
        </w:rPr>
        <w:t>0</w:t>
      </w:r>
      <w:r w:rsidRPr="00C245B4">
        <w:rPr>
          <w:rFonts w:ascii="Times New Roman" w:eastAsia="DengXian" w:hAnsi="Times New Roman" w:cs="Times New Roman"/>
          <w:bCs/>
          <w:kern w:val="0"/>
          <w:sz w:val="24"/>
          <w:szCs w:val="24"/>
          <w:lang w:val="en-US" w:eastAsia="zh-CN"/>
          <w14:ligatures w14:val="none"/>
        </w:rPr>
        <w:t xml:space="preserve"> + exp (-kx) </w:t>
      </w:r>
    </w:p>
    <w:p w14:paraId="37569353" w14:textId="77777777" w:rsidR="00856310" w:rsidRPr="00C245B4" w:rsidRDefault="00856310" w:rsidP="000565B1">
      <w:pPr>
        <w:spacing w:line="360" w:lineRule="auto"/>
        <w:jc w:val="both"/>
        <w:rPr>
          <w:rFonts w:ascii="Times New Roman" w:eastAsia="DengXian" w:hAnsi="Times New Roman" w:cs="Times New Roman"/>
          <w:bCs/>
          <w:kern w:val="0"/>
          <w:sz w:val="24"/>
          <w:szCs w:val="24"/>
          <w:lang w:val="en-US" w:eastAsia="zh-CN"/>
          <w14:ligatures w14:val="none"/>
        </w:rPr>
      </w:pPr>
      <w:r w:rsidRPr="00C245B4">
        <w:rPr>
          <w:rFonts w:ascii="Times New Roman" w:eastAsia="DengXian" w:hAnsi="Times New Roman" w:cs="Times New Roman"/>
          <w:bCs/>
          <w:kern w:val="0"/>
          <w:sz w:val="24"/>
          <w:szCs w:val="24"/>
          <w:lang w:val="en-US" w:eastAsia="zh-CN"/>
          <w14:ligatures w14:val="none"/>
        </w:rPr>
        <w:t xml:space="preserve">Where Y represent the </w:t>
      </w:r>
      <w:r w:rsidR="00921B4E" w:rsidRPr="00C245B4">
        <w:rPr>
          <w:rFonts w:ascii="Times New Roman" w:eastAsia="DengXian" w:hAnsi="Times New Roman" w:cs="Times New Roman"/>
          <w:bCs/>
          <w:kern w:val="0"/>
          <w:sz w:val="24"/>
          <w:szCs w:val="24"/>
          <w:lang w:val="en-US" w:eastAsia="zh-CN"/>
          <w14:ligatures w14:val="none"/>
        </w:rPr>
        <w:t>ratio of peak areas or heights Y</w:t>
      </w:r>
      <w:r w:rsidR="00921B4E" w:rsidRPr="00C245B4">
        <w:rPr>
          <w:rFonts w:ascii="Times New Roman" w:eastAsia="DengXian" w:hAnsi="Times New Roman" w:cs="Times New Roman"/>
          <w:bCs/>
          <w:kern w:val="0"/>
          <w:sz w:val="24"/>
          <w:szCs w:val="24"/>
          <w:vertAlign w:val="subscript"/>
          <w:lang w:val="en-US" w:eastAsia="zh-CN"/>
          <w14:ligatures w14:val="none"/>
        </w:rPr>
        <w:t>0</w:t>
      </w:r>
      <w:r w:rsidR="00921B4E" w:rsidRPr="00C245B4">
        <w:rPr>
          <w:rFonts w:ascii="Times New Roman" w:eastAsia="DengXian" w:hAnsi="Times New Roman" w:cs="Times New Roman"/>
          <w:bCs/>
          <w:kern w:val="0"/>
          <w:sz w:val="24"/>
          <w:szCs w:val="24"/>
          <w:lang w:val="en-US" w:eastAsia="zh-CN"/>
          <w14:ligatures w14:val="none"/>
        </w:rPr>
        <w:t xml:space="preserve"> is the initial ratio of area or peak height</w:t>
      </w:r>
      <w:r w:rsidR="00265C4E" w:rsidRPr="00C245B4">
        <w:rPr>
          <w:rFonts w:ascii="Times New Roman" w:eastAsia="DengXian" w:hAnsi="Times New Roman" w:cs="Times New Roman"/>
          <w:bCs/>
          <w:kern w:val="0"/>
          <w:sz w:val="24"/>
          <w:szCs w:val="24"/>
          <w:lang w:val="en-US" w:eastAsia="zh-CN"/>
          <w14:ligatures w14:val="none"/>
        </w:rPr>
        <w:t xml:space="preserve"> for a particular set, k is the rate constant in second</w:t>
      </w:r>
      <w:r w:rsidR="00265C4E" w:rsidRPr="00C245B4">
        <w:rPr>
          <w:rFonts w:ascii="Times New Roman" w:eastAsia="DengXian" w:hAnsi="Times New Roman" w:cs="Times New Roman"/>
          <w:bCs/>
          <w:kern w:val="0"/>
          <w:sz w:val="24"/>
          <w:szCs w:val="24"/>
          <w:vertAlign w:val="superscript"/>
          <w:lang w:val="en-US" w:eastAsia="zh-CN"/>
          <w14:ligatures w14:val="none"/>
        </w:rPr>
        <w:t>-1</w:t>
      </w:r>
      <w:r w:rsidR="00265C4E" w:rsidRPr="00C245B4">
        <w:rPr>
          <w:rFonts w:ascii="Times New Roman" w:eastAsia="DengXian" w:hAnsi="Times New Roman" w:cs="Times New Roman"/>
          <w:bCs/>
          <w:kern w:val="0"/>
          <w:sz w:val="24"/>
          <w:szCs w:val="24"/>
          <w:lang w:val="en-US" w:eastAsia="zh-CN"/>
          <w14:ligatures w14:val="none"/>
        </w:rPr>
        <w:t xml:space="preserve"> (s</w:t>
      </w:r>
      <w:r w:rsidR="00265C4E" w:rsidRPr="00C245B4">
        <w:rPr>
          <w:rFonts w:ascii="Times New Roman" w:eastAsia="DengXian" w:hAnsi="Times New Roman" w:cs="Times New Roman"/>
          <w:bCs/>
          <w:kern w:val="0"/>
          <w:sz w:val="24"/>
          <w:szCs w:val="24"/>
          <w:vertAlign w:val="superscript"/>
          <w:lang w:val="en-US" w:eastAsia="zh-CN"/>
          <w14:ligatures w14:val="none"/>
        </w:rPr>
        <w:t>-1</w:t>
      </w:r>
      <w:r w:rsidR="00265C4E" w:rsidRPr="00C245B4">
        <w:rPr>
          <w:rFonts w:ascii="Times New Roman" w:eastAsia="DengXian" w:hAnsi="Times New Roman" w:cs="Times New Roman"/>
          <w:bCs/>
          <w:kern w:val="0"/>
          <w:sz w:val="24"/>
          <w:szCs w:val="24"/>
          <w:lang w:val="en-US" w:eastAsia="zh-CN"/>
          <w14:ligatures w14:val="none"/>
        </w:rPr>
        <w:t>) obtained from the fitting and x is the time in second.</w:t>
      </w:r>
    </w:p>
    <w:bookmarkEnd w:id="3"/>
    <w:p w14:paraId="0F5EA78E" w14:textId="77777777" w:rsidR="006B2139" w:rsidRPr="00F86678" w:rsidRDefault="00F86678" w:rsidP="000565B1">
      <w:pPr>
        <w:spacing w:line="360" w:lineRule="auto"/>
        <w:jc w:val="both"/>
        <w:rPr>
          <w:rFonts w:ascii="Times New Roman" w:eastAsia="DengXian" w:hAnsi="Times New Roman" w:cs="Times New Roman"/>
          <w:bCs/>
          <w:color w:val="000000"/>
          <w:kern w:val="0"/>
          <w:sz w:val="24"/>
          <w:szCs w:val="24"/>
          <w:lang w:val="en-US" w:eastAsia="zh-CN"/>
          <w14:ligatures w14:val="none"/>
        </w:rPr>
      </w:pPr>
      <w:r w:rsidRPr="00F86678">
        <w:rPr>
          <w:rFonts w:ascii="Times New Roman" w:eastAsia="DengXian" w:hAnsi="Times New Roman" w:cs="Times New Roman"/>
          <w:b/>
          <w:color w:val="000000"/>
          <w:kern w:val="0"/>
          <w:sz w:val="24"/>
          <w:szCs w:val="24"/>
          <w:lang w:val="en-US" w:eastAsia="zh-CN"/>
          <w14:ligatures w14:val="none"/>
        </w:rPr>
        <w:t>S1.3.2 FTIR spectroscopy:</w:t>
      </w:r>
      <w:r w:rsidRPr="00F86678">
        <w:rPr>
          <w:rFonts w:ascii="Times New Roman" w:eastAsia="DengXian" w:hAnsi="Times New Roman" w:cs="Times New Roman"/>
          <w:bCs/>
          <w:color w:val="000000"/>
          <w:kern w:val="0"/>
          <w:sz w:val="24"/>
          <w:szCs w:val="24"/>
          <w:lang w:val="en-US" w:eastAsia="zh-CN"/>
          <w14:ligatures w14:val="none"/>
        </w:rPr>
        <w:t xml:space="preserve"> </w:t>
      </w:r>
      <w:r w:rsidR="006B2139" w:rsidRPr="00F86678">
        <w:rPr>
          <w:rFonts w:ascii="Times New Roman" w:eastAsia="DengXian" w:hAnsi="Times New Roman" w:cs="Times New Roman"/>
          <w:bCs/>
          <w:color w:val="000000"/>
          <w:kern w:val="0"/>
          <w:sz w:val="24"/>
          <w:szCs w:val="24"/>
          <w:lang w:val="en-US" w:eastAsia="zh-CN"/>
          <w14:ligatures w14:val="none"/>
        </w:rPr>
        <w:t>The FTIR absorbance spectra were recorded with a spectral resolution of 1 cm</w:t>
      </w:r>
      <w:r w:rsidR="006B2139" w:rsidRPr="003D0FEE">
        <w:rPr>
          <w:rFonts w:ascii="Times New Roman" w:eastAsia="DengXian" w:hAnsi="Times New Roman" w:cs="Times New Roman"/>
          <w:bCs/>
          <w:color w:val="000000"/>
          <w:kern w:val="0"/>
          <w:sz w:val="24"/>
          <w:szCs w:val="24"/>
          <w:vertAlign w:val="superscript"/>
          <w:lang w:val="en-US" w:eastAsia="zh-CN"/>
          <w14:ligatures w14:val="none"/>
        </w:rPr>
        <w:t>-1</w:t>
      </w:r>
      <w:r w:rsidR="006B2139" w:rsidRPr="00F86678">
        <w:rPr>
          <w:rFonts w:ascii="Times New Roman" w:eastAsia="DengXian" w:hAnsi="Times New Roman" w:cs="Times New Roman"/>
          <w:bCs/>
          <w:color w:val="000000"/>
          <w:kern w:val="0"/>
          <w:sz w:val="24"/>
          <w:szCs w:val="24"/>
          <w:lang w:val="en-US" w:eastAsia="zh-CN"/>
          <w14:ligatures w14:val="none"/>
        </w:rPr>
        <w:t xml:space="preserve"> across the full width of the process chamber, with an effective path length of 53.35 cm. The FTIR spectrometer system operates in a vacuum and combines a VERTEX </w:t>
      </w:r>
      <w:r w:rsidR="006B2139" w:rsidRPr="00F86678">
        <w:rPr>
          <w:rFonts w:ascii="Times New Roman" w:eastAsia="DengXian" w:hAnsi="Times New Roman" w:cs="Times New Roman"/>
          <w:bCs/>
          <w:color w:val="000000"/>
          <w:kern w:val="0"/>
          <w:sz w:val="24"/>
          <w:szCs w:val="24"/>
          <w:lang w:val="en-US" w:eastAsia="zh-CN"/>
          <w14:ligatures w14:val="none"/>
        </w:rPr>
        <w:lastRenderedPageBreak/>
        <w:t>70v spectrometer (Bruker) with two stages of copper mirror optics and a liquid nitrogen-cooled MCT-B (mercury cadmium telluride, wide band, D315/B) detector.</w:t>
      </w:r>
    </w:p>
    <w:p w14:paraId="3D4EA23E" w14:textId="77777777" w:rsidR="000565B1" w:rsidRPr="00F86678" w:rsidRDefault="00F86678" w:rsidP="00F86678">
      <w:pPr>
        <w:spacing w:line="360" w:lineRule="auto"/>
        <w:jc w:val="both"/>
        <w:rPr>
          <w:rFonts w:ascii="Times New Roman" w:eastAsia="DengXian" w:hAnsi="Times New Roman" w:cs="Times New Roman"/>
          <w:b/>
          <w:color w:val="000000"/>
          <w:kern w:val="0"/>
          <w:sz w:val="24"/>
          <w:szCs w:val="24"/>
          <w:lang w:val="en-US" w:eastAsia="zh-CN"/>
          <w14:ligatures w14:val="none"/>
        </w:rPr>
      </w:pPr>
      <w:r w:rsidRPr="00F86678">
        <w:rPr>
          <w:rFonts w:ascii="Times New Roman" w:eastAsia="DengXian" w:hAnsi="Times New Roman" w:cs="Times New Roman"/>
          <w:b/>
          <w:color w:val="000000"/>
          <w:kern w:val="0"/>
          <w:sz w:val="24"/>
          <w:szCs w:val="24"/>
          <w:lang w:val="en-US" w:eastAsia="zh-CN"/>
          <w14:ligatures w14:val="none"/>
        </w:rPr>
        <w:t xml:space="preserve">S1.3.3 Optical and infrared movies and snapshots: </w:t>
      </w:r>
      <w:r w:rsidR="006B2139" w:rsidRPr="006B2139">
        <w:rPr>
          <w:rFonts w:ascii="Times New Roman" w:eastAsia="DengXian" w:hAnsi="Times New Roman" w:cs="Times New Roman"/>
          <w:bCs/>
          <w:color w:val="000000"/>
          <w:kern w:val="0"/>
          <w:sz w:val="24"/>
          <w:szCs w:val="24"/>
          <w:lang w:val="en-US" w:eastAsia="zh-CN"/>
          <w14:ligatures w14:val="none"/>
        </w:rPr>
        <w:t>To capture visuals of the freezing process, a Phantom Miro 3a10 camera, operating at a repetition rate of up to 1 kHz, was aligned with the levitated sample via an optical viewport. The temperature measured by the silicon diode sensor reflects the gaseous atmosphere inside the chamber and does not accurately represent the temperature of the levitated aqueous droplets. Therefore, a high-speed infrared camera (FLIR A6703sc) was utilized at a repetition rate ranging from 10 to 250 Hz to monitor temperature changes during the freezing of levitated water droplets into ice. The observable levitating samples were selected within the region of interest (ROI) of the camera for precise temperature readings, with the mean temperature in the selected ROI being considered. In the observed freezing event (Figure 2b), a typical repetition rate of 40 Hz was used, synchronized with the high-speed optical camera via a pulse generator (Quantum Composer Plus, model-9518). Notably, the temperature of the sample at the second pressure node was found to be closest to that of the surrounding atmosphere (as measured by the silicon diode temperature sensor) compared to other pressure nodes.</w:t>
      </w:r>
    </w:p>
    <w:p w14:paraId="0CB2EC15" w14:textId="77777777" w:rsidR="000565B1" w:rsidRDefault="000565B1" w:rsidP="005B434B">
      <w:pPr>
        <w:rPr>
          <w:rFonts w:ascii="Times New Roman" w:hAnsi="Times New Roman" w:cs="Times New Roman"/>
          <w:b/>
          <w:bCs/>
          <w:sz w:val="24"/>
          <w:szCs w:val="24"/>
        </w:rPr>
      </w:pPr>
    </w:p>
    <w:p w14:paraId="4717A703" w14:textId="77777777" w:rsidR="006A02C2" w:rsidRPr="006A02C2" w:rsidRDefault="006A02C2" w:rsidP="006A02C2">
      <w:pPr>
        <w:jc w:val="center"/>
        <w:rPr>
          <w:rFonts w:ascii="Times New Roman" w:eastAsia="Calibri" w:hAnsi="Times New Roman" w:cs="Times New Roman"/>
          <w:sz w:val="24"/>
          <w:szCs w:val="24"/>
        </w:rPr>
      </w:pPr>
      <w:r w:rsidRPr="00FB74AD">
        <w:rPr>
          <w:rFonts w:ascii="Times New Roman" w:eastAsia="Calibri" w:hAnsi="Times New Roman" w:cs="Times New Roman"/>
          <w:b/>
          <w:bCs/>
          <w:sz w:val="24"/>
          <w:szCs w:val="24"/>
        </w:rPr>
        <w:t xml:space="preserve">Table </w:t>
      </w:r>
      <w:r w:rsidR="00FB74AD" w:rsidRPr="00FB74AD">
        <w:rPr>
          <w:rFonts w:ascii="Times New Roman" w:eastAsia="Calibri" w:hAnsi="Times New Roman" w:cs="Times New Roman"/>
          <w:b/>
          <w:bCs/>
          <w:sz w:val="24"/>
          <w:szCs w:val="24"/>
        </w:rPr>
        <w:t>S</w:t>
      </w:r>
      <w:r w:rsidR="00550CD5">
        <w:rPr>
          <w:rFonts w:ascii="Times New Roman" w:eastAsia="Calibri" w:hAnsi="Times New Roman" w:cs="Times New Roman"/>
          <w:b/>
          <w:bCs/>
          <w:sz w:val="24"/>
          <w:szCs w:val="24"/>
        </w:rPr>
        <w:t>2a</w:t>
      </w:r>
      <w:r w:rsidRPr="00FB74AD">
        <w:rPr>
          <w:rFonts w:ascii="Times New Roman" w:eastAsia="Calibri" w:hAnsi="Times New Roman" w:cs="Times New Roman"/>
          <w:b/>
          <w:bCs/>
          <w:sz w:val="24"/>
          <w:szCs w:val="24"/>
        </w:rPr>
        <w:t>:</w:t>
      </w:r>
      <w:r w:rsidRPr="006A02C2">
        <w:rPr>
          <w:rFonts w:ascii="Times New Roman" w:eastAsia="Calibri" w:hAnsi="Times New Roman" w:cs="Times New Roman"/>
          <w:sz w:val="24"/>
          <w:szCs w:val="24"/>
        </w:rPr>
        <w:t xml:space="preserve"> Raman spectral assignment of 80% and 10 % TFA solution at room temperature with relative intensity with respect to the most intense band of each spectrum</w:t>
      </w:r>
    </w:p>
    <w:p w14:paraId="716EFF92" w14:textId="77777777" w:rsidR="006A02C2" w:rsidRPr="006A02C2" w:rsidRDefault="006A02C2" w:rsidP="006A02C2">
      <w:pPr>
        <w:jc w:val="center"/>
        <w:rPr>
          <w:rFonts w:ascii="Times New Roman" w:eastAsia="Calibri" w:hAnsi="Times New Roman" w:cs="Times New Roman"/>
          <w:sz w:val="24"/>
          <w:szCs w:val="24"/>
        </w:rPr>
      </w:pPr>
    </w:p>
    <w:tbl>
      <w:tblPr>
        <w:tblStyle w:val="TableGrid1"/>
        <w:tblW w:w="9351" w:type="dxa"/>
        <w:tblLook w:val="04A0" w:firstRow="1" w:lastRow="0" w:firstColumn="1" w:lastColumn="0" w:noHBand="0" w:noVBand="1"/>
      </w:tblPr>
      <w:tblGrid>
        <w:gridCol w:w="950"/>
        <w:gridCol w:w="1229"/>
        <w:gridCol w:w="1442"/>
        <w:gridCol w:w="1043"/>
        <w:gridCol w:w="950"/>
        <w:gridCol w:w="1261"/>
        <w:gridCol w:w="13"/>
        <w:gridCol w:w="1420"/>
        <w:gridCol w:w="1043"/>
      </w:tblGrid>
      <w:tr w:rsidR="006A02C2" w:rsidRPr="006A02C2" w14:paraId="109BF7EF" w14:textId="77777777" w:rsidTr="00450C36">
        <w:trPr>
          <w:trHeight w:val="307"/>
        </w:trPr>
        <w:tc>
          <w:tcPr>
            <w:tcW w:w="4699" w:type="dxa"/>
            <w:gridSpan w:val="4"/>
            <w:hideMark/>
          </w:tcPr>
          <w:p w14:paraId="4A4F69F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80% TFA solution (water:TFA=1:2)</w:t>
            </w:r>
          </w:p>
        </w:tc>
        <w:tc>
          <w:tcPr>
            <w:tcW w:w="4652" w:type="dxa"/>
            <w:gridSpan w:val="5"/>
            <w:hideMark/>
          </w:tcPr>
          <w:p w14:paraId="63A01D96" w14:textId="77777777" w:rsidR="006A02C2" w:rsidRPr="006A02C2" w:rsidRDefault="006A02C2" w:rsidP="006A02C2">
            <w:pPr>
              <w:jc w:val="center"/>
              <w:rPr>
                <w:rFonts w:ascii="Times New Roman" w:eastAsia="Calibri" w:hAnsi="Times New Roman" w:cs="Times New Roman"/>
                <w:b/>
                <w:bCs/>
                <w:sz w:val="24"/>
                <w:szCs w:val="24"/>
              </w:rPr>
            </w:pPr>
            <w:r w:rsidRPr="006A02C2">
              <w:rPr>
                <w:rFonts w:ascii="Times New Roman" w:eastAsia="Calibri" w:hAnsi="Times New Roman" w:cs="Times New Roman"/>
                <w:sz w:val="24"/>
                <w:szCs w:val="24"/>
              </w:rPr>
              <w:t>10% TFA solution (water:TFA=62:1)</w:t>
            </w:r>
          </w:p>
        </w:tc>
      </w:tr>
      <w:tr w:rsidR="006A02C2" w:rsidRPr="006A02C2" w14:paraId="7ED76BF2" w14:textId="77777777" w:rsidTr="00450C36">
        <w:trPr>
          <w:trHeight w:val="988"/>
        </w:trPr>
        <w:tc>
          <w:tcPr>
            <w:tcW w:w="951" w:type="dxa"/>
          </w:tcPr>
          <w:p w14:paraId="4A8349A4"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Band number</w:t>
            </w:r>
          </w:p>
        </w:tc>
        <w:tc>
          <w:tcPr>
            <w:tcW w:w="1229" w:type="dxa"/>
          </w:tcPr>
          <w:p w14:paraId="29ACECCD" w14:textId="77777777" w:rsidR="006A02C2" w:rsidRPr="006A02C2" w:rsidRDefault="006A02C2" w:rsidP="006A02C2">
            <w:pPr>
              <w:rPr>
                <w:rFonts w:ascii="Times New Roman" w:eastAsia="Calibri" w:hAnsi="Times New Roman" w:cs="Times New Roman"/>
                <w:sz w:val="24"/>
                <w:szCs w:val="24"/>
              </w:rPr>
            </w:pPr>
            <w:r w:rsidRPr="006A02C2">
              <w:rPr>
                <w:rFonts w:ascii="Times New Roman" w:eastAsia="Calibri" w:hAnsi="Times New Roman" w:cs="Times New Roman"/>
                <w:sz w:val="24"/>
                <w:szCs w:val="24"/>
              </w:rPr>
              <w:t>Frequency</w:t>
            </w:r>
          </w:p>
        </w:tc>
        <w:tc>
          <w:tcPr>
            <w:tcW w:w="1476" w:type="dxa"/>
          </w:tcPr>
          <w:p w14:paraId="6A052E3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Assignment</w:t>
            </w:r>
          </w:p>
        </w:tc>
        <w:tc>
          <w:tcPr>
            <w:tcW w:w="1043" w:type="dxa"/>
          </w:tcPr>
          <w:p w14:paraId="63CBDC1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Relative intensity</w:t>
            </w:r>
          </w:p>
        </w:tc>
        <w:tc>
          <w:tcPr>
            <w:tcW w:w="950" w:type="dxa"/>
          </w:tcPr>
          <w:p w14:paraId="1EC7107C" w14:textId="77777777" w:rsidR="006A02C2" w:rsidRPr="006A02C2" w:rsidRDefault="006A02C2" w:rsidP="006A02C2">
            <w:pPr>
              <w:jc w:val="center"/>
              <w:rPr>
                <w:rFonts w:ascii="Times New Roman" w:eastAsia="Calibri" w:hAnsi="Times New Roman" w:cs="Times New Roman"/>
                <w:b/>
                <w:bCs/>
                <w:sz w:val="24"/>
                <w:szCs w:val="24"/>
              </w:rPr>
            </w:pPr>
            <w:r w:rsidRPr="006A02C2">
              <w:rPr>
                <w:rFonts w:ascii="Times New Roman" w:eastAsia="Calibri" w:hAnsi="Times New Roman" w:cs="Times New Roman"/>
                <w:sz w:val="24"/>
                <w:szCs w:val="24"/>
              </w:rPr>
              <w:t>Band number</w:t>
            </w:r>
          </w:p>
        </w:tc>
        <w:tc>
          <w:tcPr>
            <w:tcW w:w="1281" w:type="dxa"/>
          </w:tcPr>
          <w:p w14:paraId="55D02C61" w14:textId="77777777" w:rsidR="006A02C2" w:rsidRPr="006A02C2" w:rsidRDefault="006A02C2" w:rsidP="006A02C2">
            <w:pPr>
              <w:jc w:val="center"/>
              <w:rPr>
                <w:rFonts w:ascii="Times New Roman" w:eastAsia="Calibri" w:hAnsi="Times New Roman" w:cs="Times New Roman"/>
                <w:b/>
                <w:bCs/>
                <w:sz w:val="24"/>
                <w:szCs w:val="24"/>
              </w:rPr>
            </w:pPr>
            <w:r w:rsidRPr="006A02C2">
              <w:rPr>
                <w:rFonts w:ascii="Times New Roman" w:eastAsia="Calibri" w:hAnsi="Times New Roman" w:cs="Times New Roman"/>
                <w:sz w:val="24"/>
                <w:szCs w:val="24"/>
              </w:rPr>
              <w:t>Frequency</w:t>
            </w:r>
          </w:p>
        </w:tc>
        <w:tc>
          <w:tcPr>
            <w:tcW w:w="1378" w:type="dxa"/>
            <w:gridSpan w:val="2"/>
          </w:tcPr>
          <w:p w14:paraId="2E435C15" w14:textId="77777777" w:rsidR="006A02C2" w:rsidRPr="006A02C2" w:rsidRDefault="006A02C2" w:rsidP="006A02C2">
            <w:pPr>
              <w:jc w:val="center"/>
              <w:rPr>
                <w:rFonts w:ascii="Times New Roman" w:eastAsia="Calibri" w:hAnsi="Times New Roman" w:cs="Times New Roman"/>
                <w:b/>
                <w:bCs/>
                <w:sz w:val="24"/>
                <w:szCs w:val="24"/>
              </w:rPr>
            </w:pPr>
            <w:r w:rsidRPr="006A02C2">
              <w:rPr>
                <w:rFonts w:ascii="Times New Roman" w:eastAsia="Calibri" w:hAnsi="Times New Roman" w:cs="Times New Roman"/>
                <w:sz w:val="24"/>
                <w:szCs w:val="24"/>
              </w:rPr>
              <w:t>Assignment</w:t>
            </w:r>
          </w:p>
        </w:tc>
        <w:tc>
          <w:tcPr>
            <w:tcW w:w="1043" w:type="dxa"/>
          </w:tcPr>
          <w:p w14:paraId="6930591C" w14:textId="77777777" w:rsidR="006A02C2" w:rsidRPr="006A02C2" w:rsidRDefault="006A02C2" w:rsidP="006A02C2">
            <w:pPr>
              <w:jc w:val="center"/>
              <w:rPr>
                <w:rFonts w:ascii="Times New Roman" w:eastAsia="Calibri" w:hAnsi="Times New Roman" w:cs="Times New Roman"/>
                <w:b/>
                <w:bCs/>
                <w:sz w:val="24"/>
                <w:szCs w:val="24"/>
              </w:rPr>
            </w:pPr>
            <w:r w:rsidRPr="006A02C2">
              <w:rPr>
                <w:rFonts w:ascii="Times New Roman" w:eastAsia="Calibri" w:hAnsi="Times New Roman" w:cs="Times New Roman"/>
                <w:sz w:val="24"/>
                <w:szCs w:val="24"/>
              </w:rPr>
              <w:t>Relative intensity</w:t>
            </w:r>
          </w:p>
        </w:tc>
      </w:tr>
      <w:tr w:rsidR="006A02C2" w:rsidRPr="006A02C2" w14:paraId="78E48270" w14:textId="77777777" w:rsidTr="00450C36">
        <w:trPr>
          <w:cantSplit/>
          <w:trHeight w:val="1134"/>
        </w:trPr>
        <w:tc>
          <w:tcPr>
            <w:tcW w:w="951" w:type="dxa"/>
            <w:hideMark/>
          </w:tcPr>
          <w:p w14:paraId="29552EE2" w14:textId="77777777" w:rsidR="006A02C2" w:rsidRPr="006A02C2" w:rsidRDefault="00000000" w:rsidP="006A02C2">
            <w:pPr>
              <w:jc w:val="center"/>
              <w:rPr>
                <w:rFonts w:ascii="Times New Roman" w:eastAsia="Calibri" w:hAnsi="Times New Roman" w:cs="Times New Roman"/>
                <w:iCs/>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1</m:t>
                    </m:r>
                  </m:sub>
                  <m:sup>
                    <m:r>
                      <m:rPr>
                        <m:sty m:val="p"/>
                      </m:rPr>
                      <w:rPr>
                        <w:rFonts w:ascii="Cambria Math" w:eastAsia="Calibri" w:hAnsi="Cambria Math" w:cs="Times New Roman"/>
                        <w:sz w:val="24"/>
                        <w:szCs w:val="24"/>
                      </w:rPr>
                      <m:t>t</m:t>
                    </m:r>
                  </m:sup>
                </m:sSubSup>
              </m:oMath>
            </m:oMathPara>
          </w:p>
        </w:tc>
        <w:tc>
          <w:tcPr>
            <w:tcW w:w="1229" w:type="dxa"/>
          </w:tcPr>
          <w:p w14:paraId="43F45344" w14:textId="77777777" w:rsidR="006A02C2" w:rsidRPr="006A02C2" w:rsidRDefault="006A02C2" w:rsidP="006A02C2">
            <w:pPr>
              <w:jc w:val="center"/>
              <w:rPr>
                <w:rFonts w:ascii="Times New Roman" w:eastAsia="Calibri" w:hAnsi="Times New Roman" w:cs="Times New Roman"/>
                <w:iCs/>
                <w:sz w:val="24"/>
                <w:szCs w:val="24"/>
              </w:rPr>
            </w:pPr>
            <w:r w:rsidRPr="006A02C2">
              <w:rPr>
                <w:rFonts w:ascii="Times New Roman" w:eastAsia="Calibri" w:hAnsi="Times New Roman" w:cs="Times New Roman"/>
                <w:iCs/>
                <w:sz w:val="24"/>
                <w:szCs w:val="24"/>
              </w:rPr>
              <w:t xml:space="preserve">3466 </w:t>
            </w:r>
          </w:p>
        </w:tc>
        <w:tc>
          <w:tcPr>
            <w:tcW w:w="1476" w:type="dxa"/>
            <w:hideMark/>
          </w:tcPr>
          <w:p w14:paraId="0F2B3644"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O—H stretching TFA</w:t>
            </w:r>
          </w:p>
        </w:tc>
        <w:tc>
          <w:tcPr>
            <w:tcW w:w="1043" w:type="dxa"/>
            <w:hideMark/>
          </w:tcPr>
          <w:p w14:paraId="07CD8B0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15.29</w:t>
            </w:r>
          </w:p>
        </w:tc>
        <w:tc>
          <w:tcPr>
            <w:tcW w:w="950" w:type="dxa"/>
          </w:tcPr>
          <w:p w14:paraId="735B211F"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w:t>
            </w:r>
          </w:p>
        </w:tc>
        <w:tc>
          <w:tcPr>
            <w:tcW w:w="1281" w:type="dxa"/>
          </w:tcPr>
          <w:p w14:paraId="0A128818"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3405</w:t>
            </w:r>
          </w:p>
        </w:tc>
        <w:tc>
          <w:tcPr>
            <w:tcW w:w="1378" w:type="dxa"/>
            <w:gridSpan w:val="2"/>
          </w:tcPr>
          <w:p w14:paraId="03FBAE81" w14:textId="77777777" w:rsidR="006A02C2" w:rsidRPr="006A02C2" w:rsidRDefault="007126A5" w:rsidP="006A02C2">
            <w:pPr>
              <w:jc w:val="center"/>
              <w:rPr>
                <w:rFonts w:ascii="Times New Roman" w:eastAsia="Calibri" w:hAnsi="Times New Roman" w:cs="Times New Roman"/>
                <w:sz w:val="24"/>
                <w:szCs w:val="24"/>
              </w:rPr>
            </w:pPr>
            <w:r w:rsidRPr="007126A5">
              <w:rPr>
                <w:rFonts w:ascii="Times New Roman" w:eastAsia="Times New Roman" w:hAnsi="Times New Roman" w:cs="Times New Roman"/>
                <w:color w:val="000000"/>
                <w:sz w:val="24"/>
                <w:szCs w:val="24"/>
                <w:lang w:eastAsia="en-IN"/>
                <w14:ligatures w14:val="none"/>
              </w:rPr>
              <w:t>O—H double donor single acceptor tetrahedral environment</w:t>
            </w:r>
          </w:p>
        </w:tc>
        <w:tc>
          <w:tcPr>
            <w:tcW w:w="1043" w:type="dxa"/>
          </w:tcPr>
          <w:p w14:paraId="69623DA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100</w:t>
            </w:r>
          </w:p>
        </w:tc>
      </w:tr>
      <w:tr w:rsidR="006A02C2" w:rsidRPr="006A02C2" w14:paraId="7508F401" w14:textId="77777777" w:rsidTr="00450C36">
        <w:trPr>
          <w:cantSplit/>
          <w:trHeight w:val="1134"/>
        </w:trPr>
        <w:tc>
          <w:tcPr>
            <w:tcW w:w="951" w:type="dxa"/>
            <w:hideMark/>
          </w:tcPr>
          <w:p w14:paraId="716D012A"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w:rPr>
                        <w:rFonts w:ascii="Cambria Math" w:eastAsia="Calibri" w:hAnsi="Cambria Math" w:cs="Times New Roman"/>
                        <w:sz w:val="24"/>
                        <w:szCs w:val="24"/>
                      </w:rPr>
                      <m:t>2</m:t>
                    </m:r>
                  </m:sub>
                  <m:sup>
                    <m:r>
                      <m:rPr>
                        <m:sty m:val="p"/>
                      </m:rPr>
                      <w:rPr>
                        <w:rFonts w:ascii="Cambria Math" w:eastAsia="Calibri" w:hAnsi="Cambria Math" w:cs="Times New Roman"/>
                        <w:sz w:val="24"/>
                        <w:szCs w:val="24"/>
                      </w:rPr>
                      <m:t>t</m:t>
                    </m:r>
                  </m:sup>
                </m:sSubSup>
              </m:oMath>
            </m:oMathPara>
          </w:p>
        </w:tc>
        <w:tc>
          <w:tcPr>
            <w:tcW w:w="1229" w:type="dxa"/>
          </w:tcPr>
          <w:p w14:paraId="7DD2997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2959</w:t>
            </w:r>
          </w:p>
        </w:tc>
        <w:tc>
          <w:tcPr>
            <w:tcW w:w="1476" w:type="dxa"/>
            <w:hideMark/>
          </w:tcPr>
          <w:p w14:paraId="1356A27B" w14:textId="77777777" w:rsidR="006A02C2" w:rsidRPr="006A02C2" w:rsidRDefault="00FB74AD" w:rsidP="006A02C2">
            <w:pPr>
              <w:jc w:val="center"/>
              <w:rPr>
                <w:rFonts w:ascii="Times New Roman" w:eastAsia="Calibri" w:hAnsi="Times New Roman" w:cs="Times New Roman"/>
                <w:sz w:val="24"/>
                <w:szCs w:val="24"/>
              </w:rPr>
            </w:pPr>
            <w:r>
              <w:rPr>
                <w:rFonts w:ascii="Times New Roman" w:eastAsia="Calibri" w:hAnsi="Times New Roman" w:cs="Times New Roman"/>
                <w:sz w:val="24"/>
                <w:szCs w:val="24"/>
              </w:rPr>
              <w:t>O—H stretching of TFA dimer</w:t>
            </w:r>
            <w:r w:rsidR="006A02C2" w:rsidRPr="006A02C2">
              <w:rPr>
                <w:rFonts w:ascii="Times New Roman" w:eastAsia="Calibri" w:hAnsi="Times New Roman" w:cs="Times New Roman"/>
                <w:sz w:val="24"/>
                <w:szCs w:val="24"/>
              </w:rPr>
              <w:t xml:space="preserve"> </w:t>
            </w:r>
          </w:p>
        </w:tc>
        <w:tc>
          <w:tcPr>
            <w:tcW w:w="1043" w:type="dxa"/>
            <w:hideMark/>
          </w:tcPr>
          <w:p w14:paraId="7DA4155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 3.64</w:t>
            </w:r>
          </w:p>
        </w:tc>
        <w:tc>
          <w:tcPr>
            <w:tcW w:w="950" w:type="dxa"/>
            <w:hideMark/>
          </w:tcPr>
          <w:p w14:paraId="1AD3571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2</w:t>
            </w:r>
          </w:p>
        </w:tc>
        <w:tc>
          <w:tcPr>
            <w:tcW w:w="1281" w:type="dxa"/>
          </w:tcPr>
          <w:p w14:paraId="38C1C97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322</w:t>
            </w:r>
            <w:r w:rsidR="007126A5">
              <w:rPr>
                <w:rFonts w:ascii="Times New Roman" w:eastAsia="Times New Roman" w:hAnsi="Times New Roman" w:cs="Times New Roman"/>
                <w:color w:val="000000"/>
                <w:sz w:val="24"/>
                <w:szCs w:val="24"/>
                <w:lang w:eastAsia="en-IN"/>
                <w14:ligatures w14:val="none"/>
              </w:rPr>
              <w:t>4</w:t>
            </w:r>
          </w:p>
        </w:tc>
        <w:tc>
          <w:tcPr>
            <w:tcW w:w="1378" w:type="dxa"/>
            <w:gridSpan w:val="2"/>
          </w:tcPr>
          <w:p w14:paraId="7D5B3445" w14:textId="77777777" w:rsidR="006A02C2" w:rsidRPr="006A02C2" w:rsidRDefault="007126A5" w:rsidP="006A02C2">
            <w:pPr>
              <w:jc w:val="center"/>
              <w:rPr>
                <w:rFonts w:ascii="Times New Roman" w:eastAsia="Calibri" w:hAnsi="Times New Roman" w:cs="Times New Roman"/>
                <w:sz w:val="24"/>
                <w:szCs w:val="24"/>
              </w:rPr>
            </w:pPr>
            <w:r w:rsidRPr="007126A5">
              <w:rPr>
                <w:rFonts w:ascii="Times New Roman" w:eastAsia="Times New Roman" w:hAnsi="Times New Roman" w:cs="Times New Roman"/>
                <w:color w:val="000000"/>
                <w:sz w:val="24"/>
                <w:szCs w:val="24"/>
                <w:lang w:eastAsia="en-IN"/>
                <w14:ligatures w14:val="none"/>
              </w:rPr>
              <w:t>O—H double donor double acceptor tetrahedral environment</w:t>
            </w:r>
          </w:p>
        </w:tc>
        <w:tc>
          <w:tcPr>
            <w:tcW w:w="1043" w:type="dxa"/>
          </w:tcPr>
          <w:p w14:paraId="2EF12AF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79.50</w:t>
            </w:r>
          </w:p>
        </w:tc>
      </w:tr>
      <w:tr w:rsidR="006A02C2" w:rsidRPr="006A02C2" w14:paraId="10B2873B" w14:textId="77777777" w:rsidTr="00450C36">
        <w:trPr>
          <w:cantSplit/>
          <w:trHeight w:val="1134"/>
        </w:trPr>
        <w:tc>
          <w:tcPr>
            <w:tcW w:w="951" w:type="dxa"/>
            <w:hideMark/>
          </w:tcPr>
          <w:p w14:paraId="7385BAC1"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3</m:t>
                    </m:r>
                  </m:sub>
                  <m:sup>
                    <m:r>
                      <m:rPr>
                        <m:sty m:val="p"/>
                      </m:rPr>
                      <w:rPr>
                        <w:rFonts w:ascii="Cambria Math" w:eastAsia="Calibri" w:hAnsi="Cambria Math" w:cs="Times New Roman"/>
                        <w:sz w:val="24"/>
                        <w:szCs w:val="24"/>
                      </w:rPr>
                      <m:t>t</m:t>
                    </m:r>
                  </m:sup>
                </m:sSubSup>
              </m:oMath>
            </m:oMathPara>
          </w:p>
        </w:tc>
        <w:tc>
          <w:tcPr>
            <w:tcW w:w="1229" w:type="dxa"/>
          </w:tcPr>
          <w:p w14:paraId="6C5A69A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1771</w:t>
            </w:r>
          </w:p>
        </w:tc>
        <w:tc>
          <w:tcPr>
            <w:tcW w:w="1476" w:type="dxa"/>
            <w:hideMark/>
          </w:tcPr>
          <w:p w14:paraId="63935ED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C=O stretching TFA</w:t>
            </w:r>
          </w:p>
        </w:tc>
        <w:tc>
          <w:tcPr>
            <w:tcW w:w="1043" w:type="dxa"/>
            <w:hideMark/>
          </w:tcPr>
          <w:p w14:paraId="27AB3D9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14.38</w:t>
            </w:r>
          </w:p>
        </w:tc>
        <w:tc>
          <w:tcPr>
            <w:tcW w:w="950" w:type="dxa"/>
            <w:hideMark/>
          </w:tcPr>
          <w:p w14:paraId="6F66CCF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3</w:t>
            </w:r>
          </w:p>
        </w:tc>
        <w:tc>
          <w:tcPr>
            <w:tcW w:w="1281" w:type="dxa"/>
          </w:tcPr>
          <w:p w14:paraId="55D28E14"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3035</w:t>
            </w:r>
          </w:p>
        </w:tc>
        <w:tc>
          <w:tcPr>
            <w:tcW w:w="1378" w:type="dxa"/>
            <w:gridSpan w:val="2"/>
          </w:tcPr>
          <w:p w14:paraId="09A16777"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O—H bending overtone water</w:t>
            </w:r>
          </w:p>
        </w:tc>
        <w:tc>
          <w:tcPr>
            <w:tcW w:w="1043" w:type="dxa"/>
          </w:tcPr>
          <w:p w14:paraId="100AFDA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6.47</w:t>
            </w:r>
          </w:p>
        </w:tc>
      </w:tr>
      <w:tr w:rsidR="006A02C2" w:rsidRPr="006A02C2" w14:paraId="3F7A5730" w14:textId="77777777" w:rsidTr="00450C36">
        <w:trPr>
          <w:cantSplit/>
          <w:trHeight w:val="1134"/>
        </w:trPr>
        <w:tc>
          <w:tcPr>
            <w:tcW w:w="951" w:type="dxa"/>
            <w:hideMark/>
          </w:tcPr>
          <w:p w14:paraId="2BFA8A72"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4</m:t>
                    </m:r>
                  </m:sub>
                  <m:sup>
                    <m:r>
                      <m:rPr>
                        <m:sty m:val="p"/>
                      </m:rPr>
                      <w:rPr>
                        <w:rFonts w:ascii="Cambria Math" w:eastAsia="Calibri" w:hAnsi="Cambria Math" w:cs="Times New Roman"/>
                        <w:sz w:val="24"/>
                        <w:szCs w:val="24"/>
                      </w:rPr>
                      <m:t>t</m:t>
                    </m:r>
                  </m:sup>
                </m:sSubSup>
              </m:oMath>
            </m:oMathPara>
          </w:p>
        </w:tc>
        <w:tc>
          <w:tcPr>
            <w:tcW w:w="1229" w:type="dxa"/>
          </w:tcPr>
          <w:p w14:paraId="459E111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1461</w:t>
            </w:r>
          </w:p>
        </w:tc>
        <w:tc>
          <w:tcPr>
            <w:tcW w:w="1476" w:type="dxa"/>
            <w:hideMark/>
          </w:tcPr>
          <w:p w14:paraId="5C02FC8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C—O deformation TFA</w:t>
            </w:r>
          </w:p>
        </w:tc>
        <w:tc>
          <w:tcPr>
            <w:tcW w:w="1043" w:type="dxa"/>
            <w:hideMark/>
          </w:tcPr>
          <w:p w14:paraId="799F422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12.99</w:t>
            </w:r>
          </w:p>
        </w:tc>
        <w:tc>
          <w:tcPr>
            <w:tcW w:w="950" w:type="dxa"/>
            <w:hideMark/>
          </w:tcPr>
          <w:p w14:paraId="6DB8B97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4</w:t>
            </w:r>
          </w:p>
        </w:tc>
        <w:tc>
          <w:tcPr>
            <w:tcW w:w="1281" w:type="dxa"/>
          </w:tcPr>
          <w:p w14:paraId="62AFDD2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1768</w:t>
            </w:r>
          </w:p>
        </w:tc>
        <w:tc>
          <w:tcPr>
            <w:tcW w:w="1378" w:type="dxa"/>
            <w:gridSpan w:val="2"/>
          </w:tcPr>
          <w:p w14:paraId="0FC4E43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C=O stretching TFA</w:t>
            </w:r>
          </w:p>
        </w:tc>
        <w:tc>
          <w:tcPr>
            <w:tcW w:w="1043" w:type="dxa"/>
          </w:tcPr>
          <w:p w14:paraId="0F72BAF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2.60</w:t>
            </w:r>
          </w:p>
        </w:tc>
      </w:tr>
      <w:tr w:rsidR="006A02C2" w:rsidRPr="006A02C2" w14:paraId="5C5E29CA" w14:textId="77777777" w:rsidTr="00450C36">
        <w:trPr>
          <w:cantSplit/>
          <w:trHeight w:val="1134"/>
        </w:trPr>
        <w:tc>
          <w:tcPr>
            <w:tcW w:w="951" w:type="dxa"/>
            <w:hideMark/>
          </w:tcPr>
          <w:p w14:paraId="536FA9A6"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5</m:t>
                    </m:r>
                  </m:sub>
                  <m:sup>
                    <m:r>
                      <m:rPr>
                        <m:sty m:val="p"/>
                      </m:rPr>
                      <w:rPr>
                        <w:rFonts w:ascii="Cambria Math" w:eastAsia="Calibri" w:hAnsi="Cambria Math" w:cs="Times New Roman"/>
                        <w:sz w:val="24"/>
                        <w:szCs w:val="24"/>
                      </w:rPr>
                      <m:t>t</m:t>
                    </m:r>
                  </m:sup>
                </m:sSubSup>
              </m:oMath>
            </m:oMathPara>
          </w:p>
        </w:tc>
        <w:tc>
          <w:tcPr>
            <w:tcW w:w="1229" w:type="dxa"/>
          </w:tcPr>
          <w:p w14:paraId="7DCC1DA4"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1213</w:t>
            </w:r>
          </w:p>
        </w:tc>
        <w:tc>
          <w:tcPr>
            <w:tcW w:w="1476" w:type="dxa"/>
            <w:hideMark/>
          </w:tcPr>
          <w:p w14:paraId="1A9A22B4"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 xml:space="preserve">C—F stretch out of phase TFA </w:t>
            </w:r>
          </w:p>
        </w:tc>
        <w:tc>
          <w:tcPr>
            <w:tcW w:w="1043" w:type="dxa"/>
            <w:hideMark/>
          </w:tcPr>
          <w:p w14:paraId="26320C43"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6.60</w:t>
            </w:r>
          </w:p>
        </w:tc>
        <w:tc>
          <w:tcPr>
            <w:tcW w:w="950" w:type="dxa"/>
            <w:hideMark/>
          </w:tcPr>
          <w:p w14:paraId="690D3B0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5</w:t>
            </w:r>
          </w:p>
        </w:tc>
        <w:tc>
          <w:tcPr>
            <w:tcW w:w="1281" w:type="dxa"/>
          </w:tcPr>
          <w:p w14:paraId="3B9D9F4F"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1676</w:t>
            </w:r>
          </w:p>
        </w:tc>
        <w:tc>
          <w:tcPr>
            <w:tcW w:w="1378" w:type="dxa"/>
            <w:gridSpan w:val="2"/>
          </w:tcPr>
          <w:p w14:paraId="28F55C8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C—O stretching TFA ion</w:t>
            </w:r>
          </w:p>
        </w:tc>
        <w:tc>
          <w:tcPr>
            <w:tcW w:w="1043" w:type="dxa"/>
          </w:tcPr>
          <w:p w14:paraId="67EBCE8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2.29</w:t>
            </w:r>
          </w:p>
        </w:tc>
      </w:tr>
      <w:tr w:rsidR="006A02C2" w:rsidRPr="006A02C2" w14:paraId="42DA3019" w14:textId="77777777" w:rsidTr="00450C36">
        <w:trPr>
          <w:cantSplit/>
          <w:trHeight w:val="1134"/>
        </w:trPr>
        <w:tc>
          <w:tcPr>
            <w:tcW w:w="951" w:type="dxa"/>
            <w:hideMark/>
          </w:tcPr>
          <w:p w14:paraId="23761F0C"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6</m:t>
                    </m:r>
                  </m:sub>
                  <m:sup>
                    <m:r>
                      <m:rPr>
                        <m:sty m:val="p"/>
                      </m:rPr>
                      <w:rPr>
                        <w:rFonts w:ascii="Cambria Math" w:eastAsia="Calibri" w:hAnsi="Cambria Math" w:cs="Times New Roman"/>
                        <w:sz w:val="24"/>
                        <w:szCs w:val="24"/>
                      </w:rPr>
                      <m:t>t</m:t>
                    </m:r>
                  </m:sup>
                </m:sSubSup>
              </m:oMath>
            </m:oMathPara>
          </w:p>
        </w:tc>
        <w:tc>
          <w:tcPr>
            <w:tcW w:w="1229" w:type="dxa"/>
          </w:tcPr>
          <w:p w14:paraId="0591E21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1170</w:t>
            </w:r>
          </w:p>
        </w:tc>
        <w:tc>
          <w:tcPr>
            <w:tcW w:w="1476" w:type="dxa"/>
            <w:hideMark/>
          </w:tcPr>
          <w:p w14:paraId="489B077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 xml:space="preserve">C—F stretching TFA </w:t>
            </w:r>
          </w:p>
        </w:tc>
        <w:tc>
          <w:tcPr>
            <w:tcW w:w="1043" w:type="dxa"/>
            <w:hideMark/>
          </w:tcPr>
          <w:p w14:paraId="7E7B014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8.56</w:t>
            </w:r>
          </w:p>
        </w:tc>
        <w:tc>
          <w:tcPr>
            <w:tcW w:w="950" w:type="dxa"/>
            <w:hideMark/>
          </w:tcPr>
          <w:p w14:paraId="4FEDDE5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6</w:t>
            </w:r>
          </w:p>
        </w:tc>
        <w:tc>
          <w:tcPr>
            <w:tcW w:w="1281" w:type="dxa"/>
          </w:tcPr>
          <w:p w14:paraId="73774A5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1622</w:t>
            </w:r>
          </w:p>
        </w:tc>
        <w:tc>
          <w:tcPr>
            <w:tcW w:w="1378" w:type="dxa"/>
            <w:gridSpan w:val="2"/>
          </w:tcPr>
          <w:p w14:paraId="426C58F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 O—H bending of water</w:t>
            </w:r>
          </w:p>
        </w:tc>
        <w:tc>
          <w:tcPr>
            <w:tcW w:w="1043" w:type="dxa"/>
          </w:tcPr>
          <w:p w14:paraId="519E597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0.80</w:t>
            </w:r>
          </w:p>
        </w:tc>
      </w:tr>
      <w:tr w:rsidR="006A02C2" w:rsidRPr="006A02C2" w14:paraId="4F0C6B54" w14:textId="77777777" w:rsidTr="00450C36">
        <w:trPr>
          <w:cantSplit/>
          <w:trHeight w:val="1134"/>
        </w:trPr>
        <w:tc>
          <w:tcPr>
            <w:tcW w:w="951" w:type="dxa"/>
            <w:hideMark/>
          </w:tcPr>
          <w:p w14:paraId="47740613"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7</m:t>
                    </m:r>
                  </m:sub>
                  <m:sup>
                    <m:r>
                      <m:rPr>
                        <m:sty m:val="p"/>
                      </m:rPr>
                      <w:rPr>
                        <w:rFonts w:ascii="Cambria Math" w:eastAsia="Calibri" w:hAnsi="Cambria Math" w:cs="Times New Roman"/>
                        <w:sz w:val="24"/>
                        <w:szCs w:val="24"/>
                      </w:rPr>
                      <m:t>t</m:t>
                    </m:r>
                  </m:sup>
                </m:sSubSup>
              </m:oMath>
            </m:oMathPara>
          </w:p>
        </w:tc>
        <w:tc>
          <w:tcPr>
            <w:tcW w:w="1229" w:type="dxa"/>
          </w:tcPr>
          <w:p w14:paraId="4919DC5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814</w:t>
            </w:r>
          </w:p>
        </w:tc>
        <w:tc>
          <w:tcPr>
            <w:tcW w:w="1476" w:type="dxa"/>
            <w:hideMark/>
          </w:tcPr>
          <w:p w14:paraId="00261254"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C—C stretch TFA</w:t>
            </w:r>
          </w:p>
        </w:tc>
        <w:tc>
          <w:tcPr>
            <w:tcW w:w="1043" w:type="dxa"/>
            <w:hideMark/>
          </w:tcPr>
          <w:p w14:paraId="4F99E08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100</w:t>
            </w:r>
          </w:p>
        </w:tc>
        <w:tc>
          <w:tcPr>
            <w:tcW w:w="950" w:type="dxa"/>
            <w:hideMark/>
          </w:tcPr>
          <w:p w14:paraId="5D46935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7</w:t>
            </w:r>
          </w:p>
        </w:tc>
        <w:tc>
          <w:tcPr>
            <w:tcW w:w="1281" w:type="dxa"/>
          </w:tcPr>
          <w:p w14:paraId="778FA76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1444</w:t>
            </w:r>
          </w:p>
        </w:tc>
        <w:tc>
          <w:tcPr>
            <w:tcW w:w="1378" w:type="dxa"/>
            <w:gridSpan w:val="2"/>
          </w:tcPr>
          <w:p w14:paraId="5D170897"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CO stretch TFA ion</w:t>
            </w:r>
          </w:p>
        </w:tc>
        <w:tc>
          <w:tcPr>
            <w:tcW w:w="1043" w:type="dxa"/>
          </w:tcPr>
          <w:p w14:paraId="57B17CC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25.76</w:t>
            </w:r>
          </w:p>
        </w:tc>
      </w:tr>
      <w:tr w:rsidR="006A02C2" w:rsidRPr="006A02C2" w14:paraId="22436528" w14:textId="77777777" w:rsidTr="00450C36">
        <w:trPr>
          <w:cantSplit/>
          <w:trHeight w:val="1134"/>
        </w:trPr>
        <w:tc>
          <w:tcPr>
            <w:tcW w:w="951" w:type="dxa"/>
            <w:hideMark/>
          </w:tcPr>
          <w:p w14:paraId="2A7E6696"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8</m:t>
                    </m:r>
                  </m:sub>
                  <m:sup>
                    <m:r>
                      <m:rPr>
                        <m:sty m:val="p"/>
                      </m:rPr>
                      <w:rPr>
                        <w:rFonts w:ascii="Cambria Math" w:eastAsia="Calibri" w:hAnsi="Cambria Math" w:cs="Times New Roman"/>
                        <w:sz w:val="24"/>
                        <w:szCs w:val="24"/>
                      </w:rPr>
                      <m:t>t</m:t>
                    </m:r>
                  </m:sup>
                </m:sSubSup>
              </m:oMath>
            </m:oMathPara>
          </w:p>
        </w:tc>
        <w:tc>
          <w:tcPr>
            <w:tcW w:w="1229" w:type="dxa"/>
          </w:tcPr>
          <w:p w14:paraId="4E323FA4"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713</w:t>
            </w:r>
          </w:p>
        </w:tc>
        <w:tc>
          <w:tcPr>
            <w:tcW w:w="1476" w:type="dxa"/>
            <w:hideMark/>
          </w:tcPr>
          <w:p w14:paraId="78C0446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CO</w:t>
            </w:r>
            <w:r w:rsidRPr="006A02C2">
              <w:rPr>
                <w:rFonts w:ascii="Times New Roman" w:eastAsia="Calibri" w:hAnsi="Times New Roman" w:cs="Times New Roman"/>
                <w:sz w:val="24"/>
                <w:szCs w:val="24"/>
                <w:vertAlign w:val="subscript"/>
              </w:rPr>
              <w:t>2</w:t>
            </w:r>
            <w:r w:rsidRPr="006A02C2">
              <w:rPr>
                <w:rFonts w:ascii="Times New Roman" w:eastAsia="Calibri" w:hAnsi="Times New Roman" w:cs="Times New Roman"/>
                <w:sz w:val="24"/>
                <w:szCs w:val="24"/>
              </w:rPr>
              <w:t xml:space="preserve"> deformation TFA  </w:t>
            </w:r>
          </w:p>
        </w:tc>
        <w:tc>
          <w:tcPr>
            <w:tcW w:w="1043" w:type="dxa"/>
            <w:hideMark/>
          </w:tcPr>
          <w:p w14:paraId="030DFF3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5.36 </w:t>
            </w:r>
          </w:p>
        </w:tc>
        <w:tc>
          <w:tcPr>
            <w:tcW w:w="950" w:type="dxa"/>
            <w:hideMark/>
          </w:tcPr>
          <w:p w14:paraId="4B058187"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8</w:t>
            </w:r>
          </w:p>
        </w:tc>
        <w:tc>
          <w:tcPr>
            <w:tcW w:w="1281" w:type="dxa"/>
          </w:tcPr>
          <w:p w14:paraId="2D4704F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1201</w:t>
            </w:r>
          </w:p>
        </w:tc>
        <w:tc>
          <w:tcPr>
            <w:tcW w:w="1378" w:type="dxa"/>
            <w:gridSpan w:val="2"/>
          </w:tcPr>
          <w:p w14:paraId="189752C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 stretch out of phase TFA ion</w:t>
            </w:r>
          </w:p>
        </w:tc>
        <w:tc>
          <w:tcPr>
            <w:tcW w:w="1043" w:type="dxa"/>
          </w:tcPr>
          <w:p w14:paraId="005043B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6.82</w:t>
            </w:r>
          </w:p>
        </w:tc>
      </w:tr>
      <w:tr w:rsidR="006A02C2" w:rsidRPr="006A02C2" w14:paraId="40822143" w14:textId="77777777" w:rsidTr="00450C36">
        <w:trPr>
          <w:cantSplit/>
          <w:trHeight w:val="1134"/>
        </w:trPr>
        <w:tc>
          <w:tcPr>
            <w:tcW w:w="951" w:type="dxa"/>
            <w:hideMark/>
          </w:tcPr>
          <w:p w14:paraId="0E8C6B8E"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9</m:t>
                    </m:r>
                  </m:sub>
                  <m:sup>
                    <m:r>
                      <m:rPr>
                        <m:sty m:val="p"/>
                      </m:rPr>
                      <w:rPr>
                        <w:rFonts w:ascii="Cambria Math" w:eastAsia="Calibri" w:hAnsi="Cambria Math" w:cs="Times New Roman"/>
                        <w:sz w:val="24"/>
                        <w:szCs w:val="24"/>
                      </w:rPr>
                      <m:t>t</m:t>
                    </m:r>
                  </m:sup>
                </m:sSubSup>
              </m:oMath>
            </m:oMathPara>
          </w:p>
        </w:tc>
        <w:tc>
          <w:tcPr>
            <w:tcW w:w="1229" w:type="dxa"/>
          </w:tcPr>
          <w:p w14:paraId="3C06D50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599</w:t>
            </w:r>
          </w:p>
        </w:tc>
        <w:tc>
          <w:tcPr>
            <w:tcW w:w="1476" w:type="dxa"/>
            <w:hideMark/>
          </w:tcPr>
          <w:p w14:paraId="6D27D22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deform in phase TFA</w:t>
            </w:r>
            <w:r w:rsidRPr="006A02C2">
              <w:rPr>
                <w:rFonts w:ascii="Times New Roman" w:eastAsia="Calibri" w:hAnsi="Times New Roman" w:cs="Times New Roman"/>
                <w:sz w:val="24"/>
                <w:szCs w:val="24"/>
              </w:rPr>
              <w:t> </w:t>
            </w:r>
          </w:p>
        </w:tc>
        <w:tc>
          <w:tcPr>
            <w:tcW w:w="1043" w:type="dxa"/>
            <w:hideMark/>
          </w:tcPr>
          <w:p w14:paraId="2BB5DCC3"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23.92</w:t>
            </w:r>
          </w:p>
        </w:tc>
        <w:tc>
          <w:tcPr>
            <w:tcW w:w="950" w:type="dxa"/>
          </w:tcPr>
          <w:p w14:paraId="7AE3007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9</w:t>
            </w:r>
          </w:p>
        </w:tc>
        <w:tc>
          <w:tcPr>
            <w:tcW w:w="1281" w:type="dxa"/>
          </w:tcPr>
          <w:p w14:paraId="719627C7"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1154</w:t>
            </w:r>
          </w:p>
        </w:tc>
        <w:tc>
          <w:tcPr>
            <w:tcW w:w="1378" w:type="dxa"/>
            <w:gridSpan w:val="2"/>
          </w:tcPr>
          <w:p w14:paraId="2880E70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 stretch in phase TFA ion</w:t>
            </w:r>
          </w:p>
        </w:tc>
        <w:tc>
          <w:tcPr>
            <w:tcW w:w="1043" w:type="dxa"/>
          </w:tcPr>
          <w:p w14:paraId="742B69A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2.89</w:t>
            </w:r>
          </w:p>
        </w:tc>
      </w:tr>
      <w:tr w:rsidR="006A02C2" w:rsidRPr="006A02C2" w14:paraId="3DACCD21" w14:textId="77777777" w:rsidTr="00450C36">
        <w:trPr>
          <w:cantSplit/>
          <w:trHeight w:val="1134"/>
        </w:trPr>
        <w:tc>
          <w:tcPr>
            <w:tcW w:w="951" w:type="dxa"/>
          </w:tcPr>
          <w:p w14:paraId="5B42D44A" w14:textId="77777777" w:rsidR="006A02C2" w:rsidRPr="006A02C2" w:rsidRDefault="00000000" w:rsidP="006A02C2">
            <w:pPr>
              <w:jc w:val="center"/>
              <w:rPr>
                <w:rFonts w:ascii="Times New Roman" w:eastAsia="Calibri" w:hAnsi="Times New Roman" w:cs="Times New Roman"/>
                <w:b/>
                <w:bCs/>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10</m:t>
                    </m:r>
                  </m:sub>
                  <m:sup>
                    <m:r>
                      <m:rPr>
                        <m:sty m:val="p"/>
                      </m:rPr>
                      <w:rPr>
                        <w:rFonts w:ascii="Cambria Math" w:eastAsia="Calibri" w:hAnsi="Cambria Math" w:cs="Times New Roman"/>
                        <w:sz w:val="24"/>
                        <w:szCs w:val="24"/>
                      </w:rPr>
                      <m:t>t</m:t>
                    </m:r>
                  </m:sup>
                </m:sSubSup>
              </m:oMath>
            </m:oMathPara>
          </w:p>
        </w:tc>
        <w:tc>
          <w:tcPr>
            <w:tcW w:w="1229" w:type="dxa"/>
          </w:tcPr>
          <w:p w14:paraId="2DD709A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520</w:t>
            </w:r>
          </w:p>
        </w:tc>
        <w:tc>
          <w:tcPr>
            <w:tcW w:w="1476" w:type="dxa"/>
          </w:tcPr>
          <w:p w14:paraId="2D992AC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CF</w:t>
            </w:r>
            <w:r w:rsidRPr="006A02C2">
              <w:rPr>
                <w:rFonts w:ascii="Times New Roman" w:eastAsia="Calibri" w:hAnsi="Times New Roman" w:cs="Times New Roman"/>
                <w:sz w:val="24"/>
                <w:szCs w:val="24"/>
                <w:vertAlign w:val="subscript"/>
              </w:rPr>
              <w:t>3</w:t>
            </w:r>
            <w:r w:rsidRPr="006A02C2">
              <w:rPr>
                <w:rFonts w:ascii="Times New Roman" w:eastAsia="Calibri" w:hAnsi="Times New Roman" w:cs="Times New Roman"/>
                <w:sz w:val="24"/>
                <w:szCs w:val="24"/>
              </w:rPr>
              <w:t xml:space="preserve"> deform out of phase TFA </w:t>
            </w:r>
          </w:p>
        </w:tc>
        <w:tc>
          <w:tcPr>
            <w:tcW w:w="1043" w:type="dxa"/>
          </w:tcPr>
          <w:p w14:paraId="680BAE9F"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3.37</w:t>
            </w:r>
          </w:p>
        </w:tc>
        <w:tc>
          <w:tcPr>
            <w:tcW w:w="950" w:type="dxa"/>
          </w:tcPr>
          <w:p w14:paraId="2336F3C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10</w:t>
            </w:r>
          </w:p>
        </w:tc>
        <w:tc>
          <w:tcPr>
            <w:tcW w:w="1281" w:type="dxa"/>
          </w:tcPr>
          <w:p w14:paraId="0E3340B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846</w:t>
            </w:r>
          </w:p>
        </w:tc>
        <w:tc>
          <w:tcPr>
            <w:tcW w:w="1378" w:type="dxa"/>
            <w:gridSpan w:val="2"/>
          </w:tcPr>
          <w:p w14:paraId="5F454B2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C—C stretch TFA ion</w:t>
            </w:r>
          </w:p>
        </w:tc>
        <w:tc>
          <w:tcPr>
            <w:tcW w:w="1043" w:type="dxa"/>
          </w:tcPr>
          <w:p w14:paraId="0061A96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9.61</w:t>
            </w:r>
          </w:p>
        </w:tc>
      </w:tr>
      <w:tr w:rsidR="006A02C2" w:rsidRPr="006A02C2" w14:paraId="2CEEF19F" w14:textId="77777777" w:rsidTr="00450C36">
        <w:trPr>
          <w:cantSplit/>
          <w:trHeight w:val="1134"/>
        </w:trPr>
        <w:tc>
          <w:tcPr>
            <w:tcW w:w="951" w:type="dxa"/>
            <w:hideMark/>
          </w:tcPr>
          <w:p w14:paraId="2946365F"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11</m:t>
                    </m:r>
                  </m:sub>
                  <m:sup>
                    <m:r>
                      <m:rPr>
                        <m:sty m:val="p"/>
                      </m:rPr>
                      <w:rPr>
                        <w:rFonts w:ascii="Cambria Math" w:eastAsia="Calibri" w:hAnsi="Cambria Math" w:cs="Times New Roman"/>
                        <w:sz w:val="24"/>
                        <w:szCs w:val="24"/>
                      </w:rPr>
                      <m:t>t</m:t>
                    </m:r>
                  </m:sup>
                </m:sSubSup>
              </m:oMath>
            </m:oMathPara>
          </w:p>
        </w:tc>
        <w:tc>
          <w:tcPr>
            <w:tcW w:w="1229" w:type="dxa"/>
          </w:tcPr>
          <w:p w14:paraId="05A0920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434</w:t>
            </w:r>
          </w:p>
        </w:tc>
        <w:tc>
          <w:tcPr>
            <w:tcW w:w="1476" w:type="dxa"/>
            <w:hideMark/>
          </w:tcPr>
          <w:p w14:paraId="7C0F2D98"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CF</w:t>
            </w:r>
            <w:r w:rsidRPr="006A02C2">
              <w:rPr>
                <w:rFonts w:ascii="Times New Roman" w:eastAsia="Calibri" w:hAnsi="Times New Roman" w:cs="Times New Roman"/>
                <w:sz w:val="24"/>
                <w:szCs w:val="24"/>
                <w:vertAlign w:val="subscript"/>
              </w:rPr>
              <w:t>3</w:t>
            </w:r>
            <w:r w:rsidRPr="006A02C2">
              <w:rPr>
                <w:rFonts w:ascii="Times New Roman" w:eastAsia="Calibri" w:hAnsi="Times New Roman" w:cs="Times New Roman"/>
                <w:sz w:val="24"/>
                <w:szCs w:val="24"/>
              </w:rPr>
              <w:t xml:space="preserve"> rocking TFA</w:t>
            </w:r>
          </w:p>
        </w:tc>
        <w:tc>
          <w:tcPr>
            <w:tcW w:w="1043" w:type="dxa"/>
            <w:hideMark/>
          </w:tcPr>
          <w:p w14:paraId="6D55279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30.19</w:t>
            </w:r>
          </w:p>
        </w:tc>
        <w:tc>
          <w:tcPr>
            <w:tcW w:w="950" w:type="dxa"/>
            <w:hideMark/>
          </w:tcPr>
          <w:p w14:paraId="76DD949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11</w:t>
            </w:r>
          </w:p>
        </w:tc>
        <w:tc>
          <w:tcPr>
            <w:tcW w:w="1296" w:type="dxa"/>
            <w:gridSpan w:val="2"/>
          </w:tcPr>
          <w:p w14:paraId="2D99531F"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818</w:t>
            </w:r>
          </w:p>
        </w:tc>
        <w:tc>
          <w:tcPr>
            <w:tcW w:w="1363" w:type="dxa"/>
          </w:tcPr>
          <w:p w14:paraId="6E169B0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C—C stretch TFA</w:t>
            </w:r>
          </w:p>
        </w:tc>
        <w:tc>
          <w:tcPr>
            <w:tcW w:w="1043" w:type="dxa"/>
          </w:tcPr>
          <w:p w14:paraId="7445984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20.54</w:t>
            </w:r>
          </w:p>
        </w:tc>
      </w:tr>
      <w:tr w:rsidR="006A02C2" w:rsidRPr="006A02C2" w14:paraId="36C39EE7" w14:textId="77777777" w:rsidTr="00450C36">
        <w:trPr>
          <w:cantSplit/>
          <w:trHeight w:val="1134"/>
        </w:trPr>
        <w:tc>
          <w:tcPr>
            <w:tcW w:w="951" w:type="dxa"/>
            <w:hideMark/>
          </w:tcPr>
          <w:p w14:paraId="65B82BEA"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12</m:t>
                    </m:r>
                  </m:sub>
                  <m:sup>
                    <m:r>
                      <m:rPr>
                        <m:sty m:val="p"/>
                      </m:rPr>
                      <w:rPr>
                        <w:rFonts w:ascii="Cambria Math" w:eastAsia="Calibri" w:hAnsi="Cambria Math" w:cs="Times New Roman"/>
                        <w:sz w:val="24"/>
                        <w:szCs w:val="24"/>
                      </w:rPr>
                      <m:t>t</m:t>
                    </m:r>
                  </m:sup>
                </m:sSubSup>
              </m:oMath>
            </m:oMathPara>
          </w:p>
        </w:tc>
        <w:tc>
          <w:tcPr>
            <w:tcW w:w="1229" w:type="dxa"/>
          </w:tcPr>
          <w:p w14:paraId="657990F7"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406</w:t>
            </w:r>
          </w:p>
        </w:tc>
        <w:tc>
          <w:tcPr>
            <w:tcW w:w="1476" w:type="dxa"/>
            <w:hideMark/>
          </w:tcPr>
          <w:p w14:paraId="03BB2F3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CF</w:t>
            </w:r>
            <w:r w:rsidRPr="006A02C2">
              <w:rPr>
                <w:rFonts w:ascii="Times New Roman" w:eastAsia="Calibri" w:hAnsi="Times New Roman" w:cs="Times New Roman"/>
                <w:sz w:val="24"/>
                <w:szCs w:val="24"/>
                <w:vertAlign w:val="subscript"/>
              </w:rPr>
              <w:t>3</w:t>
            </w:r>
            <w:r w:rsidRPr="006A02C2">
              <w:rPr>
                <w:rFonts w:ascii="Times New Roman" w:eastAsia="Calibri" w:hAnsi="Times New Roman" w:cs="Times New Roman"/>
                <w:sz w:val="24"/>
                <w:szCs w:val="24"/>
              </w:rPr>
              <w:t xml:space="preserve"> rocking TFA</w:t>
            </w:r>
          </w:p>
        </w:tc>
        <w:tc>
          <w:tcPr>
            <w:tcW w:w="1043" w:type="dxa"/>
            <w:hideMark/>
          </w:tcPr>
          <w:p w14:paraId="3F0F48D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45.09</w:t>
            </w:r>
          </w:p>
        </w:tc>
        <w:tc>
          <w:tcPr>
            <w:tcW w:w="950" w:type="dxa"/>
            <w:hideMark/>
          </w:tcPr>
          <w:p w14:paraId="486B381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12</w:t>
            </w:r>
          </w:p>
        </w:tc>
        <w:tc>
          <w:tcPr>
            <w:tcW w:w="1296" w:type="dxa"/>
            <w:gridSpan w:val="2"/>
          </w:tcPr>
          <w:p w14:paraId="545413E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724</w:t>
            </w:r>
          </w:p>
        </w:tc>
        <w:tc>
          <w:tcPr>
            <w:tcW w:w="1363" w:type="dxa"/>
          </w:tcPr>
          <w:p w14:paraId="388CC303"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CO</w:t>
            </w:r>
            <w:r w:rsidRPr="006A02C2">
              <w:rPr>
                <w:rFonts w:ascii="Times New Roman" w:eastAsia="Times New Roman" w:hAnsi="Times New Roman" w:cs="Times New Roman"/>
                <w:color w:val="000000"/>
                <w:position w:val="-8"/>
                <w:sz w:val="24"/>
                <w:szCs w:val="24"/>
                <w:vertAlign w:val="subscript"/>
                <w:lang w:eastAsia="en-IN"/>
                <w14:ligatures w14:val="none"/>
              </w:rPr>
              <w:t>2</w:t>
            </w:r>
            <w:r w:rsidRPr="006A02C2">
              <w:rPr>
                <w:rFonts w:ascii="Times New Roman" w:eastAsia="Times New Roman" w:hAnsi="Times New Roman" w:cs="Times New Roman"/>
                <w:color w:val="000000"/>
                <w:sz w:val="24"/>
                <w:szCs w:val="24"/>
                <w:lang w:eastAsia="en-IN"/>
                <w14:ligatures w14:val="none"/>
              </w:rPr>
              <w:t xml:space="preserve"> deformation TFA ion</w:t>
            </w:r>
          </w:p>
        </w:tc>
        <w:tc>
          <w:tcPr>
            <w:tcW w:w="1043" w:type="dxa"/>
          </w:tcPr>
          <w:p w14:paraId="0B221D1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5.62</w:t>
            </w:r>
          </w:p>
        </w:tc>
      </w:tr>
      <w:tr w:rsidR="006A02C2" w:rsidRPr="006A02C2" w14:paraId="5DCE4DE5" w14:textId="77777777" w:rsidTr="00450C36">
        <w:trPr>
          <w:cantSplit/>
          <w:trHeight w:val="1134"/>
        </w:trPr>
        <w:tc>
          <w:tcPr>
            <w:tcW w:w="951" w:type="dxa"/>
            <w:hideMark/>
          </w:tcPr>
          <w:p w14:paraId="09B3D4B2" w14:textId="77777777" w:rsidR="006A02C2" w:rsidRPr="006A02C2" w:rsidRDefault="00000000" w:rsidP="006A02C2">
            <w:pPr>
              <w:jc w:val="center"/>
              <w:rPr>
                <w:rFonts w:ascii="Times New Roman" w:eastAsia="Calibri" w:hAnsi="Times New Roman" w:cs="Times New Roman"/>
                <w:sz w:val="24"/>
                <w:szCs w:val="24"/>
              </w:rPr>
            </w:pPr>
            <m:oMathPara>
              <m:oMath>
                <m:sSubSup>
                  <m:sSubSupPr>
                    <m:ctrlPr>
                      <w:rPr>
                        <w:rFonts w:ascii="Cambria Math" w:eastAsia="Calibri" w:hAnsi="Cambria Math" w:cs="Times New Roman"/>
                        <w:iCs/>
                        <w:sz w:val="24"/>
                        <w:szCs w:val="24"/>
                      </w:rPr>
                    </m:ctrlPr>
                  </m:sSubSupPr>
                  <m:e>
                    <m:r>
                      <m:rPr>
                        <m:sty m:val="p"/>
                      </m:rPr>
                      <w:rPr>
                        <w:rFonts w:ascii="Cambria Math" w:eastAsia="Calibri" w:hAnsi="Cambria Math" w:cs="Times New Roman"/>
                        <w:sz w:val="24"/>
                        <w:szCs w:val="24"/>
                      </w:rPr>
                      <m:t>ν</m:t>
                    </m:r>
                  </m:e>
                  <m:sub>
                    <m:r>
                      <m:rPr>
                        <m:sty m:val="p"/>
                      </m:rPr>
                      <w:rPr>
                        <w:rFonts w:ascii="Cambria Math" w:eastAsia="Calibri" w:hAnsi="Cambria Math" w:cs="Times New Roman"/>
                        <w:sz w:val="24"/>
                        <w:szCs w:val="24"/>
                      </w:rPr>
                      <m:t>13</m:t>
                    </m:r>
                  </m:sub>
                  <m:sup>
                    <m:r>
                      <m:rPr>
                        <m:sty m:val="p"/>
                      </m:rPr>
                      <w:rPr>
                        <w:rFonts w:ascii="Cambria Math" w:eastAsia="Calibri" w:hAnsi="Cambria Math" w:cs="Times New Roman"/>
                        <w:sz w:val="24"/>
                        <w:szCs w:val="24"/>
                      </w:rPr>
                      <m:t>t</m:t>
                    </m:r>
                  </m:sup>
                </m:sSubSup>
              </m:oMath>
            </m:oMathPara>
          </w:p>
        </w:tc>
        <w:tc>
          <w:tcPr>
            <w:tcW w:w="1229" w:type="dxa"/>
          </w:tcPr>
          <w:p w14:paraId="52F35CC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262</w:t>
            </w:r>
          </w:p>
        </w:tc>
        <w:tc>
          <w:tcPr>
            <w:tcW w:w="1476" w:type="dxa"/>
            <w:hideMark/>
          </w:tcPr>
          <w:p w14:paraId="5D3BD76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CF</w:t>
            </w:r>
            <w:r w:rsidRPr="006A02C2">
              <w:rPr>
                <w:rFonts w:ascii="Times New Roman" w:eastAsia="Calibri" w:hAnsi="Times New Roman" w:cs="Times New Roman"/>
                <w:sz w:val="24"/>
                <w:szCs w:val="24"/>
                <w:vertAlign w:val="subscript"/>
              </w:rPr>
              <w:t>3</w:t>
            </w:r>
            <w:r w:rsidRPr="006A02C2">
              <w:rPr>
                <w:rFonts w:ascii="Times New Roman" w:eastAsia="Calibri" w:hAnsi="Times New Roman" w:cs="Times New Roman"/>
                <w:sz w:val="24"/>
                <w:szCs w:val="24"/>
              </w:rPr>
              <w:t xml:space="preserve"> twisting TFA</w:t>
            </w:r>
          </w:p>
        </w:tc>
        <w:tc>
          <w:tcPr>
            <w:tcW w:w="1043" w:type="dxa"/>
            <w:hideMark/>
          </w:tcPr>
          <w:p w14:paraId="5BC437D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10.51</w:t>
            </w:r>
          </w:p>
        </w:tc>
        <w:tc>
          <w:tcPr>
            <w:tcW w:w="950" w:type="dxa"/>
            <w:hideMark/>
          </w:tcPr>
          <w:p w14:paraId="119F9C6F"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13</w:t>
            </w:r>
          </w:p>
        </w:tc>
        <w:tc>
          <w:tcPr>
            <w:tcW w:w="1296" w:type="dxa"/>
            <w:gridSpan w:val="2"/>
          </w:tcPr>
          <w:p w14:paraId="334119E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599</w:t>
            </w:r>
          </w:p>
        </w:tc>
        <w:tc>
          <w:tcPr>
            <w:tcW w:w="1363" w:type="dxa"/>
          </w:tcPr>
          <w:p w14:paraId="638C7D8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deform in phase TFA ion</w:t>
            </w:r>
          </w:p>
        </w:tc>
        <w:tc>
          <w:tcPr>
            <w:tcW w:w="1043" w:type="dxa"/>
          </w:tcPr>
          <w:p w14:paraId="1FB780A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9.9</w:t>
            </w:r>
          </w:p>
        </w:tc>
      </w:tr>
      <w:tr w:rsidR="006A02C2" w:rsidRPr="006A02C2" w14:paraId="390C29A6" w14:textId="77777777" w:rsidTr="00450C36">
        <w:trPr>
          <w:cantSplit/>
          <w:trHeight w:val="1134"/>
        </w:trPr>
        <w:tc>
          <w:tcPr>
            <w:tcW w:w="951" w:type="dxa"/>
          </w:tcPr>
          <w:p w14:paraId="4E8F26E1" w14:textId="77777777" w:rsidR="006A02C2" w:rsidRPr="006A02C2" w:rsidRDefault="006A02C2" w:rsidP="006A02C2">
            <w:pPr>
              <w:jc w:val="center"/>
              <w:rPr>
                <w:rFonts w:ascii="Calibri" w:eastAsia="Calibri" w:hAnsi="Calibri" w:cs="Times New Roman"/>
                <w:iCs/>
                <w:sz w:val="24"/>
                <w:szCs w:val="24"/>
              </w:rPr>
            </w:pPr>
          </w:p>
        </w:tc>
        <w:tc>
          <w:tcPr>
            <w:tcW w:w="1229" w:type="dxa"/>
          </w:tcPr>
          <w:p w14:paraId="64D353A9" w14:textId="77777777" w:rsidR="006A02C2" w:rsidRPr="006A02C2" w:rsidRDefault="006A02C2" w:rsidP="006A02C2">
            <w:pPr>
              <w:jc w:val="center"/>
              <w:rPr>
                <w:rFonts w:ascii="Times New Roman" w:eastAsia="Calibri" w:hAnsi="Times New Roman" w:cs="Times New Roman"/>
                <w:sz w:val="24"/>
                <w:szCs w:val="24"/>
              </w:rPr>
            </w:pPr>
          </w:p>
        </w:tc>
        <w:tc>
          <w:tcPr>
            <w:tcW w:w="1476" w:type="dxa"/>
          </w:tcPr>
          <w:p w14:paraId="1A3D7701" w14:textId="77777777" w:rsidR="006A02C2" w:rsidRPr="006A02C2" w:rsidRDefault="006A02C2" w:rsidP="006A02C2">
            <w:pPr>
              <w:jc w:val="center"/>
              <w:rPr>
                <w:rFonts w:ascii="Times New Roman" w:eastAsia="Calibri" w:hAnsi="Times New Roman" w:cs="Times New Roman"/>
                <w:sz w:val="24"/>
                <w:szCs w:val="24"/>
              </w:rPr>
            </w:pPr>
          </w:p>
        </w:tc>
        <w:tc>
          <w:tcPr>
            <w:tcW w:w="1043" w:type="dxa"/>
          </w:tcPr>
          <w:p w14:paraId="430B1776" w14:textId="77777777" w:rsidR="006A02C2" w:rsidRPr="006A02C2" w:rsidRDefault="006A02C2" w:rsidP="006A02C2">
            <w:pPr>
              <w:jc w:val="center"/>
              <w:rPr>
                <w:rFonts w:ascii="Times New Roman" w:eastAsia="Calibri" w:hAnsi="Times New Roman" w:cs="Times New Roman"/>
                <w:sz w:val="24"/>
                <w:szCs w:val="24"/>
              </w:rPr>
            </w:pPr>
          </w:p>
        </w:tc>
        <w:tc>
          <w:tcPr>
            <w:tcW w:w="950" w:type="dxa"/>
          </w:tcPr>
          <w:p w14:paraId="1B8FE941"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14</w:t>
            </w:r>
          </w:p>
        </w:tc>
        <w:tc>
          <w:tcPr>
            <w:tcW w:w="1296" w:type="dxa"/>
            <w:gridSpan w:val="2"/>
          </w:tcPr>
          <w:p w14:paraId="7AF41EDA"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521</w:t>
            </w:r>
          </w:p>
        </w:tc>
        <w:tc>
          <w:tcPr>
            <w:tcW w:w="1363" w:type="dxa"/>
          </w:tcPr>
          <w:p w14:paraId="025092E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deform out of phase TFA ion</w:t>
            </w:r>
          </w:p>
        </w:tc>
        <w:tc>
          <w:tcPr>
            <w:tcW w:w="1043" w:type="dxa"/>
          </w:tcPr>
          <w:p w14:paraId="6820453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1.50</w:t>
            </w:r>
          </w:p>
        </w:tc>
      </w:tr>
      <w:tr w:rsidR="006A02C2" w:rsidRPr="006A02C2" w14:paraId="23AA5061" w14:textId="77777777" w:rsidTr="00450C36">
        <w:trPr>
          <w:cantSplit/>
          <w:trHeight w:val="1134"/>
        </w:trPr>
        <w:tc>
          <w:tcPr>
            <w:tcW w:w="951" w:type="dxa"/>
          </w:tcPr>
          <w:p w14:paraId="22A6878B" w14:textId="77777777" w:rsidR="006A02C2" w:rsidRPr="006A02C2" w:rsidRDefault="006A02C2" w:rsidP="006A02C2">
            <w:pPr>
              <w:jc w:val="center"/>
              <w:rPr>
                <w:rFonts w:ascii="Calibri" w:eastAsia="Calibri" w:hAnsi="Calibri" w:cs="Times New Roman"/>
                <w:iCs/>
                <w:sz w:val="24"/>
                <w:szCs w:val="24"/>
              </w:rPr>
            </w:pPr>
          </w:p>
        </w:tc>
        <w:tc>
          <w:tcPr>
            <w:tcW w:w="1229" w:type="dxa"/>
          </w:tcPr>
          <w:p w14:paraId="69AAA8D9" w14:textId="77777777" w:rsidR="006A02C2" w:rsidRPr="006A02C2" w:rsidRDefault="006A02C2" w:rsidP="006A02C2">
            <w:pPr>
              <w:jc w:val="center"/>
              <w:rPr>
                <w:rFonts w:ascii="Times New Roman" w:eastAsia="Calibri" w:hAnsi="Times New Roman" w:cs="Times New Roman"/>
                <w:sz w:val="24"/>
                <w:szCs w:val="24"/>
              </w:rPr>
            </w:pPr>
          </w:p>
        </w:tc>
        <w:tc>
          <w:tcPr>
            <w:tcW w:w="1476" w:type="dxa"/>
          </w:tcPr>
          <w:p w14:paraId="531C865D" w14:textId="77777777" w:rsidR="006A02C2" w:rsidRPr="006A02C2" w:rsidRDefault="006A02C2" w:rsidP="006A02C2">
            <w:pPr>
              <w:jc w:val="center"/>
              <w:rPr>
                <w:rFonts w:ascii="Times New Roman" w:eastAsia="Calibri" w:hAnsi="Times New Roman" w:cs="Times New Roman"/>
                <w:sz w:val="24"/>
                <w:szCs w:val="24"/>
              </w:rPr>
            </w:pPr>
          </w:p>
        </w:tc>
        <w:tc>
          <w:tcPr>
            <w:tcW w:w="1043" w:type="dxa"/>
          </w:tcPr>
          <w:p w14:paraId="085B8F75" w14:textId="77777777" w:rsidR="006A02C2" w:rsidRPr="006A02C2" w:rsidRDefault="006A02C2" w:rsidP="006A02C2">
            <w:pPr>
              <w:jc w:val="center"/>
              <w:rPr>
                <w:rFonts w:ascii="Times New Roman" w:eastAsia="Calibri" w:hAnsi="Times New Roman" w:cs="Times New Roman"/>
                <w:sz w:val="24"/>
                <w:szCs w:val="24"/>
              </w:rPr>
            </w:pPr>
          </w:p>
        </w:tc>
        <w:tc>
          <w:tcPr>
            <w:tcW w:w="950" w:type="dxa"/>
          </w:tcPr>
          <w:p w14:paraId="3B9B1DAC"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15</w:t>
            </w:r>
          </w:p>
        </w:tc>
        <w:tc>
          <w:tcPr>
            <w:tcW w:w="1296" w:type="dxa"/>
            <w:gridSpan w:val="2"/>
          </w:tcPr>
          <w:p w14:paraId="48CE22BB"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431</w:t>
            </w:r>
          </w:p>
        </w:tc>
        <w:tc>
          <w:tcPr>
            <w:tcW w:w="1363" w:type="dxa"/>
          </w:tcPr>
          <w:p w14:paraId="2717323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rocking TFA ion</w:t>
            </w:r>
          </w:p>
        </w:tc>
        <w:tc>
          <w:tcPr>
            <w:tcW w:w="1043" w:type="dxa"/>
          </w:tcPr>
          <w:p w14:paraId="3FEDDFA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10.88</w:t>
            </w:r>
          </w:p>
        </w:tc>
      </w:tr>
      <w:tr w:rsidR="006A02C2" w:rsidRPr="006A02C2" w14:paraId="20312C93" w14:textId="77777777" w:rsidTr="00450C36">
        <w:trPr>
          <w:cantSplit/>
          <w:trHeight w:val="1134"/>
        </w:trPr>
        <w:tc>
          <w:tcPr>
            <w:tcW w:w="951" w:type="dxa"/>
          </w:tcPr>
          <w:p w14:paraId="57DA67FD" w14:textId="77777777" w:rsidR="006A02C2" w:rsidRPr="006A02C2" w:rsidRDefault="006A02C2" w:rsidP="006A02C2">
            <w:pPr>
              <w:jc w:val="center"/>
              <w:rPr>
                <w:rFonts w:ascii="Calibri" w:eastAsia="Calibri" w:hAnsi="Calibri" w:cs="Times New Roman"/>
                <w:iCs/>
                <w:sz w:val="24"/>
                <w:szCs w:val="24"/>
              </w:rPr>
            </w:pPr>
          </w:p>
        </w:tc>
        <w:tc>
          <w:tcPr>
            <w:tcW w:w="1229" w:type="dxa"/>
          </w:tcPr>
          <w:p w14:paraId="70D42B13" w14:textId="77777777" w:rsidR="006A02C2" w:rsidRPr="006A02C2" w:rsidRDefault="006A02C2" w:rsidP="006A02C2">
            <w:pPr>
              <w:jc w:val="center"/>
              <w:rPr>
                <w:rFonts w:ascii="Times New Roman" w:eastAsia="Calibri" w:hAnsi="Times New Roman" w:cs="Times New Roman"/>
                <w:sz w:val="24"/>
                <w:szCs w:val="24"/>
              </w:rPr>
            </w:pPr>
          </w:p>
        </w:tc>
        <w:tc>
          <w:tcPr>
            <w:tcW w:w="1476" w:type="dxa"/>
          </w:tcPr>
          <w:p w14:paraId="168573C3" w14:textId="77777777" w:rsidR="006A02C2" w:rsidRPr="006A02C2" w:rsidRDefault="006A02C2" w:rsidP="006A02C2">
            <w:pPr>
              <w:jc w:val="center"/>
              <w:rPr>
                <w:rFonts w:ascii="Times New Roman" w:eastAsia="Calibri" w:hAnsi="Times New Roman" w:cs="Times New Roman"/>
                <w:sz w:val="24"/>
                <w:szCs w:val="24"/>
              </w:rPr>
            </w:pPr>
          </w:p>
        </w:tc>
        <w:tc>
          <w:tcPr>
            <w:tcW w:w="1043" w:type="dxa"/>
          </w:tcPr>
          <w:p w14:paraId="18B6BD0F" w14:textId="77777777" w:rsidR="006A02C2" w:rsidRPr="006A02C2" w:rsidRDefault="006A02C2" w:rsidP="006A02C2">
            <w:pPr>
              <w:jc w:val="center"/>
              <w:rPr>
                <w:rFonts w:ascii="Times New Roman" w:eastAsia="Calibri" w:hAnsi="Times New Roman" w:cs="Times New Roman"/>
                <w:sz w:val="24"/>
                <w:szCs w:val="24"/>
              </w:rPr>
            </w:pPr>
          </w:p>
        </w:tc>
        <w:tc>
          <w:tcPr>
            <w:tcW w:w="950" w:type="dxa"/>
          </w:tcPr>
          <w:p w14:paraId="357FAB49"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16</w:t>
            </w:r>
          </w:p>
        </w:tc>
        <w:tc>
          <w:tcPr>
            <w:tcW w:w="1296" w:type="dxa"/>
            <w:gridSpan w:val="2"/>
          </w:tcPr>
          <w:p w14:paraId="7DDAEA41"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409</w:t>
            </w:r>
          </w:p>
        </w:tc>
        <w:tc>
          <w:tcPr>
            <w:tcW w:w="1363" w:type="dxa"/>
          </w:tcPr>
          <w:p w14:paraId="5259BE8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rocking TFA </w:t>
            </w:r>
          </w:p>
        </w:tc>
        <w:tc>
          <w:tcPr>
            <w:tcW w:w="1043" w:type="dxa"/>
          </w:tcPr>
          <w:p w14:paraId="57EFA8F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13.25</w:t>
            </w:r>
          </w:p>
        </w:tc>
      </w:tr>
    </w:tbl>
    <w:p w14:paraId="1987C305" w14:textId="77777777" w:rsidR="006A02C2" w:rsidRPr="006A02C2" w:rsidRDefault="006A02C2" w:rsidP="006A02C2">
      <w:pPr>
        <w:jc w:val="center"/>
        <w:rPr>
          <w:rFonts w:ascii="Times New Roman" w:eastAsia="Calibri" w:hAnsi="Times New Roman" w:cs="Times New Roman"/>
          <w:sz w:val="24"/>
          <w:szCs w:val="24"/>
        </w:rPr>
      </w:pPr>
    </w:p>
    <w:p w14:paraId="08515277" w14:textId="77777777" w:rsidR="006A02C2" w:rsidRPr="006A02C2" w:rsidRDefault="006A02C2" w:rsidP="006A02C2">
      <w:pPr>
        <w:jc w:val="center"/>
        <w:rPr>
          <w:rFonts w:ascii="Times New Roman" w:eastAsia="Calibri" w:hAnsi="Times New Roman" w:cs="Times New Roman"/>
          <w:sz w:val="24"/>
          <w:szCs w:val="24"/>
        </w:rPr>
      </w:pPr>
    </w:p>
    <w:p w14:paraId="32D542D3" w14:textId="77777777" w:rsidR="00BE591E" w:rsidRDefault="00BE591E" w:rsidP="002922DC">
      <w:pPr>
        <w:rPr>
          <w:rFonts w:ascii="Times New Roman" w:eastAsia="Calibri" w:hAnsi="Times New Roman" w:cs="Times New Roman"/>
          <w:sz w:val="24"/>
          <w:szCs w:val="24"/>
        </w:rPr>
      </w:pPr>
    </w:p>
    <w:p w14:paraId="3A7156D8" w14:textId="77777777" w:rsidR="00BE591E" w:rsidRDefault="00BE591E" w:rsidP="006A02C2">
      <w:pPr>
        <w:jc w:val="center"/>
        <w:rPr>
          <w:rFonts w:ascii="Times New Roman" w:eastAsia="Calibri" w:hAnsi="Times New Roman" w:cs="Times New Roman"/>
          <w:sz w:val="24"/>
          <w:szCs w:val="24"/>
        </w:rPr>
      </w:pPr>
    </w:p>
    <w:p w14:paraId="291D6D2B" w14:textId="77777777" w:rsidR="003D0FEE" w:rsidRPr="006A02C2" w:rsidRDefault="003D0FEE" w:rsidP="006A02C2">
      <w:pPr>
        <w:jc w:val="center"/>
        <w:rPr>
          <w:rFonts w:ascii="Times New Roman" w:eastAsia="Calibri" w:hAnsi="Times New Roman" w:cs="Times New Roman"/>
          <w:sz w:val="24"/>
          <w:szCs w:val="24"/>
        </w:rPr>
      </w:pPr>
    </w:p>
    <w:p w14:paraId="68F1D626" w14:textId="77777777" w:rsidR="006A02C2" w:rsidRPr="006A02C2" w:rsidRDefault="006A02C2" w:rsidP="006A02C2">
      <w:pPr>
        <w:jc w:val="center"/>
        <w:rPr>
          <w:rFonts w:ascii="Times New Roman" w:eastAsia="Calibri" w:hAnsi="Times New Roman" w:cs="Times New Roman"/>
          <w:sz w:val="24"/>
          <w:szCs w:val="24"/>
        </w:rPr>
      </w:pPr>
      <w:r w:rsidRPr="00FB74AD">
        <w:rPr>
          <w:rFonts w:ascii="Times New Roman" w:eastAsia="Calibri" w:hAnsi="Times New Roman" w:cs="Times New Roman"/>
          <w:b/>
          <w:bCs/>
          <w:sz w:val="24"/>
          <w:szCs w:val="24"/>
        </w:rPr>
        <w:t xml:space="preserve">Table </w:t>
      </w:r>
      <w:r w:rsidR="00FB74AD" w:rsidRPr="00FB74AD">
        <w:rPr>
          <w:rFonts w:ascii="Times New Roman" w:eastAsia="Calibri" w:hAnsi="Times New Roman" w:cs="Times New Roman"/>
          <w:b/>
          <w:bCs/>
          <w:sz w:val="24"/>
          <w:szCs w:val="24"/>
        </w:rPr>
        <w:t>S</w:t>
      </w:r>
      <w:r w:rsidR="00550CD5">
        <w:rPr>
          <w:rFonts w:ascii="Times New Roman" w:eastAsia="Calibri" w:hAnsi="Times New Roman" w:cs="Times New Roman"/>
          <w:b/>
          <w:bCs/>
          <w:sz w:val="24"/>
          <w:szCs w:val="24"/>
        </w:rPr>
        <w:t>2b</w:t>
      </w:r>
      <w:r w:rsidRPr="00FB74AD">
        <w:rPr>
          <w:rFonts w:ascii="Times New Roman" w:eastAsia="Calibri" w:hAnsi="Times New Roman" w:cs="Times New Roman"/>
          <w:b/>
          <w:bCs/>
          <w:sz w:val="24"/>
          <w:szCs w:val="24"/>
        </w:rPr>
        <w:t>:</w:t>
      </w:r>
      <w:r w:rsidRPr="006A02C2">
        <w:rPr>
          <w:rFonts w:ascii="Times New Roman" w:eastAsia="Calibri" w:hAnsi="Times New Roman" w:cs="Times New Roman"/>
          <w:sz w:val="24"/>
          <w:szCs w:val="24"/>
        </w:rPr>
        <w:t xml:space="preserve"> Raman spectral assignment of 10% TFA solution at room temperature and freezing temperature</w:t>
      </w:r>
    </w:p>
    <w:p w14:paraId="20B14D3E" w14:textId="77777777" w:rsidR="006A02C2" w:rsidRPr="006A02C2" w:rsidRDefault="006A02C2" w:rsidP="006A02C2">
      <w:pPr>
        <w:ind w:firstLine="720"/>
        <w:rPr>
          <w:rFonts w:ascii="Calibri" w:eastAsia="Calibri" w:hAnsi="Calibri" w:cs="Times New Roman"/>
        </w:rPr>
      </w:pPr>
    </w:p>
    <w:tbl>
      <w:tblPr>
        <w:tblStyle w:val="TableGrid1"/>
        <w:tblW w:w="9351" w:type="dxa"/>
        <w:tblLayout w:type="fixed"/>
        <w:tblLook w:val="04A0" w:firstRow="1" w:lastRow="0" w:firstColumn="1" w:lastColumn="0" w:noHBand="0" w:noVBand="1"/>
      </w:tblPr>
      <w:tblGrid>
        <w:gridCol w:w="951"/>
        <w:gridCol w:w="1229"/>
        <w:gridCol w:w="2493"/>
        <w:gridCol w:w="11"/>
        <w:gridCol w:w="981"/>
        <w:gridCol w:w="1560"/>
        <w:gridCol w:w="2126"/>
      </w:tblGrid>
      <w:tr w:rsidR="006A02C2" w:rsidRPr="006A02C2" w14:paraId="087A9D8F" w14:textId="77777777" w:rsidTr="00450C36">
        <w:trPr>
          <w:trHeight w:val="307"/>
        </w:trPr>
        <w:tc>
          <w:tcPr>
            <w:tcW w:w="4684" w:type="dxa"/>
            <w:gridSpan w:val="4"/>
            <w:hideMark/>
          </w:tcPr>
          <w:p w14:paraId="4CED0A68"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10% TFA solution freezing temperature (262K)</w:t>
            </w:r>
          </w:p>
        </w:tc>
        <w:tc>
          <w:tcPr>
            <w:tcW w:w="4667" w:type="dxa"/>
            <w:gridSpan w:val="3"/>
            <w:hideMark/>
          </w:tcPr>
          <w:p w14:paraId="3CB50B2D" w14:textId="77777777" w:rsidR="006A02C2" w:rsidRPr="006A02C2" w:rsidRDefault="006A02C2" w:rsidP="006A02C2">
            <w:pPr>
              <w:jc w:val="center"/>
              <w:rPr>
                <w:rFonts w:ascii="Times New Roman" w:eastAsia="Calibri" w:hAnsi="Times New Roman" w:cs="Times New Roman"/>
                <w:b/>
                <w:bCs/>
                <w:sz w:val="24"/>
                <w:szCs w:val="24"/>
              </w:rPr>
            </w:pPr>
            <w:r w:rsidRPr="006A02C2">
              <w:rPr>
                <w:rFonts w:ascii="Times New Roman" w:eastAsia="Calibri" w:hAnsi="Times New Roman" w:cs="Times New Roman"/>
                <w:sz w:val="24"/>
                <w:szCs w:val="24"/>
              </w:rPr>
              <w:t xml:space="preserve">10% TFA solution at room temperature </w:t>
            </w:r>
          </w:p>
        </w:tc>
      </w:tr>
      <w:tr w:rsidR="006A02C2" w:rsidRPr="006A02C2" w14:paraId="14DACECF" w14:textId="77777777" w:rsidTr="00450C36">
        <w:trPr>
          <w:trHeight w:val="988"/>
        </w:trPr>
        <w:tc>
          <w:tcPr>
            <w:tcW w:w="951" w:type="dxa"/>
          </w:tcPr>
          <w:p w14:paraId="62FB331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Band number</w:t>
            </w:r>
          </w:p>
        </w:tc>
        <w:tc>
          <w:tcPr>
            <w:tcW w:w="1229" w:type="dxa"/>
          </w:tcPr>
          <w:p w14:paraId="59E4DA44" w14:textId="77777777" w:rsidR="006A02C2" w:rsidRPr="006A02C2" w:rsidRDefault="006A02C2" w:rsidP="006A02C2">
            <w:pPr>
              <w:rPr>
                <w:rFonts w:ascii="Times New Roman" w:eastAsia="Calibri" w:hAnsi="Times New Roman" w:cs="Times New Roman"/>
                <w:sz w:val="24"/>
                <w:szCs w:val="24"/>
              </w:rPr>
            </w:pPr>
            <w:r w:rsidRPr="006A02C2">
              <w:rPr>
                <w:rFonts w:ascii="Times New Roman" w:eastAsia="Calibri" w:hAnsi="Times New Roman" w:cs="Times New Roman"/>
                <w:sz w:val="24"/>
                <w:szCs w:val="24"/>
              </w:rPr>
              <w:t>Frequency</w:t>
            </w:r>
          </w:p>
        </w:tc>
        <w:tc>
          <w:tcPr>
            <w:tcW w:w="2493" w:type="dxa"/>
          </w:tcPr>
          <w:p w14:paraId="3B9650C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sz w:val="24"/>
                <w:szCs w:val="24"/>
              </w:rPr>
              <w:t>Assignment</w:t>
            </w:r>
          </w:p>
        </w:tc>
        <w:tc>
          <w:tcPr>
            <w:tcW w:w="992" w:type="dxa"/>
            <w:gridSpan w:val="2"/>
          </w:tcPr>
          <w:p w14:paraId="10A58F41" w14:textId="77777777" w:rsidR="006A02C2" w:rsidRPr="006A02C2" w:rsidRDefault="006A02C2" w:rsidP="006A02C2">
            <w:pPr>
              <w:jc w:val="center"/>
              <w:rPr>
                <w:rFonts w:ascii="Times New Roman" w:eastAsia="Calibri" w:hAnsi="Times New Roman" w:cs="Times New Roman"/>
                <w:b/>
                <w:bCs/>
                <w:sz w:val="24"/>
                <w:szCs w:val="24"/>
              </w:rPr>
            </w:pPr>
            <w:r w:rsidRPr="006A02C2">
              <w:rPr>
                <w:rFonts w:ascii="Times New Roman" w:eastAsia="Calibri" w:hAnsi="Times New Roman" w:cs="Times New Roman"/>
                <w:sz w:val="24"/>
                <w:szCs w:val="24"/>
              </w:rPr>
              <w:t>Band number</w:t>
            </w:r>
          </w:p>
        </w:tc>
        <w:tc>
          <w:tcPr>
            <w:tcW w:w="1560" w:type="dxa"/>
          </w:tcPr>
          <w:p w14:paraId="3A75637E" w14:textId="77777777" w:rsidR="006A02C2" w:rsidRPr="006A02C2" w:rsidRDefault="006A02C2" w:rsidP="006A02C2">
            <w:pPr>
              <w:jc w:val="center"/>
              <w:rPr>
                <w:rFonts w:ascii="Times New Roman" w:eastAsia="Calibri" w:hAnsi="Times New Roman" w:cs="Times New Roman"/>
                <w:b/>
                <w:bCs/>
                <w:sz w:val="24"/>
                <w:szCs w:val="24"/>
              </w:rPr>
            </w:pPr>
            <w:r w:rsidRPr="006A02C2">
              <w:rPr>
                <w:rFonts w:ascii="Times New Roman" w:eastAsia="Calibri" w:hAnsi="Times New Roman" w:cs="Times New Roman"/>
                <w:sz w:val="24"/>
                <w:szCs w:val="24"/>
              </w:rPr>
              <w:t>Frequency</w:t>
            </w:r>
          </w:p>
        </w:tc>
        <w:tc>
          <w:tcPr>
            <w:tcW w:w="2126" w:type="dxa"/>
          </w:tcPr>
          <w:p w14:paraId="44769910" w14:textId="77777777" w:rsidR="006A02C2" w:rsidRPr="006A02C2" w:rsidRDefault="006A02C2" w:rsidP="006A02C2">
            <w:pPr>
              <w:jc w:val="center"/>
              <w:rPr>
                <w:rFonts w:ascii="Times New Roman" w:eastAsia="Calibri" w:hAnsi="Times New Roman" w:cs="Times New Roman"/>
                <w:b/>
                <w:bCs/>
                <w:sz w:val="24"/>
                <w:szCs w:val="24"/>
              </w:rPr>
            </w:pPr>
            <w:r w:rsidRPr="006A02C2">
              <w:rPr>
                <w:rFonts w:ascii="Times New Roman" w:eastAsia="Calibri" w:hAnsi="Times New Roman" w:cs="Times New Roman"/>
                <w:sz w:val="24"/>
                <w:szCs w:val="24"/>
              </w:rPr>
              <w:t>Assignment</w:t>
            </w:r>
          </w:p>
        </w:tc>
      </w:tr>
      <w:tr w:rsidR="006A02C2" w:rsidRPr="006A02C2" w14:paraId="4B3C781A" w14:textId="77777777" w:rsidTr="00450C36">
        <w:trPr>
          <w:cantSplit/>
          <w:trHeight w:val="1134"/>
        </w:trPr>
        <w:tc>
          <w:tcPr>
            <w:tcW w:w="951" w:type="dxa"/>
            <w:hideMark/>
          </w:tcPr>
          <w:p w14:paraId="293CA66E" w14:textId="77777777" w:rsidR="006A02C2" w:rsidRPr="006A02C2" w:rsidRDefault="006A02C2" w:rsidP="006A02C2">
            <w:pPr>
              <w:jc w:val="center"/>
              <w:rPr>
                <w:rFonts w:ascii="Times New Roman" w:eastAsia="Calibri" w:hAnsi="Times New Roman" w:cs="Times New Roman"/>
                <w:iCs/>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1</w:t>
            </w:r>
          </w:p>
        </w:tc>
        <w:tc>
          <w:tcPr>
            <w:tcW w:w="1229" w:type="dxa"/>
          </w:tcPr>
          <w:p w14:paraId="16C98B87" w14:textId="77777777" w:rsidR="006A02C2" w:rsidRPr="006A02C2" w:rsidRDefault="006A02C2" w:rsidP="006A02C2">
            <w:pPr>
              <w:jc w:val="center"/>
              <w:rPr>
                <w:rFonts w:ascii="Times New Roman" w:eastAsia="Calibri" w:hAnsi="Times New Roman" w:cs="Times New Roman"/>
                <w:iCs/>
                <w:sz w:val="24"/>
                <w:szCs w:val="24"/>
              </w:rPr>
            </w:pPr>
            <w:r w:rsidRPr="006A02C2">
              <w:rPr>
                <w:rFonts w:ascii="Times New Roman" w:eastAsia="Times New Roman" w:hAnsi="Times New Roman" w:cs="Times New Roman"/>
                <w:color w:val="000000"/>
                <w:sz w:val="24"/>
                <w:szCs w:val="24"/>
                <w:lang w:eastAsia="en-IN"/>
                <w14:ligatures w14:val="none"/>
              </w:rPr>
              <w:t>3351</w:t>
            </w:r>
          </w:p>
        </w:tc>
        <w:tc>
          <w:tcPr>
            <w:tcW w:w="2493" w:type="dxa"/>
            <w:hideMark/>
          </w:tcPr>
          <w:p w14:paraId="4CFA6B0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 xml:space="preserve">O—H </w:t>
            </w:r>
            <w:r w:rsidR="007126A5" w:rsidRPr="007126A5">
              <w:rPr>
                <w:rFonts w:ascii="Times New Roman" w:eastAsia="Times New Roman" w:hAnsi="Times New Roman" w:cs="Times New Roman"/>
                <w:color w:val="000000"/>
                <w:sz w:val="24"/>
                <w:szCs w:val="24"/>
                <w:lang w:eastAsia="en-IN"/>
                <w14:ligatures w14:val="none"/>
              </w:rPr>
              <w:t xml:space="preserve">double donor single acceptor </w:t>
            </w:r>
            <w:r w:rsidR="007126A5">
              <w:rPr>
                <w:rFonts w:ascii="Times New Roman" w:eastAsia="Times New Roman" w:hAnsi="Times New Roman" w:cs="Times New Roman"/>
                <w:color w:val="000000"/>
                <w:sz w:val="24"/>
                <w:szCs w:val="24"/>
                <w:lang w:eastAsia="en-IN"/>
                <w14:ligatures w14:val="none"/>
              </w:rPr>
              <w:t>hexagon</w:t>
            </w:r>
            <w:r w:rsidR="007126A5" w:rsidRPr="007126A5">
              <w:rPr>
                <w:rFonts w:ascii="Times New Roman" w:eastAsia="Times New Roman" w:hAnsi="Times New Roman" w:cs="Times New Roman"/>
                <w:color w:val="000000"/>
                <w:sz w:val="24"/>
                <w:szCs w:val="24"/>
                <w:lang w:eastAsia="en-IN"/>
                <w14:ligatures w14:val="none"/>
              </w:rPr>
              <w:t>al environment</w:t>
            </w:r>
          </w:p>
        </w:tc>
        <w:tc>
          <w:tcPr>
            <w:tcW w:w="992" w:type="dxa"/>
            <w:gridSpan w:val="2"/>
          </w:tcPr>
          <w:p w14:paraId="3DE97D4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w:t>
            </w:r>
          </w:p>
        </w:tc>
        <w:tc>
          <w:tcPr>
            <w:tcW w:w="1560" w:type="dxa"/>
          </w:tcPr>
          <w:p w14:paraId="417714E8"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3405</w:t>
            </w:r>
          </w:p>
        </w:tc>
        <w:tc>
          <w:tcPr>
            <w:tcW w:w="2126" w:type="dxa"/>
          </w:tcPr>
          <w:p w14:paraId="1069F08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 xml:space="preserve">O—H </w:t>
            </w:r>
            <w:r w:rsidR="007126A5" w:rsidRPr="007126A5">
              <w:rPr>
                <w:rFonts w:ascii="Times New Roman" w:eastAsia="Times New Roman" w:hAnsi="Times New Roman" w:cs="Times New Roman"/>
                <w:color w:val="000000"/>
                <w:sz w:val="24"/>
                <w:szCs w:val="24"/>
                <w:lang w:eastAsia="en-IN"/>
                <w14:ligatures w14:val="none"/>
              </w:rPr>
              <w:t>double donor single acceptor</w:t>
            </w:r>
            <w:r w:rsidR="007126A5">
              <w:rPr>
                <w:rFonts w:ascii="Times New Roman" w:eastAsia="Times New Roman" w:hAnsi="Times New Roman" w:cs="Times New Roman"/>
                <w:color w:val="000000"/>
                <w:sz w:val="24"/>
                <w:szCs w:val="24"/>
                <w:lang w:eastAsia="en-IN"/>
                <w14:ligatures w14:val="none"/>
              </w:rPr>
              <w:t xml:space="preserve"> tetrahedral environment</w:t>
            </w:r>
          </w:p>
        </w:tc>
      </w:tr>
      <w:tr w:rsidR="006A02C2" w:rsidRPr="006A02C2" w14:paraId="3ADF7B1B" w14:textId="77777777" w:rsidTr="00450C36">
        <w:trPr>
          <w:cantSplit/>
          <w:trHeight w:val="1134"/>
        </w:trPr>
        <w:tc>
          <w:tcPr>
            <w:tcW w:w="951" w:type="dxa"/>
            <w:hideMark/>
          </w:tcPr>
          <w:p w14:paraId="69D86538"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2</w:t>
            </w:r>
          </w:p>
        </w:tc>
        <w:tc>
          <w:tcPr>
            <w:tcW w:w="1229" w:type="dxa"/>
          </w:tcPr>
          <w:p w14:paraId="2DB00523"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31</w:t>
            </w:r>
            <w:r w:rsidR="007126A5">
              <w:rPr>
                <w:rFonts w:ascii="Times New Roman" w:eastAsia="Times New Roman" w:hAnsi="Times New Roman" w:cs="Times New Roman"/>
                <w:color w:val="000000"/>
                <w:sz w:val="24"/>
                <w:szCs w:val="24"/>
                <w:lang w:eastAsia="en-IN"/>
                <w14:ligatures w14:val="none"/>
              </w:rPr>
              <w:t>4</w:t>
            </w:r>
            <w:r w:rsidRPr="006A02C2">
              <w:rPr>
                <w:rFonts w:ascii="Times New Roman" w:eastAsia="Times New Roman" w:hAnsi="Times New Roman" w:cs="Times New Roman"/>
                <w:color w:val="000000"/>
                <w:sz w:val="24"/>
                <w:szCs w:val="24"/>
                <w:lang w:eastAsia="en-IN"/>
                <w14:ligatures w14:val="none"/>
              </w:rPr>
              <w:t>4</w:t>
            </w:r>
          </w:p>
        </w:tc>
        <w:tc>
          <w:tcPr>
            <w:tcW w:w="2493" w:type="dxa"/>
            <w:hideMark/>
          </w:tcPr>
          <w:p w14:paraId="54C1E9D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 xml:space="preserve">O—H </w:t>
            </w:r>
            <w:r w:rsidR="007126A5" w:rsidRPr="007126A5">
              <w:rPr>
                <w:rFonts w:ascii="Times New Roman" w:eastAsia="Times New Roman" w:hAnsi="Times New Roman" w:cs="Times New Roman"/>
                <w:color w:val="000000"/>
                <w:sz w:val="24"/>
                <w:szCs w:val="24"/>
                <w:lang w:eastAsia="en-IN"/>
                <w14:ligatures w14:val="none"/>
              </w:rPr>
              <w:t xml:space="preserve">double donor double acceptor </w:t>
            </w:r>
            <w:r w:rsidR="007126A5">
              <w:rPr>
                <w:rFonts w:ascii="Times New Roman" w:eastAsia="Times New Roman" w:hAnsi="Times New Roman" w:cs="Times New Roman"/>
                <w:color w:val="000000"/>
                <w:sz w:val="24"/>
                <w:szCs w:val="24"/>
                <w:lang w:eastAsia="en-IN"/>
                <w14:ligatures w14:val="none"/>
              </w:rPr>
              <w:t>hexagon</w:t>
            </w:r>
            <w:r w:rsidR="007126A5" w:rsidRPr="007126A5">
              <w:rPr>
                <w:rFonts w:ascii="Times New Roman" w:eastAsia="Times New Roman" w:hAnsi="Times New Roman" w:cs="Times New Roman"/>
                <w:color w:val="000000"/>
                <w:sz w:val="24"/>
                <w:szCs w:val="24"/>
                <w:lang w:eastAsia="en-IN"/>
                <w14:ligatures w14:val="none"/>
              </w:rPr>
              <w:t>al environment</w:t>
            </w:r>
          </w:p>
        </w:tc>
        <w:tc>
          <w:tcPr>
            <w:tcW w:w="992" w:type="dxa"/>
            <w:gridSpan w:val="2"/>
            <w:hideMark/>
          </w:tcPr>
          <w:p w14:paraId="2E353DB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2</w:t>
            </w:r>
          </w:p>
        </w:tc>
        <w:tc>
          <w:tcPr>
            <w:tcW w:w="1560" w:type="dxa"/>
          </w:tcPr>
          <w:p w14:paraId="4B8E6AE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322</w:t>
            </w:r>
            <w:r w:rsidR="007126A5">
              <w:rPr>
                <w:rFonts w:ascii="Times New Roman" w:eastAsia="Times New Roman" w:hAnsi="Times New Roman" w:cs="Times New Roman"/>
                <w:color w:val="000000"/>
                <w:sz w:val="24"/>
                <w:szCs w:val="24"/>
                <w:lang w:eastAsia="en-IN"/>
                <w14:ligatures w14:val="none"/>
              </w:rPr>
              <w:t>4</w:t>
            </w:r>
            <w:r w:rsidRPr="006A02C2">
              <w:rPr>
                <w:rFonts w:ascii="Times New Roman" w:eastAsia="Times New Roman" w:hAnsi="Times New Roman" w:cs="Times New Roman"/>
                <w:color w:val="000000"/>
                <w:sz w:val="24"/>
                <w:szCs w:val="24"/>
                <w:lang w:eastAsia="en-IN"/>
                <w14:ligatures w14:val="none"/>
              </w:rPr>
              <w:t xml:space="preserve"> </w:t>
            </w:r>
          </w:p>
        </w:tc>
        <w:tc>
          <w:tcPr>
            <w:tcW w:w="2126" w:type="dxa"/>
          </w:tcPr>
          <w:p w14:paraId="31A8FC3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 xml:space="preserve">O—H </w:t>
            </w:r>
            <w:r w:rsidR="007126A5" w:rsidRPr="007126A5">
              <w:rPr>
                <w:rFonts w:ascii="Times New Roman" w:eastAsia="Times New Roman" w:hAnsi="Times New Roman" w:cs="Times New Roman"/>
                <w:color w:val="000000"/>
                <w:sz w:val="24"/>
                <w:szCs w:val="24"/>
                <w:lang w:eastAsia="en-IN"/>
                <w14:ligatures w14:val="none"/>
              </w:rPr>
              <w:t xml:space="preserve">double donor </w:t>
            </w:r>
            <w:r w:rsidR="007126A5">
              <w:rPr>
                <w:rFonts w:ascii="Times New Roman" w:eastAsia="Times New Roman" w:hAnsi="Times New Roman" w:cs="Times New Roman"/>
                <w:color w:val="000000"/>
                <w:sz w:val="24"/>
                <w:szCs w:val="24"/>
                <w:lang w:eastAsia="en-IN"/>
                <w14:ligatures w14:val="none"/>
              </w:rPr>
              <w:t>doub</w:t>
            </w:r>
            <w:r w:rsidR="007126A5" w:rsidRPr="007126A5">
              <w:rPr>
                <w:rFonts w:ascii="Times New Roman" w:eastAsia="Times New Roman" w:hAnsi="Times New Roman" w:cs="Times New Roman"/>
                <w:color w:val="000000"/>
                <w:sz w:val="24"/>
                <w:szCs w:val="24"/>
                <w:lang w:eastAsia="en-IN"/>
                <w14:ligatures w14:val="none"/>
              </w:rPr>
              <w:t>le acceptor tetrahedral environment</w:t>
            </w:r>
          </w:p>
        </w:tc>
      </w:tr>
      <w:tr w:rsidR="006A02C2" w:rsidRPr="006A02C2" w14:paraId="71708424" w14:textId="77777777" w:rsidTr="00450C36">
        <w:trPr>
          <w:cantSplit/>
          <w:trHeight w:val="1134"/>
        </w:trPr>
        <w:tc>
          <w:tcPr>
            <w:tcW w:w="951" w:type="dxa"/>
            <w:hideMark/>
          </w:tcPr>
          <w:p w14:paraId="2A828118"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3</w:t>
            </w:r>
          </w:p>
        </w:tc>
        <w:tc>
          <w:tcPr>
            <w:tcW w:w="1229" w:type="dxa"/>
          </w:tcPr>
          <w:p w14:paraId="6B9F37B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313</w:t>
            </w:r>
            <w:r w:rsidR="007126A5">
              <w:rPr>
                <w:rFonts w:ascii="Times New Roman" w:eastAsia="Times New Roman" w:hAnsi="Times New Roman" w:cs="Times New Roman"/>
                <w:color w:val="000000"/>
                <w:sz w:val="24"/>
                <w:szCs w:val="24"/>
                <w:lang w:eastAsia="en-IN"/>
                <w14:ligatures w14:val="none"/>
              </w:rPr>
              <w:t>4</w:t>
            </w:r>
          </w:p>
        </w:tc>
        <w:tc>
          <w:tcPr>
            <w:tcW w:w="2493" w:type="dxa"/>
            <w:hideMark/>
          </w:tcPr>
          <w:p w14:paraId="5629DBBF"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O—H bending overtone water</w:t>
            </w:r>
          </w:p>
        </w:tc>
        <w:tc>
          <w:tcPr>
            <w:tcW w:w="992" w:type="dxa"/>
            <w:gridSpan w:val="2"/>
            <w:hideMark/>
          </w:tcPr>
          <w:p w14:paraId="1EE00DE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3</w:t>
            </w:r>
          </w:p>
        </w:tc>
        <w:tc>
          <w:tcPr>
            <w:tcW w:w="1560" w:type="dxa"/>
          </w:tcPr>
          <w:p w14:paraId="1482E0E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3035</w:t>
            </w:r>
          </w:p>
        </w:tc>
        <w:tc>
          <w:tcPr>
            <w:tcW w:w="2126" w:type="dxa"/>
          </w:tcPr>
          <w:p w14:paraId="7BFB441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O—H bending overtone water</w:t>
            </w:r>
          </w:p>
        </w:tc>
      </w:tr>
      <w:tr w:rsidR="006A02C2" w:rsidRPr="006A02C2" w14:paraId="726A67FF" w14:textId="77777777" w:rsidTr="00450C36">
        <w:trPr>
          <w:cantSplit/>
          <w:trHeight w:val="1134"/>
        </w:trPr>
        <w:tc>
          <w:tcPr>
            <w:tcW w:w="951" w:type="dxa"/>
            <w:hideMark/>
          </w:tcPr>
          <w:p w14:paraId="048A4C1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4</w:t>
            </w:r>
          </w:p>
        </w:tc>
        <w:tc>
          <w:tcPr>
            <w:tcW w:w="1229" w:type="dxa"/>
          </w:tcPr>
          <w:p w14:paraId="489607A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1624</w:t>
            </w:r>
          </w:p>
        </w:tc>
        <w:tc>
          <w:tcPr>
            <w:tcW w:w="2493" w:type="dxa"/>
            <w:hideMark/>
          </w:tcPr>
          <w:p w14:paraId="3EB0E18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 O—H bending of water</w:t>
            </w:r>
          </w:p>
        </w:tc>
        <w:tc>
          <w:tcPr>
            <w:tcW w:w="992" w:type="dxa"/>
            <w:gridSpan w:val="2"/>
            <w:hideMark/>
          </w:tcPr>
          <w:p w14:paraId="22C8803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4</w:t>
            </w:r>
          </w:p>
        </w:tc>
        <w:tc>
          <w:tcPr>
            <w:tcW w:w="1560" w:type="dxa"/>
          </w:tcPr>
          <w:p w14:paraId="00EB69B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1768</w:t>
            </w:r>
          </w:p>
        </w:tc>
        <w:tc>
          <w:tcPr>
            <w:tcW w:w="2126" w:type="dxa"/>
          </w:tcPr>
          <w:p w14:paraId="6244547F"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C=O stretching TFA</w:t>
            </w:r>
          </w:p>
        </w:tc>
      </w:tr>
      <w:tr w:rsidR="006A02C2" w:rsidRPr="006A02C2" w14:paraId="2A9E22A7" w14:textId="77777777" w:rsidTr="00450C36">
        <w:trPr>
          <w:cantSplit/>
          <w:trHeight w:val="1134"/>
        </w:trPr>
        <w:tc>
          <w:tcPr>
            <w:tcW w:w="951" w:type="dxa"/>
            <w:hideMark/>
          </w:tcPr>
          <w:p w14:paraId="7724A17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5</w:t>
            </w:r>
          </w:p>
        </w:tc>
        <w:tc>
          <w:tcPr>
            <w:tcW w:w="1229" w:type="dxa"/>
          </w:tcPr>
          <w:p w14:paraId="53532793"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1444</w:t>
            </w:r>
          </w:p>
        </w:tc>
        <w:tc>
          <w:tcPr>
            <w:tcW w:w="2493" w:type="dxa"/>
            <w:hideMark/>
          </w:tcPr>
          <w:p w14:paraId="3822080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CO stretch TFA ion</w:t>
            </w:r>
          </w:p>
        </w:tc>
        <w:tc>
          <w:tcPr>
            <w:tcW w:w="992" w:type="dxa"/>
            <w:gridSpan w:val="2"/>
            <w:hideMark/>
          </w:tcPr>
          <w:p w14:paraId="0C9B7F7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5</w:t>
            </w:r>
          </w:p>
        </w:tc>
        <w:tc>
          <w:tcPr>
            <w:tcW w:w="1560" w:type="dxa"/>
          </w:tcPr>
          <w:p w14:paraId="4474C5A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1676</w:t>
            </w:r>
          </w:p>
        </w:tc>
        <w:tc>
          <w:tcPr>
            <w:tcW w:w="2126" w:type="dxa"/>
          </w:tcPr>
          <w:p w14:paraId="4ED05D7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C—O stretching TFA ion</w:t>
            </w:r>
          </w:p>
        </w:tc>
      </w:tr>
      <w:tr w:rsidR="006A02C2" w:rsidRPr="006A02C2" w14:paraId="692F889E" w14:textId="77777777" w:rsidTr="00450C36">
        <w:trPr>
          <w:cantSplit/>
          <w:trHeight w:val="1134"/>
        </w:trPr>
        <w:tc>
          <w:tcPr>
            <w:tcW w:w="951" w:type="dxa"/>
            <w:hideMark/>
          </w:tcPr>
          <w:p w14:paraId="0FA42FA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lastRenderedPageBreak/>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6</w:t>
            </w:r>
          </w:p>
        </w:tc>
        <w:tc>
          <w:tcPr>
            <w:tcW w:w="1229" w:type="dxa"/>
          </w:tcPr>
          <w:p w14:paraId="28C491A7"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1200</w:t>
            </w:r>
          </w:p>
        </w:tc>
        <w:tc>
          <w:tcPr>
            <w:tcW w:w="2493" w:type="dxa"/>
            <w:hideMark/>
          </w:tcPr>
          <w:p w14:paraId="18147CC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 stretch out of phase TFA ion</w:t>
            </w:r>
          </w:p>
        </w:tc>
        <w:tc>
          <w:tcPr>
            <w:tcW w:w="992" w:type="dxa"/>
            <w:gridSpan w:val="2"/>
            <w:hideMark/>
          </w:tcPr>
          <w:p w14:paraId="650482B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6</w:t>
            </w:r>
          </w:p>
        </w:tc>
        <w:tc>
          <w:tcPr>
            <w:tcW w:w="1560" w:type="dxa"/>
          </w:tcPr>
          <w:p w14:paraId="79186453"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1622</w:t>
            </w:r>
          </w:p>
        </w:tc>
        <w:tc>
          <w:tcPr>
            <w:tcW w:w="2126" w:type="dxa"/>
          </w:tcPr>
          <w:p w14:paraId="37CDB1E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 O—H bending of water</w:t>
            </w:r>
          </w:p>
        </w:tc>
      </w:tr>
      <w:tr w:rsidR="006A02C2" w:rsidRPr="006A02C2" w14:paraId="4E8DE450" w14:textId="77777777" w:rsidTr="00450C36">
        <w:trPr>
          <w:cantSplit/>
          <w:trHeight w:val="1134"/>
        </w:trPr>
        <w:tc>
          <w:tcPr>
            <w:tcW w:w="951" w:type="dxa"/>
            <w:hideMark/>
          </w:tcPr>
          <w:p w14:paraId="5F990617"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7</w:t>
            </w:r>
          </w:p>
        </w:tc>
        <w:tc>
          <w:tcPr>
            <w:tcW w:w="1229" w:type="dxa"/>
          </w:tcPr>
          <w:p w14:paraId="0C8B8164"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1153</w:t>
            </w:r>
          </w:p>
        </w:tc>
        <w:tc>
          <w:tcPr>
            <w:tcW w:w="2493" w:type="dxa"/>
            <w:hideMark/>
          </w:tcPr>
          <w:p w14:paraId="5EEF956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 stretch in phase TFA ion</w:t>
            </w:r>
          </w:p>
        </w:tc>
        <w:tc>
          <w:tcPr>
            <w:tcW w:w="992" w:type="dxa"/>
            <w:gridSpan w:val="2"/>
            <w:hideMark/>
          </w:tcPr>
          <w:p w14:paraId="28441DA3"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7</w:t>
            </w:r>
          </w:p>
        </w:tc>
        <w:tc>
          <w:tcPr>
            <w:tcW w:w="1560" w:type="dxa"/>
          </w:tcPr>
          <w:p w14:paraId="5831C20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1444</w:t>
            </w:r>
          </w:p>
        </w:tc>
        <w:tc>
          <w:tcPr>
            <w:tcW w:w="2126" w:type="dxa"/>
          </w:tcPr>
          <w:p w14:paraId="07EDF2F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CO stretch TFA ion</w:t>
            </w:r>
          </w:p>
        </w:tc>
      </w:tr>
      <w:tr w:rsidR="006A02C2" w:rsidRPr="006A02C2" w14:paraId="3984DE9C" w14:textId="77777777" w:rsidTr="00450C36">
        <w:trPr>
          <w:cantSplit/>
          <w:trHeight w:val="1134"/>
        </w:trPr>
        <w:tc>
          <w:tcPr>
            <w:tcW w:w="951" w:type="dxa"/>
            <w:hideMark/>
          </w:tcPr>
          <w:p w14:paraId="347CA5F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8</w:t>
            </w:r>
          </w:p>
        </w:tc>
        <w:tc>
          <w:tcPr>
            <w:tcW w:w="1229" w:type="dxa"/>
          </w:tcPr>
          <w:p w14:paraId="2CF77A2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color w:val="000000"/>
                <w:sz w:val="24"/>
                <w:szCs w:val="24"/>
                <w:lang w:eastAsia="en-IN"/>
                <w14:ligatures w14:val="none"/>
              </w:rPr>
              <w:t>1034</w:t>
            </w:r>
          </w:p>
        </w:tc>
        <w:tc>
          <w:tcPr>
            <w:tcW w:w="2493" w:type="dxa"/>
            <w:hideMark/>
          </w:tcPr>
          <w:p w14:paraId="2D14FA7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kern w:val="0"/>
                <w:sz w:val="24"/>
                <w:szCs w:val="24"/>
                <w:lang w:eastAsia="en-IN"/>
                <w14:ligatures w14:val="none"/>
              </w:rPr>
              <w:t>H bonding interaction with C-F</w:t>
            </w:r>
          </w:p>
        </w:tc>
        <w:tc>
          <w:tcPr>
            <w:tcW w:w="992" w:type="dxa"/>
            <w:gridSpan w:val="2"/>
            <w:hideMark/>
          </w:tcPr>
          <w:p w14:paraId="18D95CB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8</w:t>
            </w:r>
          </w:p>
        </w:tc>
        <w:tc>
          <w:tcPr>
            <w:tcW w:w="1560" w:type="dxa"/>
          </w:tcPr>
          <w:p w14:paraId="65C73FEF"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1201</w:t>
            </w:r>
          </w:p>
        </w:tc>
        <w:tc>
          <w:tcPr>
            <w:tcW w:w="2126" w:type="dxa"/>
          </w:tcPr>
          <w:p w14:paraId="27EC910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 stretch out of phase TFA ion</w:t>
            </w:r>
          </w:p>
        </w:tc>
      </w:tr>
      <w:tr w:rsidR="006A02C2" w:rsidRPr="006A02C2" w14:paraId="3FC5B151" w14:textId="77777777" w:rsidTr="00450C36">
        <w:trPr>
          <w:cantSplit/>
          <w:trHeight w:val="1134"/>
        </w:trPr>
        <w:tc>
          <w:tcPr>
            <w:tcW w:w="951" w:type="dxa"/>
            <w:hideMark/>
          </w:tcPr>
          <w:p w14:paraId="395CE66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9</w:t>
            </w:r>
          </w:p>
        </w:tc>
        <w:tc>
          <w:tcPr>
            <w:tcW w:w="1229" w:type="dxa"/>
          </w:tcPr>
          <w:p w14:paraId="3C00E90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844</w:t>
            </w:r>
          </w:p>
        </w:tc>
        <w:tc>
          <w:tcPr>
            <w:tcW w:w="2493" w:type="dxa"/>
            <w:hideMark/>
          </w:tcPr>
          <w:p w14:paraId="09F93818"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C—C stretch TFA ion</w:t>
            </w:r>
          </w:p>
        </w:tc>
        <w:tc>
          <w:tcPr>
            <w:tcW w:w="992" w:type="dxa"/>
            <w:gridSpan w:val="2"/>
          </w:tcPr>
          <w:p w14:paraId="38E9B62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9</w:t>
            </w:r>
          </w:p>
        </w:tc>
        <w:tc>
          <w:tcPr>
            <w:tcW w:w="1560" w:type="dxa"/>
          </w:tcPr>
          <w:p w14:paraId="78FEC4C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1154</w:t>
            </w:r>
          </w:p>
        </w:tc>
        <w:tc>
          <w:tcPr>
            <w:tcW w:w="2126" w:type="dxa"/>
          </w:tcPr>
          <w:p w14:paraId="60D0A7E4"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 stretch in phase TFA ion</w:t>
            </w:r>
          </w:p>
        </w:tc>
      </w:tr>
      <w:tr w:rsidR="006A02C2" w:rsidRPr="006A02C2" w14:paraId="423637BE" w14:textId="77777777" w:rsidTr="00450C36">
        <w:trPr>
          <w:cantSplit/>
          <w:trHeight w:val="1134"/>
        </w:trPr>
        <w:tc>
          <w:tcPr>
            <w:tcW w:w="951" w:type="dxa"/>
          </w:tcPr>
          <w:p w14:paraId="1E3041F3"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10</w:t>
            </w:r>
          </w:p>
        </w:tc>
        <w:tc>
          <w:tcPr>
            <w:tcW w:w="1229" w:type="dxa"/>
          </w:tcPr>
          <w:p w14:paraId="3C5ED2BB"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820</w:t>
            </w:r>
          </w:p>
        </w:tc>
        <w:tc>
          <w:tcPr>
            <w:tcW w:w="2493" w:type="dxa"/>
          </w:tcPr>
          <w:p w14:paraId="1CC72667"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C—C stretch TFA solid (most intense)</w:t>
            </w:r>
          </w:p>
        </w:tc>
        <w:tc>
          <w:tcPr>
            <w:tcW w:w="992" w:type="dxa"/>
            <w:gridSpan w:val="2"/>
          </w:tcPr>
          <w:p w14:paraId="1F19086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10</w:t>
            </w:r>
          </w:p>
        </w:tc>
        <w:tc>
          <w:tcPr>
            <w:tcW w:w="1560" w:type="dxa"/>
          </w:tcPr>
          <w:p w14:paraId="1E64EA4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846</w:t>
            </w:r>
          </w:p>
        </w:tc>
        <w:tc>
          <w:tcPr>
            <w:tcW w:w="2126" w:type="dxa"/>
          </w:tcPr>
          <w:p w14:paraId="207BA358"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C—C stretch TFA ion</w:t>
            </w:r>
          </w:p>
        </w:tc>
      </w:tr>
      <w:tr w:rsidR="006A02C2" w:rsidRPr="006A02C2" w14:paraId="1A7AA3B2" w14:textId="77777777" w:rsidTr="00450C36">
        <w:trPr>
          <w:cantSplit/>
          <w:trHeight w:val="1134"/>
        </w:trPr>
        <w:tc>
          <w:tcPr>
            <w:tcW w:w="951" w:type="dxa"/>
            <w:hideMark/>
          </w:tcPr>
          <w:p w14:paraId="3505468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11</w:t>
            </w:r>
          </w:p>
        </w:tc>
        <w:tc>
          <w:tcPr>
            <w:tcW w:w="1229" w:type="dxa"/>
          </w:tcPr>
          <w:p w14:paraId="266F35A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725</w:t>
            </w:r>
          </w:p>
        </w:tc>
        <w:tc>
          <w:tcPr>
            <w:tcW w:w="2493" w:type="dxa"/>
            <w:hideMark/>
          </w:tcPr>
          <w:p w14:paraId="13694F1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CO</w:t>
            </w:r>
            <w:r w:rsidRPr="006A02C2">
              <w:rPr>
                <w:rFonts w:ascii="Times New Roman" w:eastAsia="Times New Roman" w:hAnsi="Times New Roman" w:cs="Times New Roman"/>
                <w:color w:val="000000"/>
                <w:position w:val="-8"/>
                <w:sz w:val="24"/>
                <w:szCs w:val="24"/>
                <w:vertAlign w:val="subscript"/>
                <w:lang w:eastAsia="en-IN"/>
                <w14:ligatures w14:val="none"/>
              </w:rPr>
              <w:t>2</w:t>
            </w:r>
            <w:r w:rsidRPr="006A02C2">
              <w:rPr>
                <w:rFonts w:ascii="Times New Roman" w:eastAsia="Times New Roman" w:hAnsi="Times New Roman" w:cs="Times New Roman"/>
                <w:color w:val="000000"/>
                <w:sz w:val="24"/>
                <w:szCs w:val="24"/>
                <w:lang w:eastAsia="en-IN"/>
                <w14:ligatures w14:val="none"/>
              </w:rPr>
              <w:t xml:space="preserve"> deformation TFA ion</w:t>
            </w:r>
          </w:p>
        </w:tc>
        <w:tc>
          <w:tcPr>
            <w:tcW w:w="992" w:type="dxa"/>
            <w:gridSpan w:val="2"/>
            <w:hideMark/>
          </w:tcPr>
          <w:p w14:paraId="4A0CB50C"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11</w:t>
            </w:r>
          </w:p>
        </w:tc>
        <w:tc>
          <w:tcPr>
            <w:tcW w:w="1560" w:type="dxa"/>
          </w:tcPr>
          <w:p w14:paraId="648A58F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818</w:t>
            </w:r>
          </w:p>
        </w:tc>
        <w:tc>
          <w:tcPr>
            <w:tcW w:w="2126" w:type="dxa"/>
          </w:tcPr>
          <w:p w14:paraId="2A83B9C6"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C—C stretch TFA</w:t>
            </w:r>
          </w:p>
        </w:tc>
      </w:tr>
      <w:tr w:rsidR="006A02C2" w:rsidRPr="006A02C2" w14:paraId="0CE9159F" w14:textId="77777777" w:rsidTr="00450C36">
        <w:trPr>
          <w:cantSplit/>
          <w:trHeight w:val="1134"/>
        </w:trPr>
        <w:tc>
          <w:tcPr>
            <w:tcW w:w="951" w:type="dxa"/>
            <w:hideMark/>
          </w:tcPr>
          <w:p w14:paraId="6DE6911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12</w:t>
            </w:r>
          </w:p>
        </w:tc>
        <w:tc>
          <w:tcPr>
            <w:tcW w:w="1229" w:type="dxa"/>
          </w:tcPr>
          <w:p w14:paraId="41583C3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color w:val="000000"/>
                <w:sz w:val="24"/>
                <w:szCs w:val="24"/>
                <w:lang w:eastAsia="en-IN"/>
                <w14:ligatures w14:val="none"/>
              </w:rPr>
              <w:t>601</w:t>
            </w:r>
          </w:p>
        </w:tc>
        <w:tc>
          <w:tcPr>
            <w:tcW w:w="2493" w:type="dxa"/>
            <w:hideMark/>
          </w:tcPr>
          <w:p w14:paraId="710B4B1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deform in phase TFA solid</w:t>
            </w:r>
          </w:p>
        </w:tc>
        <w:tc>
          <w:tcPr>
            <w:tcW w:w="992" w:type="dxa"/>
            <w:gridSpan w:val="2"/>
            <w:hideMark/>
          </w:tcPr>
          <w:p w14:paraId="594BCEC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12</w:t>
            </w:r>
          </w:p>
        </w:tc>
        <w:tc>
          <w:tcPr>
            <w:tcW w:w="1560" w:type="dxa"/>
          </w:tcPr>
          <w:p w14:paraId="4C477417"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724</w:t>
            </w:r>
          </w:p>
        </w:tc>
        <w:tc>
          <w:tcPr>
            <w:tcW w:w="2126" w:type="dxa"/>
          </w:tcPr>
          <w:p w14:paraId="6C3D761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CO</w:t>
            </w:r>
            <w:r w:rsidRPr="006A02C2">
              <w:rPr>
                <w:rFonts w:ascii="Times New Roman" w:eastAsia="Times New Roman" w:hAnsi="Times New Roman" w:cs="Times New Roman"/>
                <w:color w:val="000000"/>
                <w:position w:val="-8"/>
                <w:sz w:val="24"/>
                <w:szCs w:val="24"/>
                <w:vertAlign w:val="subscript"/>
                <w:lang w:eastAsia="en-IN"/>
                <w14:ligatures w14:val="none"/>
              </w:rPr>
              <w:t>2</w:t>
            </w:r>
            <w:r w:rsidRPr="006A02C2">
              <w:rPr>
                <w:rFonts w:ascii="Times New Roman" w:eastAsia="Times New Roman" w:hAnsi="Times New Roman" w:cs="Times New Roman"/>
                <w:color w:val="000000"/>
                <w:sz w:val="24"/>
                <w:szCs w:val="24"/>
                <w:lang w:eastAsia="en-IN"/>
                <w14:ligatures w14:val="none"/>
              </w:rPr>
              <w:t xml:space="preserve"> deformation TFA ion</w:t>
            </w:r>
          </w:p>
        </w:tc>
      </w:tr>
      <w:tr w:rsidR="006A02C2" w:rsidRPr="006A02C2" w14:paraId="4309E1B4" w14:textId="77777777" w:rsidTr="00450C36">
        <w:trPr>
          <w:cantSplit/>
          <w:trHeight w:val="1134"/>
        </w:trPr>
        <w:tc>
          <w:tcPr>
            <w:tcW w:w="951" w:type="dxa"/>
            <w:hideMark/>
          </w:tcPr>
          <w:p w14:paraId="64EF3B91"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13</w:t>
            </w:r>
          </w:p>
        </w:tc>
        <w:tc>
          <w:tcPr>
            <w:tcW w:w="1229" w:type="dxa"/>
          </w:tcPr>
          <w:p w14:paraId="48CD1C77"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521</w:t>
            </w:r>
          </w:p>
        </w:tc>
        <w:tc>
          <w:tcPr>
            <w:tcW w:w="2493" w:type="dxa"/>
            <w:hideMark/>
          </w:tcPr>
          <w:p w14:paraId="7FC9E58E"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deform out of phase TFA ion</w:t>
            </w:r>
          </w:p>
        </w:tc>
        <w:tc>
          <w:tcPr>
            <w:tcW w:w="992" w:type="dxa"/>
            <w:gridSpan w:val="2"/>
            <w:hideMark/>
          </w:tcPr>
          <w:p w14:paraId="7F78811A"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13</w:t>
            </w:r>
          </w:p>
        </w:tc>
        <w:tc>
          <w:tcPr>
            <w:tcW w:w="1560" w:type="dxa"/>
          </w:tcPr>
          <w:p w14:paraId="4CFDC0D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599</w:t>
            </w:r>
          </w:p>
        </w:tc>
        <w:tc>
          <w:tcPr>
            <w:tcW w:w="2126" w:type="dxa"/>
          </w:tcPr>
          <w:p w14:paraId="3DDC2F28"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deform in phase TFA ion</w:t>
            </w:r>
          </w:p>
        </w:tc>
      </w:tr>
      <w:tr w:rsidR="006A02C2" w:rsidRPr="006A02C2" w14:paraId="7CFCAA1D" w14:textId="77777777" w:rsidTr="00450C36">
        <w:trPr>
          <w:cantSplit/>
          <w:trHeight w:val="1134"/>
        </w:trPr>
        <w:tc>
          <w:tcPr>
            <w:tcW w:w="951" w:type="dxa"/>
          </w:tcPr>
          <w:p w14:paraId="6D249DDD" w14:textId="77777777" w:rsidR="006A02C2" w:rsidRPr="006A02C2" w:rsidRDefault="006A02C2" w:rsidP="006A02C2">
            <w:pPr>
              <w:jc w:val="center"/>
              <w:rPr>
                <w:rFonts w:ascii="Calibri" w:eastAsia="Calibri" w:hAnsi="Calibri" w:cs="Times New Roman"/>
                <w:iCs/>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14</w:t>
            </w:r>
          </w:p>
        </w:tc>
        <w:tc>
          <w:tcPr>
            <w:tcW w:w="1229" w:type="dxa"/>
          </w:tcPr>
          <w:p w14:paraId="30C92192"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435</w:t>
            </w:r>
          </w:p>
        </w:tc>
        <w:tc>
          <w:tcPr>
            <w:tcW w:w="2493" w:type="dxa"/>
          </w:tcPr>
          <w:p w14:paraId="2F19A24D"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rocking TFA solid</w:t>
            </w:r>
          </w:p>
        </w:tc>
        <w:tc>
          <w:tcPr>
            <w:tcW w:w="992" w:type="dxa"/>
            <w:gridSpan w:val="2"/>
          </w:tcPr>
          <w:p w14:paraId="057429A9"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14</w:t>
            </w:r>
          </w:p>
        </w:tc>
        <w:tc>
          <w:tcPr>
            <w:tcW w:w="1560" w:type="dxa"/>
          </w:tcPr>
          <w:p w14:paraId="546EE906"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521</w:t>
            </w:r>
          </w:p>
        </w:tc>
        <w:tc>
          <w:tcPr>
            <w:tcW w:w="2126" w:type="dxa"/>
          </w:tcPr>
          <w:p w14:paraId="3DEE6099"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deform out of phase TFA ion</w:t>
            </w:r>
          </w:p>
        </w:tc>
      </w:tr>
      <w:tr w:rsidR="006A02C2" w:rsidRPr="006A02C2" w14:paraId="33551450" w14:textId="77777777" w:rsidTr="00450C36">
        <w:trPr>
          <w:cantSplit/>
          <w:trHeight w:val="1134"/>
        </w:trPr>
        <w:tc>
          <w:tcPr>
            <w:tcW w:w="951" w:type="dxa"/>
          </w:tcPr>
          <w:p w14:paraId="04172741" w14:textId="77777777" w:rsidR="006A02C2" w:rsidRPr="006A02C2" w:rsidRDefault="006A02C2" w:rsidP="006A02C2">
            <w:pPr>
              <w:jc w:val="center"/>
              <w:rPr>
                <w:rFonts w:ascii="Calibri" w:eastAsia="Calibri" w:hAnsi="Calibri" w:cs="Times New Roman"/>
                <w:iCs/>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15</w:t>
            </w:r>
          </w:p>
        </w:tc>
        <w:tc>
          <w:tcPr>
            <w:tcW w:w="1229" w:type="dxa"/>
          </w:tcPr>
          <w:p w14:paraId="0749A0E3"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412</w:t>
            </w:r>
          </w:p>
        </w:tc>
        <w:tc>
          <w:tcPr>
            <w:tcW w:w="2493" w:type="dxa"/>
          </w:tcPr>
          <w:p w14:paraId="2EADE7C0"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rocking TFA solid </w:t>
            </w:r>
          </w:p>
        </w:tc>
        <w:tc>
          <w:tcPr>
            <w:tcW w:w="992" w:type="dxa"/>
            <w:gridSpan w:val="2"/>
          </w:tcPr>
          <w:p w14:paraId="60A08EEF"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15</w:t>
            </w:r>
          </w:p>
        </w:tc>
        <w:tc>
          <w:tcPr>
            <w:tcW w:w="1560" w:type="dxa"/>
          </w:tcPr>
          <w:p w14:paraId="0A984D08"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431</w:t>
            </w:r>
          </w:p>
        </w:tc>
        <w:tc>
          <w:tcPr>
            <w:tcW w:w="2126" w:type="dxa"/>
          </w:tcPr>
          <w:p w14:paraId="0FCFD618"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rocking TFA ion</w:t>
            </w:r>
          </w:p>
        </w:tc>
      </w:tr>
      <w:tr w:rsidR="006A02C2" w:rsidRPr="006A02C2" w14:paraId="697F8C93" w14:textId="77777777" w:rsidTr="00450C36">
        <w:trPr>
          <w:cantSplit/>
          <w:trHeight w:val="1134"/>
        </w:trPr>
        <w:tc>
          <w:tcPr>
            <w:tcW w:w="951" w:type="dxa"/>
          </w:tcPr>
          <w:p w14:paraId="61F90060" w14:textId="77777777" w:rsidR="006A02C2" w:rsidRPr="006A02C2" w:rsidRDefault="006A02C2" w:rsidP="006A02C2">
            <w:pPr>
              <w:jc w:val="center"/>
              <w:rPr>
                <w:rFonts w:ascii="Calibri" w:eastAsia="Calibri" w:hAnsi="Calibri" w:cs="Times New Roman"/>
                <w:iCs/>
                <w:sz w:val="24"/>
                <w:szCs w:val="24"/>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16</w:t>
            </w:r>
          </w:p>
        </w:tc>
        <w:tc>
          <w:tcPr>
            <w:tcW w:w="1229" w:type="dxa"/>
          </w:tcPr>
          <w:p w14:paraId="28904F5F"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color w:val="000000"/>
                <w:sz w:val="24"/>
                <w:szCs w:val="24"/>
                <w:lang w:eastAsia="en-IN"/>
                <w14:ligatures w14:val="none"/>
              </w:rPr>
              <w:t>287</w:t>
            </w:r>
          </w:p>
        </w:tc>
        <w:tc>
          <w:tcPr>
            <w:tcW w:w="2493" w:type="dxa"/>
          </w:tcPr>
          <w:p w14:paraId="4341C9F3" w14:textId="77777777" w:rsidR="006A02C2" w:rsidRPr="006A02C2" w:rsidRDefault="006A02C2" w:rsidP="006A02C2">
            <w:pPr>
              <w:jc w:val="center"/>
              <w:rPr>
                <w:rFonts w:ascii="Times New Roman" w:eastAsia="Calibri" w:hAnsi="Times New Roman" w:cs="Times New Roman"/>
                <w:color w:val="000000"/>
                <w:sz w:val="24"/>
                <w:szCs w:val="24"/>
                <w:lang w:eastAsia="en-IN"/>
                <w14:ligatures w14:val="none"/>
              </w:rPr>
            </w:pPr>
            <w:r w:rsidRPr="006A02C2">
              <w:rPr>
                <w:rFonts w:ascii="Times New Roman" w:eastAsia="Calibri" w:hAnsi="Times New Roman" w:cs="Times New Roman"/>
                <w:color w:val="000000"/>
                <w:sz w:val="24"/>
                <w:szCs w:val="24"/>
                <w:lang w:eastAsia="en-IN"/>
                <w14:ligatures w14:val="none"/>
              </w:rPr>
              <w:t xml:space="preserve">Liberational mode of </w:t>
            </w:r>
          </w:p>
          <w:p w14:paraId="4DED5255"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Calibri" w:hAnsi="Times New Roman" w:cs="Times New Roman"/>
                <w:color w:val="000000"/>
                <w:sz w:val="24"/>
                <w:szCs w:val="24"/>
                <w:lang w:eastAsia="en-IN"/>
                <w14:ligatures w14:val="none"/>
              </w:rPr>
              <w:t>ice</w:t>
            </w:r>
          </w:p>
        </w:tc>
        <w:tc>
          <w:tcPr>
            <w:tcW w:w="992" w:type="dxa"/>
            <w:gridSpan w:val="2"/>
          </w:tcPr>
          <w:p w14:paraId="247C65AA"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8"/>
                <w:sz w:val="24"/>
                <w:szCs w:val="24"/>
                <w:vertAlign w:val="subscript"/>
                <w:lang w:eastAsia="en-IN"/>
                <w14:ligatures w14:val="none"/>
              </w:rPr>
              <w:t>16</w:t>
            </w:r>
          </w:p>
        </w:tc>
        <w:tc>
          <w:tcPr>
            <w:tcW w:w="1560" w:type="dxa"/>
          </w:tcPr>
          <w:p w14:paraId="5354FBFB"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409</w:t>
            </w:r>
          </w:p>
        </w:tc>
        <w:tc>
          <w:tcPr>
            <w:tcW w:w="2126" w:type="dxa"/>
          </w:tcPr>
          <w:p w14:paraId="7E53A21F" w14:textId="77777777" w:rsidR="006A02C2" w:rsidRPr="006A02C2" w:rsidRDefault="006A02C2" w:rsidP="006A02C2">
            <w:pPr>
              <w:jc w:val="center"/>
              <w:rPr>
                <w:rFonts w:ascii="Times New Roman" w:eastAsia="Calibri" w:hAnsi="Times New Roman" w:cs="Times New Roman"/>
                <w:sz w:val="24"/>
                <w:szCs w:val="24"/>
              </w:rPr>
            </w:pPr>
            <w:r w:rsidRPr="006A02C2">
              <w:rPr>
                <w:rFonts w:ascii="Times New Roman" w:eastAsia="Times New Roman" w:hAnsi="Times New Roman" w:cs="Times New Roman"/>
                <w:color w:val="000000"/>
                <w:sz w:val="24"/>
                <w:szCs w:val="24"/>
                <w:lang w:eastAsia="en-IN"/>
                <w14:ligatures w14:val="none"/>
              </w:rPr>
              <w:t>CF</w:t>
            </w:r>
            <w:r w:rsidRPr="006A02C2">
              <w:rPr>
                <w:rFonts w:ascii="Times New Roman" w:eastAsia="Times New Roman" w:hAnsi="Times New Roman" w:cs="Times New Roman"/>
                <w:color w:val="000000"/>
                <w:position w:val="-8"/>
                <w:sz w:val="24"/>
                <w:szCs w:val="24"/>
                <w:vertAlign w:val="subscript"/>
                <w:lang w:eastAsia="en-IN"/>
                <w14:ligatures w14:val="none"/>
              </w:rPr>
              <w:t>3</w:t>
            </w:r>
            <w:r w:rsidRPr="006A02C2">
              <w:rPr>
                <w:rFonts w:ascii="Times New Roman" w:eastAsia="Times New Roman" w:hAnsi="Times New Roman" w:cs="Times New Roman"/>
                <w:color w:val="000000"/>
                <w:sz w:val="24"/>
                <w:szCs w:val="24"/>
                <w:lang w:eastAsia="en-IN"/>
                <w14:ligatures w14:val="none"/>
              </w:rPr>
              <w:t xml:space="preserve"> rocking TFA </w:t>
            </w:r>
          </w:p>
        </w:tc>
      </w:tr>
      <w:tr w:rsidR="006A02C2" w:rsidRPr="006A02C2" w14:paraId="6A1EF0E3" w14:textId="77777777" w:rsidTr="00450C36">
        <w:trPr>
          <w:cantSplit/>
          <w:trHeight w:val="1134"/>
        </w:trPr>
        <w:tc>
          <w:tcPr>
            <w:tcW w:w="951" w:type="dxa"/>
          </w:tcPr>
          <w:p w14:paraId="5D40D36B"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r w:rsidRPr="006A02C2">
              <w:rPr>
                <w:rFonts w:ascii="Times New Roman" w:eastAsia="Times New Roman" w:hAnsi="Times New Roman" w:cs="Times New Roman"/>
                <w:color w:val="000000"/>
                <w:sz w:val="24"/>
                <w:szCs w:val="24"/>
                <w:lang w:eastAsia="en-IN"/>
                <w14:ligatures w14:val="none"/>
              </w:rPr>
              <w:t>ν</w:t>
            </w:r>
            <w:r w:rsidRPr="006A02C2">
              <w:rPr>
                <w:rFonts w:ascii="Times New Roman" w:eastAsia="Times New Roman" w:hAnsi="Times New Roman" w:cs="Times New Roman"/>
                <w:color w:val="000000"/>
                <w:position w:val="10"/>
                <w:sz w:val="24"/>
                <w:szCs w:val="24"/>
                <w:vertAlign w:val="superscript"/>
                <w:lang w:eastAsia="en-IN"/>
                <w14:ligatures w14:val="none"/>
              </w:rPr>
              <w:t>I</w:t>
            </w:r>
            <w:r w:rsidRPr="006A02C2">
              <w:rPr>
                <w:rFonts w:ascii="Times New Roman" w:eastAsia="Times New Roman" w:hAnsi="Times New Roman" w:cs="Times New Roman"/>
                <w:color w:val="000000"/>
                <w:position w:val="-8"/>
                <w:sz w:val="24"/>
                <w:szCs w:val="24"/>
                <w:vertAlign w:val="subscript"/>
                <w:lang w:eastAsia="en-IN"/>
                <w14:ligatures w14:val="none"/>
              </w:rPr>
              <w:t>16</w:t>
            </w:r>
          </w:p>
        </w:tc>
        <w:tc>
          <w:tcPr>
            <w:tcW w:w="1229" w:type="dxa"/>
          </w:tcPr>
          <w:p w14:paraId="1AFB9EEB" w14:textId="77777777" w:rsidR="006A02C2" w:rsidRPr="006A02C2" w:rsidRDefault="006A02C2" w:rsidP="006A02C2">
            <w:pPr>
              <w:jc w:val="center"/>
              <w:rPr>
                <w:rFonts w:ascii="Times New Roman" w:eastAsia="Calibri" w:hAnsi="Times New Roman" w:cs="Times New Roman"/>
                <w:color w:val="000000"/>
                <w:sz w:val="24"/>
                <w:szCs w:val="24"/>
                <w:lang w:eastAsia="en-IN"/>
                <w14:ligatures w14:val="none"/>
              </w:rPr>
            </w:pPr>
            <w:r w:rsidRPr="006A02C2">
              <w:rPr>
                <w:rFonts w:ascii="Times New Roman" w:eastAsia="Calibri" w:hAnsi="Times New Roman" w:cs="Times New Roman"/>
                <w:color w:val="000000"/>
                <w:sz w:val="24"/>
                <w:szCs w:val="24"/>
                <w:lang w:eastAsia="en-IN"/>
                <w14:ligatures w14:val="none"/>
              </w:rPr>
              <w:t>265</w:t>
            </w:r>
          </w:p>
        </w:tc>
        <w:tc>
          <w:tcPr>
            <w:tcW w:w="2493" w:type="dxa"/>
          </w:tcPr>
          <w:p w14:paraId="420C5831" w14:textId="77777777" w:rsidR="006A02C2" w:rsidRPr="006A02C2" w:rsidRDefault="006A02C2" w:rsidP="006A02C2">
            <w:pPr>
              <w:jc w:val="center"/>
              <w:rPr>
                <w:rFonts w:ascii="Times New Roman" w:eastAsia="Calibri" w:hAnsi="Times New Roman" w:cs="Times New Roman"/>
                <w:color w:val="000000"/>
                <w:sz w:val="24"/>
                <w:szCs w:val="24"/>
                <w:lang w:eastAsia="en-IN"/>
                <w14:ligatures w14:val="none"/>
              </w:rPr>
            </w:pPr>
            <w:r w:rsidRPr="006A02C2">
              <w:rPr>
                <w:rFonts w:ascii="Times New Roman" w:eastAsia="Calibri" w:hAnsi="Times New Roman" w:cs="Times New Roman"/>
                <w:color w:val="000000"/>
                <w:sz w:val="24"/>
                <w:szCs w:val="24"/>
                <w:lang w:eastAsia="en-IN"/>
                <w14:ligatures w14:val="none"/>
              </w:rPr>
              <w:t>CF</w:t>
            </w:r>
            <w:r w:rsidRPr="006A02C2">
              <w:rPr>
                <w:rFonts w:ascii="Times New Roman" w:eastAsia="Calibri" w:hAnsi="Times New Roman" w:cs="Times New Roman"/>
                <w:color w:val="000000"/>
                <w:sz w:val="24"/>
                <w:szCs w:val="24"/>
                <w:vertAlign w:val="subscript"/>
                <w:lang w:eastAsia="en-IN"/>
                <w14:ligatures w14:val="none"/>
              </w:rPr>
              <w:t xml:space="preserve">3 </w:t>
            </w:r>
            <w:r w:rsidRPr="006A02C2">
              <w:rPr>
                <w:rFonts w:ascii="Times New Roman" w:eastAsia="Calibri" w:hAnsi="Times New Roman" w:cs="Times New Roman"/>
                <w:color w:val="000000"/>
                <w:sz w:val="24"/>
                <w:szCs w:val="24"/>
                <w:lang w:eastAsia="en-IN"/>
                <w14:ligatures w14:val="none"/>
              </w:rPr>
              <w:t>twisting</w:t>
            </w:r>
          </w:p>
        </w:tc>
        <w:tc>
          <w:tcPr>
            <w:tcW w:w="992" w:type="dxa"/>
            <w:gridSpan w:val="2"/>
          </w:tcPr>
          <w:p w14:paraId="6EA019D4"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p>
        </w:tc>
        <w:tc>
          <w:tcPr>
            <w:tcW w:w="1560" w:type="dxa"/>
          </w:tcPr>
          <w:p w14:paraId="0F0BC58B"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p>
        </w:tc>
        <w:tc>
          <w:tcPr>
            <w:tcW w:w="2126" w:type="dxa"/>
          </w:tcPr>
          <w:p w14:paraId="51A60BC9" w14:textId="77777777" w:rsidR="006A02C2" w:rsidRPr="006A02C2" w:rsidRDefault="006A02C2" w:rsidP="006A02C2">
            <w:pPr>
              <w:jc w:val="center"/>
              <w:rPr>
                <w:rFonts w:ascii="Times New Roman" w:eastAsia="Times New Roman" w:hAnsi="Times New Roman" w:cs="Times New Roman"/>
                <w:color w:val="000000"/>
                <w:sz w:val="24"/>
                <w:szCs w:val="24"/>
                <w:lang w:eastAsia="en-IN"/>
                <w14:ligatures w14:val="none"/>
              </w:rPr>
            </w:pPr>
          </w:p>
        </w:tc>
      </w:tr>
    </w:tbl>
    <w:p w14:paraId="400C309F" w14:textId="77777777" w:rsidR="009430D5" w:rsidRDefault="009430D5" w:rsidP="00FB74AD">
      <w:pPr>
        <w:jc w:val="both"/>
        <w:rPr>
          <w:rFonts w:ascii="Times New Roman" w:eastAsia="Calibri" w:hAnsi="Times New Roman" w:cs="Times New Roman"/>
          <w:b/>
          <w:bCs/>
          <w:sz w:val="24"/>
          <w:szCs w:val="24"/>
        </w:rPr>
      </w:pPr>
    </w:p>
    <w:p w14:paraId="2EB21CC7" w14:textId="77777777" w:rsidR="00550CD5" w:rsidRPr="000565B1" w:rsidRDefault="00550CD5" w:rsidP="00550CD5">
      <w:pPr>
        <w:rPr>
          <w:rFonts w:ascii="Times New Roman" w:hAnsi="Times New Roman" w:cs="Times New Roman"/>
          <w:sz w:val="24"/>
          <w:szCs w:val="24"/>
        </w:rPr>
      </w:pPr>
      <w:r>
        <w:rPr>
          <w:rFonts w:ascii="Times New Roman" w:hAnsi="Times New Roman" w:cs="Times New Roman"/>
          <w:b/>
          <w:bCs/>
          <w:sz w:val="24"/>
          <w:szCs w:val="24"/>
        </w:rPr>
        <w:t xml:space="preserve">Figure S1: </w:t>
      </w:r>
      <w:r>
        <w:rPr>
          <w:rFonts w:ascii="Times New Roman" w:hAnsi="Times New Roman" w:cs="Times New Roman"/>
          <w:sz w:val="24"/>
          <w:szCs w:val="24"/>
        </w:rPr>
        <w:t>FTIR spectrum of pure TFA vapour at room temperature formed from the levitated droplet of pure TFA</w:t>
      </w:r>
    </w:p>
    <w:p w14:paraId="0206D00B" w14:textId="77777777" w:rsidR="00550CD5" w:rsidRDefault="00550CD5" w:rsidP="00550CD5">
      <w:pPr>
        <w:rPr>
          <w:rFonts w:ascii="Times New Roman" w:hAnsi="Times New Roman" w:cs="Times New Roman"/>
          <w:b/>
          <w:bCs/>
          <w:sz w:val="24"/>
          <w:szCs w:val="24"/>
        </w:rPr>
      </w:pPr>
      <w:r w:rsidRPr="00CA4D3B">
        <w:rPr>
          <w:noProof/>
        </w:rPr>
        <w:drawing>
          <wp:inline distT="0" distB="0" distL="0" distR="0" wp14:anchorId="25DB1C20" wp14:editId="61D2ABD9">
            <wp:extent cx="6252845" cy="2688980"/>
            <wp:effectExtent l="0" t="0" r="0" b="0"/>
            <wp:docPr id="1415452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t="7051"/>
                    <a:stretch/>
                  </pic:blipFill>
                  <pic:spPr bwMode="auto">
                    <a:xfrm>
                      <a:off x="0" y="0"/>
                      <a:ext cx="6263018" cy="2693355"/>
                    </a:xfrm>
                    <a:prstGeom prst="rect">
                      <a:avLst/>
                    </a:prstGeom>
                    <a:noFill/>
                    <a:ln>
                      <a:noFill/>
                    </a:ln>
                    <a:extLst>
                      <a:ext uri="{53640926-AAD7-44D8-BBD7-CCE9431645EC}">
                        <a14:shadowObscured xmlns:a14="http://schemas.microsoft.com/office/drawing/2010/main"/>
                      </a:ext>
                    </a:extLst>
                  </pic:spPr>
                </pic:pic>
              </a:graphicData>
            </a:graphic>
          </wp:inline>
        </w:drawing>
      </w:r>
    </w:p>
    <w:p w14:paraId="5A67EFFD" w14:textId="77777777" w:rsidR="00550CD5" w:rsidRPr="00FB74AD" w:rsidRDefault="00550CD5" w:rsidP="00550CD5">
      <w:pPr>
        <w:rPr>
          <w:rFonts w:ascii="Times New Roman" w:hAnsi="Times New Roman" w:cs="Times New Roman"/>
          <w:sz w:val="24"/>
          <w:szCs w:val="24"/>
        </w:rPr>
      </w:pPr>
      <w:r>
        <w:rPr>
          <w:rFonts w:ascii="Times New Roman" w:hAnsi="Times New Roman" w:cs="Times New Roman"/>
          <w:b/>
          <w:bCs/>
          <w:sz w:val="24"/>
          <w:szCs w:val="24"/>
        </w:rPr>
        <w:t>Table S</w:t>
      </w:r>
      <w:r w:rsidR="006B72F0">
        <w:rPr>
          <w:rFonts w:ascii="Times New Roman" w:hAnsi="Times New Roman" w:cs="Times New Roman"/>
          <w:b/>
          <w:bCs/>
          <w:sz w:val="24"/>
          <w:szCs w:val="24"/>
        </w:rPr>
        <w:t>3</w:t>
      </w:r>
      <w:r>
        <w:rPr>
          <w:rFonts w:ascii="Times New Roman" w:hAnsi="Times New Roman" w:cs="Times New Roman"/>
          <w:b/>
          <w:bCs/>
          <w:sz w:val="24"/>
          <w:szCs w:val="24"/>
        </w:rPr>
        <w:t xml:space="preserve">: </w:t>
      </w:r>
      <w:r>
        <w:rPr>
          <w:rFonts w:ascii="Times New Roman" w:hAnsi="Times New Roman" w:cs="Times New Roman"/>
          <w:sz w:val="24"/>
          <w:szCs w:val="24"/>
        </w:rPr>
        <w:t>Spectral assignment of the FTIR spectrum of pure TFA in gas phase</w:t>
      </w:r>
    </w:p>
    <w:p w14:paraId="606EAD61" w14:textId="77777777" w:rsidR="00550CD5" w:rsidRDefault="00550CD5" w:rsidP="00550CD5">
      <w:pPr>
        <w:jc w:val="center"/>
        <w:rPr>
          <w:rFonts w:ascii="Times New Roman" w:eastAsia="Calibri" w:hAnsi="Times New Roman" w:cs="Times New Roman"/>
          <w:sz w:val="24"/>
          <w:szCs w:val="24"/>
        </w:rPr>
      </w:pPr>
    </w:p>
    <w:tbl>
      <w:tblPr>
        <w:tblStyle w:val="TableGrid"/>
        <w:tblW w:w="5000" w:type="pct"/>
        <w:tblLook w:val="04A0" w:firstRow="1" w:lastRow="0" w:firstColumn="1" w:lastColumn="0" w:noHBand="0" w:noVBand="1"/>
      </w:tblPr>
      <w:tblGrid>
        <w:gridCol w:w="3006"/>
        <w:gridCol w:w="3006"/>
        <w:gridCol w:w="3004"/>
      </w:tblGrid>
      <w:tr w:rsidR="00550CD5" w14:paraId="5786E122" w14:textId="77777777" w:rsidTr="008A5AF7">
        <w:tc>
          <w:tcPr>
            <w:tcW w:w="1667" w:type="pct"/>
          </w:tcPr>
          <w:p w14:paraId="10FE455F"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Band number</w:t>
            </w:r>
          </w:p>
        </w:tc>
        <w:tc>
          <w:tcPr>
            <w:tcW w:w="1667" w:type="pct"/>
          </w:tcPr>
          <w:p w14:paraId="05B80CE8" w14:textId="77777777" w:rsidR="00550CD5" w:rsidRPr="008F53FC"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Frequency (cm</w:t>
            </w:r>
            <w:r>
              <w:rPr>
                <w:rFonts w:ascii="Times New Roman" w:eastAsia="Calibri" w:hAnsi="Times New Roman" w:cs="Times New Roman"/>
                <w:sz w:val="24"/>
                <w:szCs w:val="24"/>
                <w:vertAlign w:val="superscript"/>
              </w:rPr>
              <w:t>-1</w:t>
            </w:r>
            <w:r>
              <w:rPr>
                <w:rFonts w:ascii="Times New Roman" w:eastAsia="Calibri" w:hAnsi="Times New Roman" w:cs="Times New Roman"/>
                <w:sz w:val="24"/>
                <w:szCs w:val="24"/>
              </w:rPr>
              <w:t>)</w:t>
            </w:r>
          </w:p>
        </w:tc>
        <w:tc>
          <w:tcPr>
            <w:tcW w:w="1666" w:type="pct"/>
          </w:tcPr>
          <w:p w14:paraId="00D3C706"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Assignment</w:t>
            </w:r>
          </w:p>
        </w:tc>
      </w:tr>
      <w:tr w:rsidR="00550CD5" w14:paraId="350532A8" w14:textId="77777777" w:rsidTr="008A5AF7">
        <w:tc>
          <w:tcPr>
            <w:tcW w:w="1667" w:type="pct"/>
          </w:tcPr>
          <w:p w14:paraId="6C77B8C8"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1</w:t>
            </w:r>
          </w:p>
        </w:tc>
        <w:tc>
          <w:tcPr>
            <w:tcW w:w="1667" w:type="pct"/>
          </w:tcPr>
          <w:p w14:paraId="47F8B762"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3579.7</w:t>
            </w:r>
          </w:p>
        </w:tc>
        <w:tc>
          <w:tcPr>
            <w:tcW w:w="1666" w:type="pct"/>
          </w:tcPr>
          <w:p w14:paraId="2BA005A4" w14:textId="77777777" w:rsidR="00550CD5" w:rsidRPr="00940CF7" w:rsidRDefault="00550CD5" w:rsidP="008A5AF7">
            <w:pPr>
              <w:jc w:val="center"/>
              <w:rPr>
                <w:rFonts w:ascii="Times New Roman" w:eastAsia="Calibri" w:hAnsi="Times New Roman" w:cs="Times New Roman"/>
                <w:sz w:val="24"/>
                <w:szCs w:val="24"/>
              </w:rPr>
            </w:pPr>
            <w:r>
              <w:rPr>
                <w:rFonts w:ascii="Symbol" w:eastAsia="Calibri" w:hAnsi="Symbol" w:cs="Times New Roman"/>
                <w:sz w:val="24"/>
                <w:szCs w:val="24"/>
              </w:rPr>
              <w:t>n</w:t>
            </w:r>
            <w:r>
              <w:rPr>
                <w:rFonts w:ascii="Symbol" w:eastAsia="Calibri" w:hAnsi="Symbol" w:cs="Times New Roman"/>
                <w:sz w:val="24"/>
                <w:szCs w:val="24"/>
                <w:vertAlign w:val="subscript"/>
              </w:rPr>
              <w:t>OH</w:t>
            </w:r>
            <w:r>
              <w:rPr>
                <w:rFonts w:ascii="Times New Roman" w:eastAsia="Calibri" w:hAnsi="Times New Roman" w:cs="Times New Roman"/>
                <w:sz w:val="24"/>
                <w:szCs w:val="24"/>
              </w:rPr>
              <w:t xml:space="preserve"> TFA monomer</w:t>
            </w:r>
          </w:p>
        </w:tc>
      </w:tr>
      <w:tr w:rsidR="00550CD5" w14:paraId="7FF53C1E" w14:textId="77777777" w:rsidTr="008A5AF7">
        <w:tc>
          <w:tcPr>
            <w:tcW w:w="1667" w:type="pct"/>
          </w:tcPr>
          <w:p w14:paraId="237514D9"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1667" w:type="pct"/>
          </w:tcPr>
          <w:p w14:paraId="5DAD9D0D"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3245-2950</w:t>
            </w:r>
          </w:p>
        </w:tc>
        <w:tc>
          <w:tcPr>
            <w:tcW w:w="1666" w:type="pct"/>
          </w:tcPr>
          <w:p w14:paraId="686EDBDA" w14:textId="77777777" w:rsidR="00550CD5" w:rsidRDefault="00550CD5" w:rsidP="008A5AF7">
            <w:pPr>
              <w:jc w:val="center"/>
              <w:rPr>
                <w:rFonts w:ascii="Times New Roman" w:eastAsia="Calibri" w:hAnsi="Times New Roman" w:cs="Times New Roman"/>
                <w:sz w:val="24"/>
                <w:szCs w:val="24"/>
              </w:rPr>
            </w:pPr>
            <w:r>
              <w:rPr>
                <w:rFonts w:ascii="Symbol" w:eastAsia="Calibri" w:hAnsi="Symbol" w:cs="Times New Roman"/>
                <w:sz w:val="24"/>
                <w:szCs w:val="24"/>
              </w:rPr>
              <w:t>n</w:t>
            </w:r>
            <w:r>
              <w:rPr>
                <w:rFonts w:ascii="Symbol" w:eastAsia="Calibri" w:hAnsi="Symbol" w:cs="Times New Roman"/>
                <w:sz w:val="24"/>
                <w:szCs w:val="24"/>
                <w:vertAlign w:val="subscript"/>
              </w:rPr>
              <w:t>OH</w:t>
            </w:r>
            <w:r>
              <w:rPr>
                <w:rFonts w:ascii="Times New Roman" w:eastAsia="Calibri" w:hAnsi="Times New Roman" w:cs="Times New Roman"/>
                <w:sz w:val="24"/>
                <w:szCs w:val="24"/>
              </w:rPr>
              <w:t xml:space="preserve"> anti-symmetric TFA dimer</w:t>
            </w:r>
          </w:p>
        </w:tc>
      </w:tr>
      <w:tr w:rsidR="00550CD5" w14:paraId="5884A938" w14:textId="77777777" w:rsidTr="008A5AF7">
        <w:tc>
          <w:tcPr>
            <w:tcW w:w="1667" w:type="pct"/>
          </w:tcPr>
          <w:p w14:paraId="7E1049C0"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3</w:t>
            </w:r>
          </w:p>
        </w:tc>
        <w:tc>
          <w:tcPr>
            <w:tcW w:w="1667" w:type="pct"/>
          </w:tcPr>
          <w:p w14:paraId="51EA3885"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2598</w:t>
            </w:r>
          </w:p>
        </w:tc>
        <w:tc>
          <w:tcPr>
            <w:tcW w:w="1666" w:type="pct"/>
          </w:tcPr>
          <w:p w14:paraId="21872434" w14:textId="77777777" w:rsidR="00550CD5" w:rsidRDefault="00550CD5" w:rsidP="008A5AF7">
            <w:pPr>
              <w:jc w:val="center"/>
              <w:rPr>
                <w:rFonts w:ascii="Times New Roman" w:eastAsia="Calibri" w:hAnsi="Times New Roman" w:cs="Times New Roman"/>
                <w:sz w:val="24"/>
                <w:szCs w:val="24"/>
              </w:rPr>
            </w:pPr>
            <w:r>
              <w:rPr>
                <w:rFonts w:ascii="Symbol" w:eastAsia="Calibri" w:hAnsi="Symbol" w:cs="Times New Roman"/>
                <w:sz w:val="24"/>
                <w:szCs w:val="24"/>
              </w:rPr>
              <w:t>n</w:t>
            </w:r>
            <w:r>
              <w:rPr>
                <w:rFonts w:ascii="Symbol" w:eastAsia="Calibri" w:hAnsi="Symbol" w:cs="Times New Roman"/>
                <w:sz w:val="24"/>
                <w:szCs w:val="24"/>
                <w:vertAlign w:val="subscript"/>
              </w:rPr>
              <w:t>OH</w:t>
            </w:r>
            <w:r>
              <w:rPr>
                <w:rFonts w:ascii="Times New Roman" w:eastAsia="Calibri" w:hAnsi="Times New Roman" w:cs="Times New Roman"/>
                <w:sz w:val="24"/>
                <w:szCs w:val="24"/>
              </w:rPr>
              <w:t xml:space="preserve"> TFA symmetric dimer</w:t>
            </w:r>
          </w:p>
        </w:tc>
      </w:tr>
      <w:tr w:rsidR="00550CD5" w14:paraId="6BD9F6B9" w14:textId="77777777" w:rsidTr="008A5AF7">
        <w:tc>
          <w:tcPr>
            <w:tcW w:w="1667" w:type="pct"/>
          </w:tcPr>
          <w:p w14:paraId="745CAA5F"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4</w:t>
            </w:r>
          </w:p>
        </w:tc>
        <w:tc>
          <w:tcPr>
            <w:tcW w:w="1667" w:type="pct"/>
          </w:tcPr>
          <w:p w14:paraId="22010755"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1829.8</w:t>
            </w:r>
          </w:p>
        </w:tc>
        <w:tc>
          <w:tcPr>
            <w:tcW w:w="1666" w:type="pct"/>
          </w:tcPr>
          <w:p w14:paraId="1C83156F" w14:textId="77777777" w:rsidR="00550CD5" w:rsidRDefault="00550CD5" w:rsidP="008A5AF7">
            <w:pPr>
              <w:jc w:val="center"/>
              <w:rPr>
                <w:rFonts w:ascii="Times New Roman" w:eastAsia="Calibri" w:hAnsi="Times New Roman" w:cs="Times New Roman"/>
                <w:sz w:val="24"/>
                <w:szCs w:val="24"/>
              </w:rPr>
            </w:pPr>
            <w:r>
              <w:rPr>
                <w:rFonts w:ascii="Symbol" w:eastAsia="Calibri" w:hAnsi="Symbol" w:cs="Times New Roman"/>
                <w:sz w:val="24"/>
                <w:szCs w:val="24"/>
              </w:rPr>
              <w:t>n</w:t>
            </w:r>
            <w:r>
              <w:rPr>
                <w:rFonts w:ascii="Symbol" w:eastAsia="Calibri" w:hAnsi="Symbol" w:cs="Times New Roman"/>
                <w:sz w:val="24"/>
                <w:szCs w:val="24"/>
                <w:vertAlign w:val="subscript"/>
              </w:rPr>
              <w:t>(</w:t>
            </w:r>
            <w:r>
              <w:rPr>
                <w:rFonts w:ascii="Times New Roman" w:eastAsia="Calibri" w:hAnsi="Times New Roman" w:cs="Times New Roman"/>
                <w:sz w:val="24"/>
                <w:szCs w:val="24"/>
                <w:vertAlign w:val="subscript"/>
              </w:rPr>
              <w:t>C=O)</w:t>
            </w:r>
            <w:r>
              <w:rPr>
                <w:rFonts w:ascii="Times New Roman" w:eastAsia="Calibri" w:hAnsi="Times New Roman" w:cs="Times New Roman"/>
                <w:sz w:val="24"/>
                <w:szCs w:val="24"/>
              </w:rPr>
              <w:t xml:space="preserve"> TFA monomer</w:t>
            </w:r>
          </w:p>
        </w:tc>
      </w:tr>
      <w:tr w:rsidR="00550CD5" w14:paraId="3F58D995" w14:textId="77777777" w:rsidTr="008A5AF7">
        <w:tc>
          <w:tcPr>
            <w:tcW w:w="1667" w:type="pct"/>
          </w:tcPr>
          <w:p w14:paraId="23DB0847"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5</w:t>
            </w:r>
          </w:p>
        </w:tc>
        <w:tc>
          <w:tcPr>
            <w:tcW w:w="1667" w:type="pct"/>
          </w:tcPr>
          <w:p w14:paraId="24D94304"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1788</w:t>
            </w:r>
          </w:p>
        </w:tc>
        <w:tc>
          <w:tcPr>
            <w:tcW w:w="1666" w:type="pct"/>
          </w:tcPr>
          <w:p w14:paraId="3DECC546" w14:textId="77777777" w:rsidR="00550CD5" w:rsidRDefault="00550CD5" w:rsidP="008A5AF7">
            <w:pPr>
              <w:jc w:val="center"/>
              <w:rPr>
                <w:rFonts w:ascii="Times New Roman" w:eastAsia="Calibri" w:hAnsi="Times New Roman" w:cs="Times New Roman"/>
                <w:sz w:val="24"/>
                <w:szCs w:val="24"/>
              </w:rPr>
            </w:pPr>
            <w:r>
              <w:rPr>
                <w:rFonts w:ascii="Symbol" w:eastAsia="Calibri" w:hAnsi="Symbol" w:cs="Times New Roman"/>
                <w:sz w:val="24"/>
                <w:szCs w:val="24"/>
              </w:rPr>
              <w:t>n</w:t>
            </w:r>
            <w:r>
              <w:rPr>
                <w:rFonts w:ascii="Symbol" w:eastAsia="Calibri" w:hAnsi="Symbol" w:cs="Times New Roman"/>
                <w:sz w:val="24"/>
                <w:szCs w:val="24"/>
                <w:vertAlign w:val="subscript"/>
              </w:rPr>
              <w:t>(</w:t>
            </w:r>
            <w:r>
              <w:rPr>
                <w:rFonts w:ascii="Times New Roman" w:eastAsia="Calibri" w:hAnsi="Times New Roman" w:cs="Times New Roman"/>
                <w:sz w:val="24"/>
                <w:szCs w:val="24"/>
                <w:vertAlign w:val="subscript"/>
              </w:rPr>
              <w:t>C=O)</w:t>
            </w:r>
            <w:r>
              <w:rPr>
                <w:rFonts w:ascii="Times New Roman" w:eastAsia="Calibri" w:hAnsi="Times New Roman" w:cs="Times New Roman"/>
                <w:sz w:val="24"/>
                <w:szCs w:val="24"/>
              </w:rPr>
              <w:t xml:space="preserve"> TFA dimer</w:t>
            </w:r>
          </w:p>
        </w:tc>
      </w:tr>
      <w:tr w:rsidR="00550CD5" w14:paraId="2D58CDB5" w14:textId="77777777" w:rsidTr="008A5AF7">
        <w:tc>
          <w:tcPr>
            <w:tcW w:w="1667" w:type="pct"/>
          </w:tcPr>
          <w:p w14:paraId="4EA00A16"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6</w:t>
            </w:r>
          </w:p>
        </w:tc>
        <w:tc>
          <w:tcPr>
            <w:tcW w:w="1667" w:type="pct"/>
          </w:tcPr>
          <w:p w14:paraId="6CAFC97A"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1418-1343</w:t>
            </w:r>
          </w:p>
        </w:tc>
        <w:tc>
          <w:tcPr>
            <w:tcW w:w="1666" w:type="pct"/>
          </w:tcPr>
          <w:p w14:paraId="2ED14535" w14:textId="77777777" w:rsidR="00550CD5" w:rsidRDefault="00550CD5" w:rsidP="008A5AF7">
            <w:pPr>
              <w:jc w:val="center"/>
              <w:rPr>
                <w:rFonts w:ascii="Symbol" w:eastAsia="Calibri" w:hAnsi="Symbol" w:cs="Times New Roman"/>
                <w:sz w:val="24"/>
                <w:szCs w:val="24"/>
              </w:rPr>
            </w:pPr>
            <w:r>
              <w:rPr>
                <w:rFonts w:ascii="Symbol" w:eastAsia="Calibri" w:hAnsi="Symbol" w:cs="Times New Roman"/>
                <w:sz w:val="24"/>
                <w:szCs w:val="24"/>
              </w:rPr>
              <w:t>(n</w:t>
            </w:r>
            <w:r>
              <w:rPr>
                <w:rFonts w:ascii="Symbol" w:eastAsia="Calibri" w:hAnsi="Symbol" w:cs="Times New Roman"/>
                <w:sz w:val="24"/>
                <w:szCs w:val="24"/>
                <w:vertAlign w:val="subscript"/>
              </w:rPr>
              <w:t>(</w:t>
            </w:r>
            <w:r>
              <w:rPr>
                <w:rFonts w:ascii="Times New Roman" w:eastAsia="Calibri" w:hAnsi="Times New Roman" w:cs="Times New Roman"/>
                <w:sz w:val="24"/>
                <w:szCs w:val="24"/>
                <w:vertAlign w:val="subscript"/>
              </w:rPr>
              <w:t>C—C)</w:t>
            </w:r>
            <w:r>
              <w:rPr>
                <w:rFonts w:ascii="Times New Roman" w:eastAsia="Calibri" w:hAnsi="Times New Roman" w:cs="Times New Roman"/>
                <w:sz w:val="24"/>
                <w:szCs w:val="24"/>
              </w:rPr>
              <w:t xml:space="preserve"> + </w:t>
            </w:r>
            <w:r>
              <w:rPr>
                <w:rFonts w:ascii="Symbol" w:eastAsia="Calibri" w:hAnsi="Symbol" w:cs="Times New Roman"/>
                <w:sz w:val="24"/>
                <w:szCs w:val="24"/>
              </w:rPr>
              <w:t>n</w:t>
            </w:r>
            <w:r>
              <w:rPr>
                <w:rFonts w:ascii="Symbol" w:eastAsia="Calibri" w:hAnsi="Symbol" w:cs="Times New Roman"/>
                <w:sz w:val="24"/>
                <w:szCs w:val="24"/>
                <w:vertAlign w:val="subscript"/>
              </w:rPr>
              <w:t>(</w:t>
            </w:r>
            <w:r>
              <w:rPr>
                <w:rFonts w:ascii="Times New Roman" w:eastAsia="Calibri" w:hAnsi="Times New Roman" w:cs="Times New Roman"/>
                <w:sz w:val="24"/>
                <w:szCs w:val="24"/>
                <w:vertAlign w:val="subscript"/>
              </w:rPr>
              <w:t>C—O)</w:t>
            </w:r>
            <w:r>
              <w:rPr>
                <w:rFonts w:ascii="Times New Roman" w:eastAsia="Calibri" w:hAnsi="Times New Roman" w:cs="Times New Roman"/>
                <w:sz w:val="24"/>
                <w:szCs w:val="24"/>
              </w:rPr>
              <w:t xml:space="preserve"> + </w:t>
            </w:r>
            <w:r>
              <w:rPr>
                <w:rFonts w:ascii="Symbol" w:eastAsia="Calibri" w:hAnsi="Symbol" w:cs="Times New Roman"/>
                <w:sz w:val="24"/>
                <w:szCs w:val="24"/>
              </w:rPr>
              <w:t>d</w:t>
            </w:r>
            <w:r>
              <w:rPr>
                <w:rFonts w:ascii="Symbol" w:eastAsia="Calibri" w:hAnsi="Symbol" w:cs="Times New Roman"/>
                <w:sz w:val="24"/>
                <w:szCs w:val="24"/>
                <w:vertAlign w:val="subscript"/>
              </w:rPr>
              <w:t>OH</w:t>
            </w:r>
            <w:r>
              <w:rPr>
                <w:rFonts w:ascii="Symbol" w:eastAsia="Calibri" w:hAnsi="Symbol" w:cs="Times New Roman"/>
                <w:sz w:val="24"/>
                <w:szCs w:val="24"/>
              </w:rPr>
              <w:t xml:space="preserve"> + </w:t>
            </w:r>
            <w:r>
              <w:rPr>
                <w:rFonts w:ascii="Times New Roman" w:eastAsia="Calibri" w:hAnsi="Times New Roman" w:cs="Times New Roman"/>
                <w:sz w:val="24"/>
                <w:szCs w:val="24"/>
              </w:rPr>
              <w:t>OOP C=O)</w:t>
            </w:r>
            <w:r>
              <w:rPr>
                <w:rFonts w:ascii="Symbol" w:eastAsia="Calibri" w:hAnsi="Symbol" w:cs="Times New Roman"/>
                <w:sz w:val="24"/>
                <w:szCs w:val="24"/>
              </w:rPr>
              <w:t xml:space="preserve"> </w:t>
            </w:r>
            <w:r>
              <w:rPr>
                <w:rFonts w:ascii="Times New Roman" w:eastAsia="Calibri" w:hAnsi="Times New Roman" w:cs="Times New Roman"/>
                <w:sz w:val="24"/>
                <w:szCs w:val="24"/>
              </w:rPr>
              <w:t>TFA monomer</w:t>
            </w:r>
          </w:p>
        </w:tc>
      </w:tr>
      <w:tr w:rsidR="00550CD5" w14:paraId="3CCC1F72" w14:textId="77777777" w:rsidTr="008A5AF7">
        <w:tc>
          <w:tcPr>
            <w:tcW w:w="1667" w:type="pct"/>
          </w:tcPr>
          <w:p w14:paraId="42D86F39"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7</w:t>
            </w:r>
          </w:p>
        </w:tc>
        <w:tc>
          <w:tcPr>
            <w:tcW w:w="1667" w:type="pct"/>
          </w:tcPr>
          <w:p w14:paraId="042FA8B7"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1242-1128</w:t>
            </w:r>
          </w:p>
        </w:tc>
        <w:tc>
          <w:tcPr>
            <w:tcW w:w="1666" w:type="pct"/>
          </w:tcPr>
          <w:p w14:paraId="33682124" w14:textId="77777777" w:rsidR="00550CD5" w:rsidRPr="008F53FC" w:rsidRDefault="00550CD5" w:rsidP="008A5AF7">
            <w:pPr>
              <w:jc w:val="center"/>
              <w:rPr>
                <w:rFonts w:ascii="Times New Roman" w:eastAsia="Calibri" w:hAnsi="Times New Roman" w:cs="Times New Roman"/>
                <w:sz w:val="24"/>
                <w:szCs w:val="24"/>
              </w:rPr>
            </w:pPr>
            <w:r>
              <w:rPr>
                <w:rFonts w:ascii="Symbol" w:eastAsia="Calibri" w:hAnsi="Symbol" w:cs="Times New Roman"/>
                <w:sz w:val="24"/>
                <w:szCs w:val="24"/>
              </w:rPr>
              <w:t>d</w:t>
            </w:r>
            <w:r>
              <w:rPr>
                <w:rFonts w:ascii="Times New Roman" w:eastAsia="Calibri" w:hAnsi="Times New Roman" w:cs="Times New Roman"/>
                <w:sz w:val="24"/>
                <w:szCs w:val="24"/>
                <w:vertAlign w:val="subscript"/>
              </w:rPr>
              <w:t>OH</w:t>
            </w:r>
            <w:r>
              <w:rPr>
                <w:rFonts w:ascii="Times New Roman" w:eastAsia="Calibri" w:hAnsi="Times New Roman" w:cs="Times New Roman"/>
                <w:sz w:val="24"/>
                <w:szCs w:val="24"/>
              </w:rPr>
              <w:t xml:space="preserve"> + </w:t>
            </w:r>
            <w:r>
              <w:rPr>
                <w:rFonts w:ascii="Symbol" w:eastAsia="Calibri" w:hAnsi="Symbol" w:cs="Times New Roman"/>
                <w:sz w:val="24"/>
                <w:szCs w:val="24"/>
              </w:rPr>
              <w:t>n</w:t>
            </w:r>
            <w:r>
              <w:rPr>
                <w:rFonts w:ascii="Symbol" w:eastAsia="Calibri" w:hAnsi="Symbol" w:cs="Times New Roman"/>
                <w:sz w:val="24"/>
                <w:szCs w:val="24"/>
                <w:vertAlign w:val="subscript"/>
              </w:rPr>
              <w:t>(</w:t>
            </w:r>
            <w:r>
              <w:rPr>
                <w:rFonts w:ascii="Times New Roman" w:eastAsia="Calibri" w:hAnsi="Times New Roman" w:cs="Times New Roman"/>
                <w:sz w:val="24"/>
                <w:szCs w:val="24"/>
                <w:vertAlign w:val="subscript"/>
              </w:rPr>
              <w:t>C—F)</w:t>
            </w:r>
            <w:r>
              <w:rPr>
                <w:rFonts w:ascii="Times New Roman" w:eastAsia="Calibri" w:hAnsi="Times New Roman" w:cs="Times New Roman"/>
                <w:sz w:val="24"/>
                <w:szCs w:val="24"/>
              </w:rPr>
              <w:t xml:space="preserve"> </w:t>
            </w:r>
            <w:r w:rsidRPr="008F53FC">
              <w:rPr>
                <w:rFonts w:ascii="Times New Roman" w:eastAsia="Calibri" w:hAnsi="Times New Roman" w:cs="Times New Roman"/>
                <w:sz w:val="24"/>
                <w:szCs w:val="24"/>
              </w:rPr>
              <w:t>TFA monomer</w:t>
            </w:r>
          </w:p>
        </w:tc>
      </w:tr>
      <w:tr w:rsidR="00550CD5" w14:paraId="134FF649" w14:textId="77777777" w:rsidTr="008A5AF7">
        <w:tc>
          <w:tcPr>
            <w:tcW w:w="1667" w:type="pct"/>
          </w:tcPr>
          <w:p w14:paraId="7DDF292F"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8</w:t>
            </w:r>
          </w:p>
        </w:tc>
        <w:tc>
          <w:tcPr>
            <w:tcW w:w="1667" w:type="pct"/>
          </w:tcPr>
          <w:p w14:paraId="753BE8EE"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903</w:t>
            </w:r>
          </w:p>
        </w:tc>
        <w:tc>
          <w:tcPr>
            <w:tcW w:w="1666" w:type="pct"/>
          </w:tcPr>
          <w:p w14:paraId="1663F237" w14:textId="77777777" w:rsidR="00550CD5" w:rsidRPr="006D1C2A" w:rsidRDefault="00550CD5" w:rsidP="008A5AF7">
            <w:pPr>
              <w:jc w:val="center"/>
              <w:rPr>
                <w:rFonts w:ascii="Symbol" w:eastAsia="Calibri" w:hAnsi="Symbol" w:cs="Times New Roman"/>
                <w:sz w:val="24"/>
                <w:szCs w:val="24"/>
              </w:rPr>
            </w:pPr>
            <w:r>
              <w:rPr>
                <w:rFonts w:ascii="Symbol" w:eastAsia="Calibri" w:hAnsi="Symbol" w:cs="Times New Roman"/>
                <w:sz w:val="24"/>
                <w:szCs w:val="24"/>
              </w:rPr>
              <w:t>d</w:t>
            </w:r>
            <w:r>
              <w:rPr>
                <w:rFonts w:ascii="Times New Roman" w:eastAsia="Calibri" w:hAnsi="Times New Roman" w:cs="Times New Roman"/>
                <w:sz w:val="24"/>
                <w:szCs w:val="24"/>
                <w:vertAlign w:val="subscript"/>
              </w:rPr>
              <w:t>OH(OOP)</w:t>
            </w:r>
            <w:r>
              <w:rPr>
                <w:rFonts w:ascii="Times New Roman" w:eastAsia="Calibri" w:hAnsi="Times New Roman" w:cs="Times New Roman"/>
                <w:sz w:val="24"/>
                <w:szCs w:val="24"/>
              </w:rPr>
              <w:t xml:space="preserve"> TFA dimer</w:t>
            </w:r>
          </w:p>
        </w:tc>
      </w:tr>
      <w:tr w:rsidR="00550CD5" w14:paraId="6BE29A30" w14:textId="77777777" w:rsidTr="008A5AF7">
        <w:tc>
          <w:tcPr>
            <w:tcW w:w="1667" w:type="pct"/>
          </w:tcPr>
          <w:p w14:paraId="7DA7FAE0"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9</w:t>
            </w:r>
          </w:p>
        </w:tc>
        <w:tc>
          <w:tcPr>
            <w:tcW w:w="1667" w:type="pct"/>
          </w:tcPr>
          <w:p w14:paraId="30505199"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779</w:t>
            </w:r>
          </w:p>
        </w:tc>
        <w:tc>
          <w:tcPr>
            <w:tcW w:w="1666" w:type="pct"/>
          </w:tcPr>
          <w:p w14:paraId="1457158E" w14:textId="77777777" w:rsidR="00550CD5" w:rsidRDefault="00550CD5" w:rsidP="008A5AF7">
            <w:pPr>
              <w:jc w:val="center"/>
              <w:rPr>
                <w:rFonts w:ascii="Symbol" w:eastAsia="Calibri" w:hAnsi="Symbol" w:cs="Times New Roman"/>
                <w:sz w:val="24"/>
                <w:szCs w:val="24"/>
              </w:rPr>
            </w:pPr>
            <w:r>
              <w:rPr>
                <w:rFonts w:ascii="Symbol" w:eastAsia="Calibri" w:hAnsi="Symbol" w:cs="Times New Roman"/>
                <w:sz w:val="24"/>
                <w:szCs w:val="24"/>
              </w:rPr>
              <w:t>g</w:t>
            </w:r>
            <w:r>
              <w:rPr>
                <w:rFonts w:ascii="Times New Roman" w:eastAsia="Calibri" w:hAnsi="Times New Roman" w:cs="Times New Roman"/>
                <w:sz w:val="24"/>
                <w:szCs w:val="24"/>
                <w:vertAlign w:val="subscript"/>
              </w:rPr>
              <w:t>OH</w:t>
            </w:r>
            <w:r>
              <w:rPr>
                <w:rFonts w:ascii="Times New Roman" w:eastAsia="Calibri" w:hAnsi="Times New Roman" w:cs="Times New Roman"/>
                <w:sz w:val="24"/>
                <w:szCs w:val="24"/>
              </w:rPr>
              <w:t xml:space="preserve"> + OOP C(=O) TFA monomer</w:t>
            </w:r>
          </w:p>
        </w:tc>
      </w:tr>
      <w:tr w:rsidR="00550CD5" w14:paraId="33B4694C" w14:textId="77777777" w:rsidTr="008A5AF7">
        <w:tc>
          <w:tcPr>
            <w:tcW w:w="1667" w:type="pct"/>
          </w:tcPr>
          <w:p w14:paraId="6F4206B7"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10</w:t>
            </w:r>
          </w:p>
        </w:tc>
        <w:tc>
          <w:tcPr>
            <w:tcW w:w="1667" w:type="pct"/>
          </w:tcPr>
          <w:p w14:paraId="53088E3E"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705-667</w:t>
            </w:r>
          </w:p>
        </w:tc>
        <w:tc>
          <w:tcPr>
            <w:tcW w:w="1666" w:type="pct"/>
          </w:tcPr>
          <w:p w14:paraId="0A45D2CB" w14:textId="77777777" w:rsidR="00550CD5" w:rsidRPr="006D1C2A" w:rsidRDefault="00550CD5" w:rsidP="008A5AF7">
            <w:pPr>
              <w:jc w:val="center"/>
              <w:rPr>
                <w:rFonts w:ascii="Times New Roman" w:eastAsia="Calibri" w:hAnsi="Times New Roman" w:cs="Times New Roman"/>
                <w:sz w:val="24"/>
                <w:szCs w:val="24"/>
              </w:rPr>
            </w:pPr>
            <w:r>
              <w:rPr>
                <w:rFonts w:ascii="Symbol" w:eastAsia="Calibri" w:hAnsi="Symbol" w:cs="Times New Roman"/>
                <w:sz w:val="24"/>
                <w:szCs w:val="24"/>
              </w:rPr>
              <w:t>O=</w:t>
            </w:r>
            <w:r>
              <w:rPr>
                <w:rFonts w:ascii="Times New Roman" w:eastAsia="Calibri" w:hAnsi="Times New Roman" w:cs="Times New Roman"/>
                <w:sz w:val="24"/>
                <w:szCs w:val="24"/>
              </w:rPr>
              <w:t xml:space="preserve">C—O scissoring TFA monomer </w:t>
            </w:r>
          </w:p>
        </w:tc>
      </w:tr>
      <w:tr w:rsidR="00550CD5" w14:paraId="0F34FC9B" w14:textId="77777777" w:rsidTr="008A5AF7">
        <w:tc>
          <w:tcPr>
            <w:tcW w:w="1667" w:type="pct"/>
          </w:tcPr>
          <w:p w14:paraId="2B386140"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11</w:t>
            </w:r>
          </w:p>
        </w:tc>
        <w:tc>
          <w:tcPr>
            <w:tcW w:w="1667" w:type="pct"/>
          </w:tcPr>
          <w:p w14:paraId="2CF7A985"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573</w:t>
            </w:r>
          </w:p>
        </w:tc>
        <w:tc>
          <w:tcPr>
            <w:tcW w:w="1666" w:type="pct"/>
          </w:tcPr>
          <w:p w14:paraId="342F21EB" w14:textId="77777777" w:rsidR="00550CD5" w:rsidRDefault="00550CD5" w:rsidP="008A5AF7">
            <w:pPr>
              <w:jc w:val="center"/>
              <w:rPr>
                <w:rFonts w:ascii="Symbol" w:eastAsia="Calibri" w:hAnsi="Symbol" w:cs="Times New Roman"/>
                <w:sz w:val="24"/>
                <w:szCs w:val="24"/>
              </w:rPr>
            </w:pPr>
            <w:r>
              <w:rPr>
                <w:rFonts w:ascii="Symbol" w:eastAsia="Calibri" w:hAnsi="Symbol" w:cs="Times New Roman"/>
                <w:sz w:val="24"/>
                <w:szCs w:val="24"/>
              </w:rPr>
              <w:t>d</w:t>
            </w:r>
            <w:r>
              <w:rPr>
                <w:rFonts w:ascii="Times New Roman" w:eastAsia="Calibri" w:hAnsi="Times New Roman" w:cs="Times New Roman"/>
                <w:sz w:val="24"/>
                <w:szCs w:val="24"/>
                <w:vertAlign w:val="subscript"/>
              </w:rPr>
              <w:t>CF3</w:t>
            </w:r>
            <w:r>
              <w:rPr>
                <w:rFonts w:ascii="Times New Roman" w:eastAsia="Calibri" w:hAnsi="Times New Roman" w:cs="Times New Roman"/>
                <w:sz w:val="24"/>
                <w:szCs w:val="24"/>
              </w:rPr>
              <w:t xml:space="preserve"> TFA monomer</w:t>
            </w:r>
          </w:p>
        </w:tc>
      </w:tr>
      <w:tr w:rsidR="00550CD5" w14:paraId="3F7CAED0" w14:textId="77777777" w:rsidTr="008A5AF7">
        <w:tc>
          <w:tcPr>
            <w:tcW w:w="1667" w:type="pct"/>
          </w:tcPr>
          <w:p w14:paraId="7ECB7DAD"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12</w:t>
            </w:r>
          </w:p>
        </w:tc>
        <w:tc>
          <w:tcPr>
            <w:tcW w:w="1667" w:type="pct"/>
          </w:tcPr>
          <w:p w14:paraId="5FA15EF7" w14:textId="77777777" w:rsidR="00550CD5" w:rsidRDefault="00550CD5" w:rsidP="008A5AF7">
            <w:pPr>
              <w:jc w:val="center"/>
              <w:rPr>
                <w:rFonts w:ascii="Times New Roman" w:eastAsia="Calibri" w:hAnsi="Times New Roman" w:cs="Times New Roman"/>
                <w:sz w:val="24"/>
                <w:szCs w:val="24"/>
              </w:rPr>
            </w:pPr>
            <w:r>
              <w:rPr>
                <w:rFonts w:ascii="Times New Roman" w:eastAsia="Calibri" w:hAnsi="Times New Roman" w:cs="Times New Roman"/>
                <w:sz w:val="24"/>
                <w:szCs w:val="24"/>
              </w:rPr>
              <w:t>507</w:t>
            </w:r>
          </w:p>
        </w:tc>
        <w:tc>
          <w:tcPr>
            <w:tcW w:w="1666" w:type="pct"/>
          </w:tcPr>
          <w:p w14:paraId="4CC51327" w14:textId="77777777" w:rsidR="00550CD5" w:rsidRPr="001B3C29" w:rsidRDefault="00550CD5" w:rsidP="008A5AF7">
            <w:pPr>
              <w:jc w:val="center"/>
              <w:rPr>
                <w:rFonts w:ascii="Symbol" w:eastAsia="Calibri" w:hAnsi="Symbol" w:cs="Times New Roman"/>
                <w:sz w:val="24"/>
                <w:szCs w:val="24"/>
              </w:rPr>
            </w:pPr>
            <w:r>
              <w:rPr>
                <w:rFonts w:ascii="Symbol" w:eastAsia="Calibri" w:hAnsi="Symbol" w:cs="Times New Roman"/>
                <w:sz w:val="24"/>
                <w:szCs w:val="24"/>
              </w:rPr>
              <w:t>(n</w:t>
            </w:r>
            <w:r>
              <w:rPr>
                <w:rFonts w:ascii="Times New Roman" w:eastAsia="Calibri" w:hAnsi="Times New Roman" w:cs="Times New Roman"/>
                <w:sz w:val="24"/>
                <w:szCs w:val="24"/>
                <w:vertAlign w:val="subscript"/>
              </w:rPr>
              <w:t xml:space="preserve">O—H </w:t>
            </w:r>
            <w:r>
              <w:rPr>
                <w:rFonts w:ascii="Times New Roman" w:eastAsia="Calibri" w:hAnsi="Times New Roman" w:cs="Times New Roman"/>
                <w:sz w:val="24"/>
                <w:szCs w:val="24"/>
              </w:rPr>
              <w:t xml:space="preserve">+ </w:t>
            </w:r>
            <w:r>
              <w:rPr>
                <w:rFonts w:ascii="Symbol" w:eastAsia="Calibri" w:hAnsi="Symbol" w:cs="Times New Roman"/>
                <w:sz w:val="24"/>
                <w:szCs w:val="24"/>
              </w:rPr>
              <w:t>n</w:t>
            </w:r>
            <w:r>
              <w:rPr>
                <w:rFonts w:ascii="Times New Roman" w:eastAsia="Calibri" w:hAnsi="Times New Roman" w:cs="Times New Roman"/>
                <w:sz w:val="24"/>
                <w:szCs w:val="24"/>
                <w:vertAlign w:val="subscript"/>
              </w:rPr>
              <w:t>CF2</w:t>
            </w:r>
            <w:r>
              <w:rPr>
                <w:rFonts w:ascii="Times New Roman" w:eastAsia="Calibri" w:hAnsi="Times New Roman" w:cs="Times New Roman"/>
                <w:sz w:val="24"/>
                <w:szCs w:val="24"/>
              </w:rPr>
              <w:t>) asymmetric TFA dimer</w:t>
            </w:r>
          </w:p>
        </w:tc>
      </w:tr>
    </w:tbl>
    <w:p w14:paraId="2D4B2DC4" w14:textId="77777777" w:rsidR="00550CD5" w:rsidRDefault="00550CD5" w:rsidP="00550CD5">
      <w:pPr>
        <w:jc w:val="center"/>
        <w:rPr>
          <w:rFonts w:ascii="Times New Roman" w:eastAsia="Calibri" w:hAnsi="Times New Roman" w:cs="Times New Roman"/>
          <w:sz w:val="24"/>
          <w:szCs w:val="24"/>
        </w:rPr>
      </w:pPr>
    </w:p>
    <w:p w14:paraId="382787A1" w14:textId="77777777" w:rsidR="00550CD5" w:rsidRDefault="00550CD5" w:rsidP="00550CD5">
      <w:pPr>
        <w:jc w:val="center"/>
        <w:rPr>
          <w:rFonts w:ascii="Times New Roman" w:eastAsia="Calibri" w:hAnsi="Times New Roman" w:cs="Times New Roman"/>
          <w:sz w:val="24"/>
          <w:szCs w:val="24"/>
        </w:rPr>
      </w:pPr>
    </w:p>
    <w:p w14:paraId="5F8AF3A5" w14:textId="77777777" w:rsidR="00F86678" w:rsidRDefault="00F86678" w:rsidP="00550CD5">
      <w:pPr>
        <w:jc w:val="center"/>
        <w:rPr>
          <w:rFonts w:ascii="Times New Roman" w:eastAsia="Calibri" w:hAnsi="Times New Roman" w:cs="Times New Roman"/>
          <w:sz w:val="24"/>
          <w:szCs w:val="24"/>
        </w:rPr>
      </w:pPr>
    </w:p>
    <w:p w14:paraId="70B1D7B5" w14:textId="77777777" w:rsidR="00F86678" w:rsidRDefault="00F86678" w:rsidP="00550CD5">
      <w:pPr>
        <w:jc w:val="center"/>
        <w:rPr>
          <w:rFonts w:ascii="Times New Roman" w:eastAsia="Calibri" w:hAnsi="Times New Roman" w:cs="Times New Roman"/>
          <w:sz w:val="24"/>
          <w:szCs w:val="24"/>
        </w:rPr>
      </w:pPr>
    </w:p>
    <w:p w14:paraId="71AD21A1" w14:textId="77777777" w:rsidR="00550CD5" w:rsidRDefault="00550CD5" w:rsidP="00550CD5">
      <w:pPr>
        <w:jc w:val="center"/>
        <w:rPr>
          <w:rFonts w:ascii="Times New Roman" w:eastAsia="Calibri" w:hAnsi="Times New Roman" w:cs="Times New Roman"/>
          <w:sz w:val="24"/>
          <w:szCs w:val="24"/>
        </w:rPr>
      </w:pPr>
    </w:p>
    <w:p w14:paraId="19F00677" w14:textId="77777777" w:rsidR="006A02C2" w:rsidRDefault="00FB74AD" w:rsidP="00FB74AD">
      <w:pPr>
        <w:jc w:val="both"/>
        <w:rPr>
          <w:rFonts w:ascii="Times New Roman" w:eastAsia="Calibri" w:hAnsi="Times New Roman" w:cs="Times New Roman"/>
          <w:sz w:val="24"/>
          <w:szCs w:val="24"/>
        </w:rPr>
      </w:pPr>
      <w:bookmarkStart w:id="4" w:name="_Hlk188220913"/>
      <w:r w:rsidRPr="009430D5">
        <w:rPr>
          <w:rFonts w:ascii="Times New Roman" w:eastAsia="Calibri" w:hAnsi="Times New Roman" w:cs="Times New Roman"/>
          <w:b/>
          <w:bCs/>
          <w:sz w:val="24"/>
          <w:szCs w:val="24"/>
        </w:rPr>
        <w:t>Figure S2:</w:t>
      </w:r>
      <w:r>
        <w:rPr>
          <w:rFonts w:ascii="Times New Roman" w:eastAsia="Calibri" w:hAnsi="Times New Roman" w:cs="Times New Roman"/>
          <w:sz w:val="24"/>
          <w:szCs w:val="24"/>
        </w:rPr>
        <w:t xml:space="preserve"> Raman spectra of </w:t>
      </w:r>
      <w:r w:rsidR="009430D5">
        <w:rPr>
          <w:rFonts w:ascii="Times New Roman" w:eastAsia="Calibri" w:hAnsi="Times New Roman" w:cs="Times New Roman"/>
          <w:sz w:val="24"/>
          <w:szCs w:val="24"/>
        </w:rPr>
        <w:t>7.5% w/w TFA solution in the liquid phase (a) and ice phase (b)</w:t>
      </w:r>
    </w:p>
    <w:bookmarkEnd w:id="4"/>
    <w:p w14:paraId="2834C924" w14:textId="77777777" w:rsidR="009430D5" w:rsidRPr="00FB74AD" w:rsidRDefault="009430D5" w:rsidP="009430D5">
      <w:pPr>
        <w:jc w:val="center"/>
        <w:rPr>
          <w:rFonts w:ascii="Times New Roman" w:eastAsia="Calibri" w:hAnsi="Times New Roman" w:cs="Times New Roman"/>
          <w:sz w:val="24"/>
          <w:szCs w:val="24"/>
        </w:rPr>
      </w:pPr>
      <w:r w:rsidRPr="009430D5">
        <w:rPr>
          <w:noProof/>
        </w:rPr>
        <w:drawing>
          <wp:inline distT="0" distB="0" distL="0" distR="0" wp14:anchorId="6A1794D2" wp14:editId="25B53932">
            <wp:extent cx="6309360" cy="4001893"/>
            <wp:effectExtent l="0" t="0" r="0" b="0"/>
            <wp:docPr id="9938225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13950" cy="4004804"/>
                    </a:xfrm>
                    <a:prstGeom prst="rect">
                      <a:avLst/>
                    </a:prstGeom>
                    <a:noFill/>
                    <a:ln>
                      <a:noFill/>
                    </a:ln>
                  </pic:spPr>
                </pic:pic>
              </a:graphicData>
            </a:graphic>
          </wp:inline>
        </w:drawing>
      </w:r>
    </w:p>
    <w:p w14:paraId="0C152F9D" w14:textId="77777777" w:rsidR="006A02C2" w:rsidRPr="006A02C2" w:rsidRDefault="006A02C2" w:rsidP="006A02C2">
      <w:pPr>
        <w:ind w:firstLine="720"/>
        <w:jc w:val="center"/>
        <w:rPr>
          <w:rFonts w:ascii="Calibri" w:eastAsia="Calibri" w:hAnsi="Calibri" w:cs="Times New Roman"/>
        </w:rPr>
      </w:pPr>
      <w:bookmarkStart w:id="5" w:name="_Hlk188221004"/>
    </w:p>
    <w:p w14:paraId="23D06318" w14:textId="77777777" w:rsidR="009430D5" w:rsidRDefault="009430D5" w:rsidP="009430D5">
      <w:pPr>
        <w:jc w:val="both"/>
        <w:rPr>
          <w:rFonts w:ascii="Times New Roman" w:eastAsia="Calibri" w:hAnsi="Times New Roman" w:cs="Times New Roman"/>
          <w:sz w:val="24"/>
          <w:szCs w:val="24"/>
        </w:rPr>
      </w:pPr>
      <w:r w:rsidRPr="009430D5">
        <w:rPr>
          <w:rFonts w:ascii="Times New Roman" w:eastAsia="Calibri" w:hAnsi="Times New Roman" w:cs="Times New Roman"/>
          <w:b/>
          <w:bCs/>
          <w:sz w:val="24"/>
          <w:szCs w:val="24"/>
        </w:rPr>
        <w:t>Figure S</w:t>
      </w:r>
      <w:r>
        <w:rPr>
          <w:rFonts w:ascii="Times New Roman" w:eastAsia="Calibri" w:hAnsi="Times New Roman" w:cs="Times New Roman"/>
          <w:b/>
          <w:bCs/>
          <w:sz w:val="24"/>
          <w:szCs w:val="24"/>
        </w:rPr>
        <w:t>3</w:t>
      </w:r>
      <w:r w:rsidRPr="009430D5">
        <w:rPr>
          <w:rFonts w:ascii="Times New Roman" w:eastAsia="Calibri" w:hAnsi="Times New Roman" w:cs="Times New Roman"/>
          <w:b/>
          <w:bCs/>
          <w:sz w:val="24"/>
          <w:szCs w:val="24"/>
        </w:rPr>
        <w:t>:</w:t>
      </w:r>
      <w:r>
        <w:rPr>
          <w:rFonts w:ascii="Times New Roman" w:eastAsia="Calibri" w:hAnsi="Times New Roman" w:cs="Times New Roman"/>
          <w:sz w:val="24"/>
          <w:szCs w:val="24"/>
        </w:rPr>
        <w:t xml:space="preserve"> Raman spectra of 5% w/w TFA solution in the liquid phase (a) and ice phase (b)</w:t>
      </w:r>
    </w:p>
    <w:bookmarkEnd w:id="5"/>
    <w:p w14:paraId="0C764705" w14:textId="77777777" w:rsidR="009430D5" w:rsidRPr="009430D5" w:rsidRDefault="009430D5" w:rsidP="009430D5">
      <w:pPr>
        <w:jc w:val="both"/>
        <w:rPr>
          <w:rFonts w:ascii="Times New Roman" w:eastAsia="Calibri" w:hAnsi="Times New Roman" w:cs="Times New Roman"/>
          <w:sz w:val="24"/>
          <w:szCs w:val="24"/>
        </w:rPr>
      </w:pPr>
      <w:r w:rsidRPr="009430D5">
        <w:rPr>
          <w:noProof/>
        </w:rPr>
        <w:lastRenderedPageBreak/>
        <w:drawing>
          <wp:inline distT="0" distB="0" distL="0" distR="0" wp14:anchorId="34600523" wp14:editId="62B1DE9D">
            <wp:extent cx="6118372" cy="3879398"/>
            <wp:effectExtent l="0" t="0" r="0" b="0"/>
            <wp:docPr id="212556460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4878" cy="3883523"/>
                    </a:xfrm>
                    <a:prstGeom prst="rect">
                      <a:avLst/>
                    </a:prstGeom>
                    <a:noFill/>
                    <a:ln>
                      <a:noFill/>
                    </a:ln>
                  </pic:spPr>
                </pic:pic>
              </a:graphicData>
            </a:graphic>
          </wp:inline>
        </w:drawing>
      </w:r>
    </w:p>
    <w:p w14:paraId="308F403E" w14:textId="77777777" w:rsidR="009430D5" w:rsidRDefault="009430D5" w:rsidP="009430D5">
      <w:pPr>
        <w:jc w:val="both"/>
        <w:rPr>
          <w:rFonts w:ascii="Times New Roman" w:eastAsia="Calibri" w:hAnsi="Times New Roman" w:cs="Times New Roman"/>
          <w:sz w:val="24"/>
          <w:szCs w:val="24"/>
        </w:rPr>
      </w:pPr>
      <w:bookmarkStart w:id="6" w:name="_Hlk188221088"/>
      <w:r w:rsidRPr="009430D5">
        <w:rPr>
          <w:rFonts w:ascii="Times New Roman" w:eastAsia="Calibri" w:hAnsi="Times New Roman" w:cs="Times New Roman"/>
          <w:b/>
          <w:bCs/>
          <w:sz w:val="24"/>
          <w:szCs w:val="24"/>
        </w:rPr>
        <w:t>Figure S</w:t>
      </w:r>
      <w:r>
        <w:rPr>
          <w:rFonts w:ascii="Times New Roman" w:eastAsia="Calibri" w:hAnsi="Times New Roman" w:cs="Times New Roman"/>
          <w:b/>
          <w:bCs/>
          <w:sz w:val="24"/>
          <w:szCs w:val="24"/>
        </w:rPr>
        <w:t>4</w:t>
      </w:r>
      <w:r w:rsidRPr="009430D5">
        <w:rPr>
          <w:rFonts w:ascii="Times New Roman" w:eastAsia="Calibri" w:hAnsi="Times New Roman" w:cs="Times New Roman"/>
          <w:b/>
          <w:bCs/>
          <w:sz w:val="24"/>
          <w:szCs w:val="24"/>
        </w:rPr>
        <w:t>:</w:t>
      </w:r>
      <w:r>
        <w:rPr>
          <w:rFonts w:ascii="Times New Roman" w:eastAsia="Calibri" w:hAnsi="Times New Roman" w:cs="Times New Roman"/>
          <w:sz w:val="24"/>
          <w:szCs w:val="24"/>
        </w:rPr>
        <w:t xml:space="preserve"> Raman spectra of 2.5% w/w TFA solution in the liquid phase (a) and ice phase (b)</w:t>
      </w:r>
    </w:p>
    <w:bookmarkEnd w:id="6"/>
    <w:p w14:paraId="02A0518F" w14:textId="77777777" w:rsidR="009430D5" w:rsidRDefault="009430D5" w:rsidP="009430D5">
      <w:pPr>
        <w:jc w:val="center"/>
        <w:rPr>
          <w:rFonts w:ascii="Times New Roman" w:eastAsia="Calibri" w:hAnsi="Times New Roman" w:cs="Times New Roman"/>
          <w:sz w:val="24"/>
          <w:szCs w:val="24"/>
        </w:rPr>
      </w:pPr>
      <w:r w:rsidRPr="009430D5">
        <w:rPr>
          <w:noProof/>
        </w:rPr>
        <w:drawing>
          <wp:inline distT="0" distB="0" distL="0" distR="0" wp14:anchorId="5CB61123" wp14:editId="4FBC5F54">
            <wp:extent cx="6195744" cy="3900999"/>
            <wp:effectExtent l="0" t="0" r="0" b="0"/>
            <wp:docPr id="17895857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00144" cy="3903769"/>
                    </a:xfrm>
                    <a:prstGeom prst="rect">
                      <a:avLst/>
                    </a:prstGeom>
                    <a:noFill/>
                    <a:ln>
                      <a:noFill/>
                    </a:ln>
                  </pic:spPr>
                </pic:pic>
              </a:graphicData>
            </a:graphic>
          </wp:inline>
        </w:drawing>
      </w:r>
    </w:p>
    <w:p w14:paraId="5B6595EB" w14:textId="77777777" w:rsidR="006A02C2" w:rsidRPr="006A02C2" w:rsidRDefault="006A02C2" w:rsidP="006A02C2">
      <w:pPr>
        <w:jc w:val="center"/>
        <w:rPr>
          <w:rFonts w:ascii="Calibri" w:eastAsia="Calibri" w:hAnsi="Calibri" w:cs="Times New Roman"/>
        </w:rPr>
      </w:pPr>
    </w:p>
    <w:p w14:paraId="63353056" w14:textId="77777777" w:rsidR="009430D5" w:rsidRDefault="009430D5" w:rsidP="009430D5">
      <w:pPr>
        <w:jc w:val="both"/>
        <w:rPr>
          <w:rFonts w:ascii="Times New Roman" w:eastAsia="Calibri" w:hAnsi="Times New Roman" w:cs="Times New Roman"/>
          <w:sz w:val="24"/>
          <w:szCs w:val="24"/>
        </w:rPr>
      </w:pPr>
      <w:r w:rsidRPr="009430D5">
        <w:rPr>
          <w:rFonts w:ascii="Times New Roman" w:eastAsia="Calibri" w:hAnsi="Times New Roman" w:cs="Times New Roman"/>
          <w:b/>
          <w:bCs/>
          <w:sz w:val="24"/>
          <w:szCs w:val="24"/>
        </w:rPr>
        <w:t>Figure S</w:t>
      </w:r>
      <w:r>
        <w:rPr>
          <w:rFonts w:ascii="Times New Roman" w:eastAsia="Calibri" w:hAnsi="Times New Roman" w:cs="Times New Roman"/>
          <w:b/>
          <w:bCs/>
          <w:sz w:val="24"/>
          <w:szCs w:val="24"/>
        </w:rPr>
        <w:t>5</w:t>
      </w:r>
      <w:r w:rsidRPr="009430D5">
        <w:rPr>
          <w:rFonts w:ascii="Times New Roman" w:eastAsia="Calibri" w:hAnsi="Times New Roman" w:cs="Times New Roman"/>
          <w:b/>
          <w:bCs/>
          <w:sz w:val="24"/>
          <w:szCs w:val="24"/>
        </w:rPr>
        <w:t>:</w:t>
      </w:r>
      <w:r>
        <w:rPr>
          <w:rFonts w:ascii="Times New Roman" w:eastAsia="Calibri" w:hAnsi="Times New Roman" w:cs="Times New Roman"/>
          <w:sz w:val="24"/>
          <w:szCs w:val="24"/>
        </w:rPr>
        <w:t xml:space="preserve"> Raman spectra of 1% w/w TFA solution in the liquid phase (a) and ice phase (b)</w:t>
      </w:r>
    </w:p>
    <w:p w14:paraId="0A8C4D87" w14:textId="77777777" w:rsidR="006A02C2" w:rsidRPr="009430D5" w:rsidRDefault="009430D5" w:rsidP="009430D5">
      <w:pPr>
        <w:jc w:val="both"/>
        <w:rPr>
          <w:rFonts w:ascii="Times New Roman" w:eastAsia="Calibri" w:hAnsi="Times New Roman" w:cs="Times New Roman"/>
          <w:sz w:val="24"/>
          <w:szCs w:val="24"/>
        </w:rPr>
      </w:pPr>
      <w:r w:rsidRPr="009430D5">
        <w:rPr>
          <w:noProof/>
        </w:rPr>
        <w:lastRenderedPageBreak/>
        <w:drawing>
          <wp:inline distT="0" distB="0" distL="0" distR="0" wp14:anchorId="08A1FDC6" wp14:editId="499149C1">
            <wp:extent cx="5978769" cy="3761074"/>
            <wp:effectExtent l="0" t="0" r="0" b="0"/>
            <wp:docPr id="13547993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83405" cy="3763990"/>
                    </a:xfrm>
                    <a:prstGeom prst="rect">
                      <a:avLst/>
                    </a:prstGeom>
                    <a:noFill/>
                    <a:ln>
                      <a:noFill/>
                    </a:ln>
                  </pic:spPr>
                </pic:pic>
              </a:graphicData>
            </a:graphic>
          </wp:inline>
        </w:drawing>
      </w:r>
    </w:p>
    <w:p w14:paraId="4386F84E" w14:textId="77777777" w:rsidR="006A02C2" w:rsidRDefault="006A02C2" w:rsidP="005B434B">
      <w:pPr>
        <w:rPr>
          <w:rFonts w:ascii="Times New Roman" w:hAnsi="Times New Roman" w:cs="Times New Roman"/>
          <w:b/>
          <w:bCs/>
          <w:sz w:val="24"/>
          <w:szCs w:val="24"/>
        </w:rPr>
      </w:pPr>
    </w:p>
    <w:p w14:paraId="2BF08E05" w14:textId="77777777" w:rsidR="006D250D" w:rsidRDefault="006D250D" w:rsidP="006D250D">
      <w:pPr>
        <w:jc w:val="center"/>
        <w:rPr>
          <w:rFonts w:ascii="Times New Roman" w:hAnsi="Times New Roman" w:cs="Times New Roman"/>
          <w:sz w:val="24"/>
          <w:szCs w:val="24"/>
        </w:rPr>
      </w:pPr>
      <w:r>
        <w:rPr>
          <w:rFonts w:ascii="Times New Roman" w:hAnsi="Times New Roman" w:cs="Times New Roman"/>
          <w:b/>
          <w:bCs/>
          <w:sz w:val="24"/>
          <w:szCs w:val="24"/>
        </w:rPr>
        <w:t xml:space="preserve">Figure S6: </w:t>
      </w:r>
      <w:r w:rsidRPr="006D250D">
        <w:rPr>
          <w:rFonts w:ascii="Times New Roman" w:hAnsi="Times New Roman" w:cs="Times New Roman"/>
          <w:sz w:val="24"/>
          <w:szCs w:val="24"/>
        </w:rPr>
        <w:t>Depression in freezing point with the varying aqueous w/w TFA droplets</w:t>
      </w:r>
    </w:p>
    <w:p w14:paraId="46852CCF" w14:textId="77777777" w:rsidR="006D250D" w:rsidRDefault="006D250D" w:rsidP="005B434B">
      <w:pPr>
        <w:rPr>
          <w:rFonts w:ascii="Times New Roman" w:hAnsi="Times New Roman" w:cs="Times New Roman"/>
          <w:sz w:val="24"/>
          <w:szCs w:val="24"/>
        </w:rPr>
      </w:pPr>
    </w:p>
    <w:p w14:paraId="7E14D69D" w14:textId="77777777" w:rsidR="006D250D" w:rsidRDefault="00727D82" w:rsidP="00363D79">
      <w:pPr>
        <w:jc w:val="center"/>
      </w:pPr>
      <w:r>
        <w:rPr>
          <w:noProof/>
        </w:rPr>
        <w:drawing>
          <wp:inline distT="0" distB="0" distL="0" distR="0" wp14:anchorId="65C74D20" wp14:editId="29E6A090">
            <wp:extent cx="5244917" cy="3794125"/>
            <wp:effectExtent l="0" t="0" r="0" b="0"/>
            <wp:docPr id="10103895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a:extLst>
                        <a:ext uri="{28A0092B-C50C-407E-A947-70E740481C1C}">
                          <a14:useLocalDpi xmlns:a14="http://schemas.microsoft.com/office/drawing/2010/main" val="0"/>
                        </a:ext>
                      </a:extLst>
                    </a:blip>
                    <a:srcRect t="11938"/>
                    <a:stretch/>
                  </pic:blipFill>
                  <pic:spPr bwMode="auto">
                    <a:xfrm>
                      <a:off x="0" y="0"/>
                      <a:ext cx="5257739" cy="3803401"/>
                    </a:xfrm>
                    <a:prstGeom prst="rect">
                      <a:avLst/>
                    </a:prstGeom>
                    <a:noFill/>
                    <a:ln>
                      <a:noFill/>
                    </a:ln>
                    <a:extLst>
                      <a:ext uri="{53640926-AAD7-44D8-BBD7-CCE9431645EC}">
                        <a14:shadowObscured xmlns:a14="http://schemas.microsoft.com/office/drawing/2010/main"/>
                      </a:ext>
                    </a:extLst>
                  </pic:spPr>
                </pic:pic>
              </a:graphicData>
            </a:graphic>
          </wp:inline>
        </w:drawing>
      </w:r>
    </w:p>
    <w:p w14:paraId="007A47F0" w14:textId="77777777" w:rsidR="006D250D" w:rsidRDefault="006D250D" w:rsidP="006D250D"/>
    <w:p w14:paraId="6E268240" w14:textId="77777777" w:rsidR="00363D79" w:rsidRDefault="00363D79" w:rsidP="006D250D">
      <w:pPr>
        <w:rPr>
          <w:rFonts w:ascii="Times New Roman" w:hAnsi="Times New Roman" w:cs="Times New Roman"/>
          <w:sz w:val="24"/>
          <w:szCs w:val="24"/>
        </w:rPr>
      </w:pPr>
      <w:r>
        <w:rPr>
          <w:rFonts w:ascii="Times New Roman" w:hAnsi="Times New Roman" w:cs="Times New Roman"/>
          <w:b/>
          <w:bCs/>
          <w:sz w:val="24"/>
          <w:szCs w:val="24"/>
        </w:rPr>
        <w:lastRenderedPageBreak/>
        <w:t xml:space="preserve">Figure S7: </w:t>
      </w:r>
      <w:r>
        <w:rPr>
          <w:rFonts w:ascii="Times New Roman" w:hAnsi="Times New Roman" w:cs="Times New Roman"/>
          <w:sz w:val="24"/>
          <w:szCs w:val="24"/>
        </w:rPr>
        <w:t>A representative picture of the droplet used for this study. The diameter of the droplet is (2.32 ± 0.2 mm) and the volume is (4.3 ± 0.2 μL)</w:t>
      </w:r>
    </w:p>
    <w:p w14:paraId="565FB6B4" w14:textId="77777777" w:rsidR="00D501F5" w:rsidRDefault="00D501F5" w:rsidP="00363D79">
      <w:pPr>
        <w:jc w:val="center"/>
        <w:rPr>
          <w:rFonts w:ascii="Times New Roman" w:hAnsi="Times New Roman" w:cs="Times New Roman"/>
          <w:sz w:val="24"/>
          <w:szCs w:val="24"/>
        </w:rPr>
      </w:pPr>
    </w:p>
    <w:p w14:paraId="30F0FA86" w14:textId="77777777" w:rsidR="00363D79" w:rsidRDefault="00363D79" w:rsidP="00363D79">
      <w:pPr>
        <w:jc w:val="center"/>
        <w:rPr>
          <w:rFonts w:ascii="Times New Roman" w:hAnsi="Times New Roman" w:cs="Times New Roman"/>
          <w:sz w:val="24"/>
          <w:szCs w:val="24"/>
        </w:rPr>
      </w:pPr>
      <w:r w:rsidRPr="00363D79">
        <w:rPr>
          <w:noProof/>
        </w:rPr>
        <w:drawing>
          <wp:inline distT="0" distB="0" distL="0" distR="0" wp14:anchorId="0FAA8949" wp14:editId="1C616840">
            <wp:extent cx="3028603" cy="2457450"/>
            <wp:effectExtent l="0" t="0" r="0" b="0"/>
            <wp:docPr id="6848199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b="17149"/>
                    <a:stretch/>
                  </pic:blipFill>
                  <pic:spPr bwMode="auto">
                    <a:xfrm>
                      <a:off x="0" y="0"/>
                      <a:ext cx="3035389" cy="2462956"/>
                    </a:xfrm>
                    <a:prstGeom prst="rect">
                      <a:avLst/>
                    </a:prstGeom>
                    <a:noFill/>
                    <a:ln>
                      <a:noFill/>
                    </a:ln>
                    <a:extLst>
                      <a:ext uri="{53640926-AAD7-44D8-BBD7-CCE9431645EC}">
                        <a14:shadowObscured xmlns:a14="http://schemas.microsoft.com/office/drawing/2010/main"/>
                      </a:ext>
                    </a:extLst>
                  </pic:spPr>
                </pic:pic>
              </a:graphicData>
            </a:graphic>
          </wp:inline>
        </w:drawing>
      </w:r>
    </w:p>
    <w:p w14:paraId="27C7A612" w14:textId="77777777" w:rsidR="00D501F5" w:rsidRDefault="00D501F5" w:rsidP="004516B2">
      <w:pPr>
        <w:rPr>
          <w:rFonts w:ascii="Times New Roman" w:hAnsi="Times New Roman" w:cs="Times New Roman"/>
          <w:b/>
          <w:bCs/>
          <w:sz w:val="24"/>
          <w:szCs w:val="24"/>
        </w:rPr>
      </w:pPr>
    </w:p>
    <w:p w14:paraId="313ACDA4" w14:textId="77777777" w:rsidR="00D501F5" w:rsidRDefault="00D501F5" w:rsidP="00363D79">
      <w:pPr>
        <w:jc w:val="center"/>
        <w:rPr>
          <w:rFonts w:ascii="Times New Roman" w:hAnsi="Times New Roman" w:cs="Times New Roman"/>
          <w:b/>
          <w:bCs/>
          <w:sz w:val="24"/>
          <w:szCs w:val="24"/>
        </w:rPr>
      </w:pPr>
    </w:p>
    <w:p w14:paraId="37EFE2E5" w14:textId="77777777" w:rsidR="00D501F5" w:rsidRDefault="00D501F5" w:rsidP="00363D79">
      <w:pPr>
        <w:jc w:val="center"/>
        <w:rPr>
          <w:rFonts w:ascii="Times New Roman" w:hAnsi="Times New Roman" w:cs="Times New Roman"/>
          <w:b/>
          <w:bCs/>
          <w:sz w:val="24"/>
          <w:szCs w:val="24"/>
        </w:rPr>
      </w:pPr>
    </w:p>
    <w:p w14:paraId="08E04EA0" w14:textId="77777777" w:rsidR="00D501F5" w:rsidRDefault="00D501F5" w:rsidP="00D501F5">
      <w:pPr>
        <w:rPr>
          <w:rFonts w:ascii="Times New Roman" w:hAnsi="Times New Roman" w:cs="Times New Roman"/>
          <w:sz w:val="24"/>
          <w:szCs w:val="24"/>
        </w:rPr>
      </w:pPr>
      <w:r w:rsidRPr="00D501F5">
        <w:rPr>
          <w:rFonts w:ascii="Times New Roman" w:hAnsi="Times New Roman" w:cs="Times New Roman"/>
          <w:b/>
          <w:bCs/>
          <w:sz w:val="24"/>
          <w:szCs w:val="24"/>
        </w:rPr>
        <w:t xml:space="preserve">Figure S8: </w:t>
      </w:r>
      <w:r>
        <w:rPr>
          <w:rFonts w:ascii="Times New Roman" w:hAnsi="Times New Roman" w:cs="Times New Roman"/>
          <w:sz w:val="24"/>
          <w:szCs w:val="24"/>
        </w:rPr>
        <w:t>Representative IR image and indication of droplet freezing captured in IR camera</w:t>
      </w:r>
      <w:r w:rsidR="00233679">
        <w:rPr>
          <w:rFonts w:ascii="Times New Roman" w:hAnsi="Times New Roman" w:cs="Times New Roman"/>
          <w:sz w:val="24"/>
          <w:szCs w:val="24"/>
        </w:rPr>
        <w:t>.</w:t>
      </w:r>
    </w:p>
    <w:p w14:paraId="20350507" w14:textId="77777777" w:rsidR="00D501F5" w:rsidRPr="00D501F5" w:rsidRDefault="00727D82" w:rsidP="00233679">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FE9119A" wp14:editId="0B551D30">
            <wp:extent cx="4786431" cy="3667125"/>
            <wp:effectExtent l="0" t="0" r="0" b="0"/>
            <wp:docPr id="17240706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92418" cy="3671712"/>
                    </a:xfrm>
                    <a:prstGeom prst="rect">
                      <a:avLst/>
                    </a:prstGeom>
                    <a:noFill/>
                  </pic:spPr>
                </pic:pic>
              </a:graphicData>
            </a:graphic>
          </wp:inline>
        </w:drawing>
      </w:r>
    </w:p>
    <w:p w14:paraId="2D0E9A29" w14:textId="77777777" w:rsidR="00B02EA4" w:rsidRDefault="00B02EA4" w:rsidP="006D250D">
      <w:pPr>
        <w:rPr>
          <w:rFonts w:ascii="Times New Roman" w:hAnsi="Times New Roman" w:cs="Times New Roman"/>
          <w:b/>
          <w:bCs/>
          <w:sz w:val="24"/>
          <w:szCs w:val="24"/>
        </w:rPr>
      </w:pPr>
    </w:p>
    <w:p w14:paraId="243CEEB6" w14:textId="77777777" w:rsidR="006D250D" w:rsidRDefault="006D250D" w:rsidP="006D250D">
      <w:pPr>
        <w:rPr>
          <w:rFonts w:ascii="Times New Roman" w:hAnsi="Times New Roman" w:cs="Times New Roman"/>
          <w:sz w:val="24"/>
          <w:szCs w:val="24"/>
        </w:rPr>
      </w:pPr>
      <w:r w:rsidRPr="006D250D">
        <w:rPr>
          <w:rFonts w:ascii="Times New Roman" w:hAnsi="Times New Roman" w:cs="Times New Roman"/>
          <w:b/>
          <w:bCs/>
          <w:sz w:val="24"/>
          <w:szCs w:val="24"/>
        </w:rPr>
        <w:lastRenderedPageBreak/>
        <w:t>Figure S</w:t>
      </w:r>
      <w:r w:rsidR="00AF2633">
        <w:rPr>
          <w:rFonts w:ascii="Times New Roman" w:hAnsi="Times New Roman" w:cs="Times New Roman"/>
          <w:b/>
          <w:bCs/>
          <w:sz w:val="24"/>
          <w:szCs w:val="24"/>
        </w:rPr>
        <w:t>9</w:t>
      </w:r>
      <w:r w:rsidRPr="006D250D">
        <w:rPr>
          <w:rFonts w:ascii="Times New Roman" w:hAnsi="Times New Roman" w:cs="Times New Roman"/>
          <w:b/>
          <w:bCs/>
          <w:sz w:val="24"/>
          <w:szCs w:val="24"/>
        </w:rPr>
        <w:t>:</w:t>
      </w:r>
      <w:r>
        <w:rPr>
          <w:rFonts w:ascii="Times New Roman" w:hAnsi="Times New Roman" w:cs="Times New Roman"/>
          <w:sz w:val="24"/>
          <w:szCs w:val="24"/>
        </w:rPr>
        <w:t xml:space="preserve"> Distribution of atomic charge on different ice-encapsulated TFA forms</w:t>
      </w:r>
      <w:r w:rsidR="00547D17">
        <w:rPr>
          <w:rFonts w:ascii="Times New Roman" w:hAnsi="Times New Roman" w:cs="Times New Roman"/>
          <w:sz w:val="24"/>
          <w:szCs w:val="24"/>
        </w:rPr>
        <w:t xml:space="preserve"> (a) Dissociated TFA anion; </w:t>
      </w:r>
      <w:r w:rsidR="00547D17" w:rsidRPr="00547D17">
        <w:rPr>
          <w:rFonts w:ascii="Times New Roman" w:hAnsi="Times New Roman" w:cs="Times New Roman"/>
          <w:sz w:val="24"/>
          <w:szCs w:val="24"/>
        </w:rPr>
        <w:t>(</w:t>
      </w:r>
      <w:r w:rsidR="00547D17">
        <w:rPr>
          <w:rFonts w:ascii="Times New Roman" w:hAnsi="Times New Roman" w:cs="Times New Roman"/>
          <w:sz w:val="24"/>
          <w:szCs w:val="24"/>
        </w:rPr>
        <w:t>b</w:t>
      </w:r>
      <w:r w:rsidR="00547D17" w:rsidRPr="00547D17">
        <w:rPr>
          <w:rFonts w:ascii="Times New Roman" w:hAnsi="Times New Roman" w:cs="Times New Roman"/>
          <w:sz w:val="24"/>
          <w:szCs w:val="24"/>
        </w:rPr>
        <w:t>) Undissociated neutral TFA</w:t>
      </w:r>
      <w:r w:rsidR="00547D17">
        <w:rPr>
          <w:rFonts w:ascii="Times New Roman" w:hAnsi="Times New Roman" w:cs="Times New Roman"/>
          <w:sz w:val="24"/>
          <w:szCs w:val="24"/>
        </w:rPr>
        <w:t>.</w:t>
      </w:r>
    </w:p>
    <w:p w14:paraId="509E9176" w14:textId="77777777" w:rsidR="00547D17" w:rsidRDefault="00547D17" w:rsidP="006D250D">
      <w:pPr>
        <w:rPr>
          <w:rFonts w:ascii="Times New Roman" w:hAnsi="Times New Roman" w:cs="Times New Roman"/>
          <w:sz w:val="24"/>
          <w:szCs w:val="24"/>
        </w:rPr>
      </w:pPr>
    </w:p>
    <w:p w14:paraId="6E3F316F" w14:textId="77777777" w:rsidR="006D250D" w:rsidRDefault="00547D17" w:rsidP="006D250D">
      <w:pPr>
        <w:rPr>
          <w:rFonts w:ascii="Times New Roman" w:hAnsi="Times New Roman" w:cs="Times New Roman"/>
          <w:b/>
          <w:bCs/>
          <w:sz w:val="24"/>
          <w:szCs w:val="24"/>
          <w:u w:val="single"/>
        </w:rPr>
      </w:pPr>
      <w:r w:rsidRPr="00547D17">
        <w:rPr>
          <w:noProof/>
        </w:rPr>
        <w:drawing>
          <wp:inline distT="0" distB="0" distL="0" distR="0" wp14:anchorId="5B4D5E8D" wp14:editId="42313631">
            <wp:extent cx="5731510" cy="2238375"/>
            <wp:effectExtent l="0" t="0" r="2540" b="9525"/>
            <wp:docPr id="2853661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2238375"/>
                    </a:xfrm>
                    <a:prstGeom prst="rect">
                      <a:avLst/>
                    </a:prstGeom>
                    <a:noFill/>
                    <a:ln>
                      <a:noFill/>
                    </a:ln>
                  </pic:spPr>
                </pic:pic>
              </a:graphicData>
            </a:graphic>
          </wp:inline>
        </w:drawing>
      </w:r>
    </w:p>
    <w:p w14:paraId="095859CD" w14:textId="77777777" w:rsidR="00547D17" w:rsidRDefault="00547D17" w:rsidP="00547D17">
      <w:pPr>
        <w:rPr>
          <w:rFonts w:ascii="Times New Roman" w:hAnsi="Times New Roman" w:cs="Times New Roman"/>
          <w:b/>
          <w:bCs/>
          <w:sz w:val="24"/>
          <w:szCs w:val="24"/>
          <w:u w:val="single"/>
        </w:rPr>
      </w:pPr>
    </w:p>
    <w:p w14:paraId="1D79C54C" w14:textId="77777777" w:rsidR="004516B2" w:rsidRDefault="004516B2" w:rsidP="00547D17">
      <w:pPr>
        <w:tabs>
          <w:tab w:val="left" w:pos="2689"/>
        </w:tabs>
        <w:rPr>
          <w:rFonts w:ascii="Times New Roman" w:hAnsi="Times New Roman" w:cs="Times New Roman"/>
          <w:sz w:val="24"/>
          <w:szCs w:val="24"/>
        </w:rPr>
      </w:pPr>
    </w:p>
    <w:p w14:paraId="6392B472" w14:textId="77777777" w:rsidR="00547D17" w:rsidRDefault="00547D17" w:rsidP="00547D17">
      <w:pPr>
        <w:tabs>
          <w:tab w:val="left" w:pos="2689"/>
        </w:tabs>
        <w:rPr>
          <w:rFonts w:ascii="Times New Roman" w:hAnsi="Times New Roman" w:cs="Times New Roman"/>
          <w:sz w:val="24"/>
          <w:szCs w:val="24"/>
        </w:rPr>
      </w:pPr>
      <w:r>
        <w:rPr>
          <w:rFonts w:ascii="Times New Roman" w:hAnsi="Times New Roman" w:cs="Times New Roman"/>
          <w:sz w:val="24"/>
          <w:szCs w:val="24"/>
        </w:rPr>
        <w:tab/>
      </w:r>
    </w:p>
    <w:p w14:paraId="0E217054" w14:textId="77777777" w:rsid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b/>
          <w:bCs/>
          <w:sz w:val="24"/>
          <w:szCs w:val="24"/>
        </w:rPr>
        <w:t>Table S</w:t>
      </w:r>
      <w:r w:rsidR="006B72F0">
        <w:rPr>
          <w:rFonts w:ascii="Times New Roman" w:hAnsi="Times New Roman" w:cs="Times New Roman"/>
          <w:b/>
          <w:bCs/>
          <w:sz w:val="24"/>
          <w:szCs w:val="24"/>
        </w:rPr>
        <w:t>4</w:t>
      </w:r>
      <w:r w:rsidRPr="00547D17">
        <w:rPr>
          <w:rFonts w:ascii="Times New Roman" w:hAnsi="Times New Roman" w:cs="Times New Roman"/>
          <w:b/>
          <w:bCs/>
          <w:sz w:val="24"/>
          <w:szCs w:val="24"/>
        </w:rPr>
        <w:t>:</w:t>
      </w:r>
      <w:r>
        <w:rPr>
          <w:rFonts w:ascii="Times New Roman" w:hAnsi="Times New Roman" w:cs="Times New Roman"/>
          <w:sz w:val="24"/>
          <w:szCs w:val="24"/>
        </w:rPr>
        <w:t xml:space="preserve"> Optimized coordinate and Mulliken charges of </w:t>
      </w:r>
      <w:r w:rsidRPr="00547D17">
        <w:rPr>
          <w:rFonts w:ascii="Times New Roman" w:hAnsi="Times New Roman" w:cs="Times New Roman"/>
          <w:sz w:val="24"/>
          <w:szCs w:val="24"/>
        </w:rPr>
        <w:t>different ice-encapsulated TFA forms (a) Dissociated TFA anion</w:t>
      </w:r>
      <w:r w:rsidR="00B02EA4">
        <w:rPr>
          <w:rFonts w:ascii="Times New Roman" w:hAnsi="Times New Roman" w:cs="Times New Roman"/>
          <w:sz w:val="24"/>
          <w:szCs w:val="24"/>
        </w:rPr>
        <w:t xml:space="preserve">. </w:t>
      </w:r>
      <w:r w:rsidRPr="00547D17">
        <w:rPr>
          <w:rFonts w:ascii="Times New Roman" w:hAnsi="Times New Roman" w:cs="Times New Roman"/>
          <w:sz w:val="24"/>
          <w:szCs w:val="24"/>
        </w:rPr>
        <w:t>(b) Undissociated neutral TFA.</w:t>
      </w:r>
    </w:p>
    <w:p w14:paraId="33DF041C" w14:textId="77777777" w:rsidR="00547D17" w:rsidRPr="004516B2" w:rsidRDefault="00547D17" w:rsidP="004516B2">
      <w:pPr>
        <w:pStyle w:val="ListParagraph"/>
        <w:numPr>
          <w:ilvl w:val="0"/>
          <w:numId w:val="1"/>
        </w:numPr>
        <w:tabs>
          <w:tab w:val="left" w:pos="2689"/>
        </w:tabs>
        <w:rPr>
          <w:rFonts w:ascii="Times New Roman" w:hAnsi="Times New Roman" w:cs="Times New Roman"/>
          <w:b/>
          <w:bCs/>
          <w:i/>
          <w:iCs/>
          <w:sz w:val="24"/>
          <w:szCs w:val="24"/>
        </w:rPr>
      </w:pPr>
      <w:bookmarkStart w:id="7" w:name="_Hlk190650036"/>
      <w:r w:rsidRPr="004516B2">
        <w:rPr>
          <w:rFonts w:ascii="Times New Roman" w:hAnsi="Times New Roman" w:cs="Times New Roman"/>
          <w:b/>
          <w:bCs/>
          <w:i/>
          <w:iCs/>
          <w:sz w:val="24"/>
          <w:szCs w:val="24"/>
        </w:rPr>
        <w:t>Optimized coordinate and Mulliken charges of ice-encapsulated dissociated TFA anion :</w:t>
      </w:r>
    </w:p>
    <w:bookmarkEnd w:id="7"/>
    <w:p w14:paraId="0DAD657D"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Atom  X-coord        Y-coord        Z-coord        Mulliken</w:t>
      </w:r>
    </w:p>
    <w:p w14:paraId="501B328B"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-2.87127258    -3.34039306    -3.26585129    -1.24</w:t>
      </w:r>
    </w:p>
    <w:p w14:paraId="3E6ED8EF"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-1.91330534    -2.82401808    -0.65938510    -1.40</w:t>
      </w:r>
    </w:p>
    <w:p w14:paraId="3D852BE1"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-4.66022419    -2.70214290     0.04669096    -1.28</w:t>
      </w:r>
    </w:p>
    <w:p w14:paraId="38F13586"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-2.67658979    -1.94338968     4.08823833    -1.18</w:t>
      </w:r>
    </w:p>
    <w:p w14:paraId="189F26E8"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3.48504845     2.80149997    -3.01181653    -1.33</w:t>
      </w:r>
    </w:p>
    <w:p w14:paraId="2CA441DD"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0.82998325    -0.87496124    -3.01045106    -1.35</w:t>
      </w:r>
    </w:p>
    <w:p w14:paraId="347F7BE0"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4.94647271    -1.75415877    -3.40056773    -1.12</w:t>
      </w:r>
    </w:p>
    <w:p w14:paraId="19C009E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-2.61020625     1.79993874    -3.01549408    -1.25</w:t>
      </w:r>
    </w:p>
    <w:p w14:paraId="7747DDD8"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-3.08561734     1.91448076    -0.24203280    -1.19</w:t>
      </w:r>
    </w:p>
    <w:p w14:paraId="1B1690E5"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-0.58985876     3.03400154    -0.11973838    -1.45</w:t>
      </w:r>
    </w:p>
    <w:p w14:paraId="4BC16A8C"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4.38134010     1.04300219     4.42788196    -1.10</w:t>
      </w:r>
    </w:p>
    <w:p w14:paraId="56215007"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1.58175234     0.04269493     4.57234721    -1.34</w:t>
      </w:r>
    </w:p>
    <w:p w14:paraId="57080E35"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lastRenderedPageBreak/>
        <w:t>O     4.93270968    -2.44081924     1.97018862    -1.15</w:t>
      </w:r>
    </w:p>
    <w:p w14:paraId="6B15F625"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-2.26839790     2.47252008     3.95839484    -1.17</w:t>
      </w:r>
    </w:p>
    <w:p w14:paraId="4490E30D"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5.71930671     0.74986026    -0.02355005    -1.26</w:t>
      </w:r>
    </w:p>
    <w:p w14:paraId="05633C1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1.45386161    -4.72670338    -3.07011410    -1.18</w:t>
      </w:r>
    </w:p>
    <w:p w14:paraId="4B0449EB"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-6.17664115    -0.43095929    -3.02113068    -1.13</w:t>
      </w:r>
    </w:p>
    <w:p w14:paraId="7E948BDE"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1.58698755     5.01819927    -2.71564338    -1.11</w:t>
      </w:r>
    </w:p>
    <w:p w14:paraId="23C6B92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0.77399235    -4.21130586     2.10197328    -1.19</w:t>
      </w:r>
    </w:p>
    <w:p w14:paraId="19B9465D"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-6.06507592     0.46067730     1.98402591    -1.17</w:t>
      </w:r>
    </w:p>
    <w:p w14:paraId="73CD1EAC"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1.57938079     4.95171280     2.50267345    -1.17</w:t>
      </w:r>
    </w:p>
    <w:p w14:paraId="1F1E91DD"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0.71455136    -3.48436905    -0.57522800    -1.32</w:t>
      </w:r>
    </w:p>
    <w:p w14:paraId="72CE9BFB"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-4.91774760    -0.05456989    -0.54377907    -1.23</w:t>
      </w:r>
    </w:p>
    <w:p w14:paraId="7B42DE1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1.89832006     4.11606967     0.02145111    -1.38</w:t>
      </w:r>
    </w:p>
    <w:p w14:paraId="4F4E5C56"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-1.16859071     0.04630514     4.92463445    -1.19</w:t>
      </w:r>
    </w:p>
    <w:p w14:paraId="0C393C91"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-1.85326662    -0.88566460    -2.63276061    -1.28</w:t>
      </w:r>
    </w:p>
    <w:p w14:paraId="0AD53AAE"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2.39826368     2.31733331     3.09231274    -1.21</w:t>
      </w:r>
    </w:p>
    <w:p w14:paraId="3138DAF0"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2.41027610    -2.23131632     3.28792656    -1.21</w:t>
      </w:r>
    </w:p>
    <w:p w14:paraId="6D33E5BA"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6.05903677    -0.07002924     2.71231814    -1.16</w:t>
      </w:r>
    </w:p>
    <w:p w14:paraId="7B0107C7"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-1.15135547     4.40376368     2.21381526    -1.18</w:t>
      </w:r>
    </w:p>
    <w:p w14:paraId="71945D31"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-4.39779129     2.57465318     2.21146869    -1.16</w:t>
      </w:r>
    </w:p>
    <w:p w14:paraId="63C82366"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4.36801313     3.02201283    -0.32973009    -1.22</w:t>
      </w:r>
    </w:p>
    <w:p w14:paraId="1002F0FA"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4.38081562    -1.53167878    -0.63230392    -1.36</w:t>
      </w:r>
    </w:p>
    <w:p w14:paraId="5BE35008"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0.97822641     1.80952865    -3.27315313    -1.13</w:t>
      </w:r>
    </w:p>
    <w:p w14:paraId="3A821900"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2.43025607    -2.45618018    -4.36271788    -1.19</w:t>
      </w:r>
    </w:p>
    <w:p w14:paraId="2C05E387"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5.66264490     0.99211262    -3.17638679    -1.11</w:t>
      </w:r>
    </w:p>
    <w:p w14:paraId="78F6734D"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-1.05333514     4.15220417    -2.51072341    -1.18</w:t>
      </w:r>
    </w:p>
    <w:p w14:paraId="21B2593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-4.71142203     1.14287632    -4.64810812    -1.07</w:t>
      </w:r>
    </w:p>
    <w:p w14:paraId="52148F55"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-1.79861962    -3.61634782     2.06332983    -1.25</w:t>
      </w:r>
    </w:p>
    <w:p w14:paraId="79CB843F"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-5.08863767    -1.85105080     2.66399228    -1.15</w:t>
      </w:r>
    </w:p>
    <w:p w14:paraId="0F9D52F6"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-1.02230243    -5.07030260    -4.40625843    -1.05</w:t>
      </w:r>
    </w:p>
    <w:p w14:paraId="21845467"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-5.64599799    -3.16237189    -2.70416111    -1.14</w:t>
      </w:r>
    </w:p>
    <w:p w14:paraId="6CA6AD4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lastRenderedPageBreak/>
        <w:t>H    -2.59111339    -3.47154645    -2.33365736     0.61</w:t>
      </w:r>
    </w:p>
    <w:p w14:paraId="5151C5DF"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-1.89671020    -1.93636227    -1.09631922     0.64</w:t>
      </w:r>
    </w:p>
    <w:p w14:paraId="4920D075"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-3.74200628    -3.00254965    -0.10419143     0.61</w:t>
      </w:r>
    </w:p>
    <w:p w14:paraId="0AE9E72F"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-2.81648358    -2.46349750     4.89382241     0.50</w:t>
      </w:r>
    </w:p>
    <w:p w14:paraId="4A569EE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3.65914936     2.85220812    -2.04946213     0.65</w:t>
      </w:r>
    </w:p>
    <w:p w14:paraId="781B2A41"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1.22432498    -0.91375585    -2.11680961     0.65</w:t>
      </w:r>
    </w:p>
    <w:p w14:paraId="4531091B"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4.82104694    -1.85182629    -2.43514810     0.58</w:t>
      </w:r>
    </w:p>
    <w:p w14:paraId="053736A4"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-3.03408763     2.01638568    -2.16073460     0.59</w:t>
      </w:r>
    </w:p>
    <w:p w14:paraId="3237DF4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-3.47555288     2.32235467     0.55642471     0.59</w:t>
      </w:r>
    </w:p>
    <w:p w14:paraId="247DC5B8"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-0.85656233     3.57800192     0.66449288     0.68</w:t>
      </w:r>
    </w:p>
    <w:p w14:paraId="0816E14A"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3.71075473     0.45149553     4.82279615     0.55</w:t>
      </w:r>
    </w:p>
    <w:p w14:paraId="70CD854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1.65488173     0.83272224     3.99551255     0.64</w:t>
      </w:r>
    </w:p>
    <w:p w14:paraId="177E29B8"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5.43502441    -3.22316697     2.24104634     0.51</w:t>
      </w:r>
    </w:p>
    <w:p w14:paraId="5E132B51"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-2.56622068     2.86672984     4.79228073     0.52</w:t>
      </w:r>
    </w:p>
    <w:p w14:paraId="2071BA77"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5.91671522     0.59274062     0.92286887     0.60</w:t>
      </w:r>
    </w:p>
    <w:p w14:paraId="460B1A4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1.21498449    -4.35121625    -2.19858140     0.60</w:t>
      </w:r>
    </w:p>
    <w:p w14:paraId="32FB2434"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-5.78860909    -0.20300616    -2.14887170     0.59</w:t>
      </w:r>
    </w:p>
    <w:p w14:paraId="67A8AAA4"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1.72237572     4.88861755    -1.75400612     0.58</w:t>
      </w:r>
    </w:p>
    <w:p w14:paraId="4CA747EB"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0.88407907    -5.11159575     2.44138530     0.51</w:t>
      </w:r>
    </w:p>
    <w:p w14:paraId="487EE341"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-7.02076534     0.42236819     2.13674996     0.50</w:t>
      </w:r>
    </w:p>
    <w:p w14:paraId="46E1092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2.01811378     5.78754461     2.71715535     0.50</w:t>
      </w:r>
    </w:p>
    <w:p w14:paraId="422832FF"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-2.62195976    -2.39202716    -3.38960175     0.61</w:t>
      </w:r>
    </w:p>
    <w:p w14:paraId="1B392BB8"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-0.96474962    -3.12964304    -0.68468598     0.69</w:t>
      </w:r>
    </w:p>
    <w:p w14:paraId="7B4EE577"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-4.65501032    -1.75489606    -0.24334020     0.66</w:t>
      </w:r>
    </w:p>
    <w:p w14:paraId="1CC60C34"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-2.06827342    -1.18278325     4.36037076     0.63</w:t>
      </w:r>
    </w:p>
    <w:p w14:paraId="74CEF80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2.61720568     2.33027152    -3.10278089     0.66</w:t>
      </w:r>
    </w:p>
    <w:p w14:paraId="430E669B"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1.41714836    -1.45910511    -3.59627366     0.65</w:t>
      </w:r>
    </w:p>
    <w:p w14:paraId="1A83338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5.19091106    -0.80681971    -3.50211331     0.58</w:t>
      </w:r>
    </w:p>
    <w:p w14:paraId="365CBF7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-3.34922806     1.66424884    -3.66145472     0.62</w:t>
      </w:r>
    </w:p>
    <w:p w14:paraId="1F2A615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-2.11010326     2.06174898    -0.16368264     0.62</w:t>
      </w:r>
    </w:p>
    <w:p w14:paraId="37E5456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lastRenderedPageBreak/>
        <w:t>H    -0.82397446     3.55647692    -0.93694284     0.67</w:t>
      </w:r>
    </w:p>
    <w:p w14:paraId="71A3A75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3.81567104     1.68120865     3.92418797     0.60</w:t>
      </w:r>
    </w:p>
    <w:p w14:paraId="2E571C7B"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1.81950564    -0.74418771     4.02134991     0.66</w:t>
      </w:r>
    </w:p>
    <w:p w14:paraId="5EEC61F0"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5.44041947    -1.64741380     2.28045254     0.61</w:t>
      </w:r>
    </w:p>
    <w:p w14:paraId="2D762A6D"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-3.07032908     2.41872626     3.38387481     0.62</w:t>
      </w:r>
    </w:p>
    <w:p w14:paraId="29466334"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5.19744369    -0.05311101    -0.29427526     0.66</w:t>
      </w:r>
    </w:p>
    <w:p w14:paraId="0C587FEF"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0.60279095    -4.87627294    -3.53768337     0.60</w:t>
      </w:r>
    </w:p>
    <w:p w14:paraId="3A30B696"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-6.06881951    -1.41218202    -3.06619012     0.60</w:t>
      </w:r>
    </w:p>
    <w:p w14:paraId="79D96C4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2.25046185     4.41861640    -3.11419516     0.57</w:t>
      </w:r>
    </w:p>
    <w:p w14:paraId="251B2307"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-0.20884695    -3.99848634     2.16885844     0.64</w:t>
      </w:r>
    </w:p>
    <w:p w14:paraId="1D1B918C"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-5.68190939    -0.42393595     2.31964732     0.62</w:t>
      </w:r>
    </w:p>
    <w:p w14:paraId="45AB5EB5"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1.76273656     4.75795328     1.53179662     0.64</w:t>
      </w:r>
    </w:p>
    <w:p w14:paraId="5A5D1E18"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1.09175051    -2.57812630    -0.48275074     0.67</w:t>
      </w:r>
    </w:p>
    <w:p w14:paraId="41585E7A"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2.72002241     3.57376690    -0.01510453     0.66</w:t>
      </w:r>
    </w:p>
    <w:p w14:paraId="762D4D67"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-1.44325405     0.87061850     4.47252357     0.60</w:t>
      </w:r>
    </w:p>
    <w:p w14:paraId="42FF5584"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-0.18413346    -0.01572291     4.81977992     0.65</w:t>
      </w:r>
    </w:p>
    <w:p w14:paraId="58806E6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-4.11384747     0.52173596    -0.51264861     0.63</w:t>
      </w:r>
    </w:p>
    <w:p w14:paraId="52189A98"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1.12580132     3.49742378    -0.04373175     0.70</w:t>
      </w:r>
    </w:p>
    <w:p w14:paraId="14EF9B01"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-2.12538687     0.05275516    -2.77279117     0.63</w:t>
      </w:r>
    </w:p>
    <w:p w14:paraId="471A2A6A"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-0.88668330    -0.91628582    -2.85624088     0.67</w:t>
      </w:r>
    </w:p>
    <w:p w14:paraId="51D9EF10"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2.31071200     1.95467507     2.17645566     0.60</w:t>
      </w:r>
    </w:p>
    <w:p w14:paraId="30B5086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3.25178654    -2.29769991     2.79392774     0.63</w:t>
      </w:r>
    </w:p>
    <w:p w14:paraId="2C0F940F"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5.40912976     0.34436548     3.36560879     0.62</w:t>
      </w:r>
    </w:p>
    <w:p w14:paraId="6CAFD1F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-1.38275279     3.71811058     2.87363926     0.61</w:t>
      </w:r>
    </w:p>
    <w:p w14:paraId="30172516"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-4.86369416     3.42410948     2.18872018     0.51</w:t>
      </w:r>
    </w:p>
    <w:p w14:paraId="02F67890"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4.77362062     2.12534711    -0.14221946     0.66</w:t>
      </w:r>
    </w:p>
    <w:p w14:paraId="447BEF4C"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3.42091186    -1.29516569    -0.58951583     0.68</w:t>
      </w:r>
    </w:p>
    <w:p w14:paraId="61981F4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0.90385034     0.82164404    -3.29217981     0.66</w:t>
      </w:r>
    </w:p>
    <w:p w14:paraId="23F51AD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3.36019435    -2.23945546    -4.10472957     0.61</w:t>
      </w:r>
    </w:p>
    <w:p w14:paraId="0D13BCD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4.89791027     1.60887993    -3.26179444     0.60</w:t>
      </w:r>
    </w:p>
    <w:p w14:paraId="493F6A6D"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lastRenderedPageBreak/>
        <w:t>H    -1.44695809     3.45801516    -3.07648010     0.58</w:t>
      </w:r>
    </w:p>
    <w:p w14:paraId="20E2C2E6"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-5.32533733     1.79461995    -5.01480003     0.48</w:t>
      </w:r>
    </w:p>
    <w:p w14:paraId="365BA93A"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-4.24013328    -1.82479278     3.16161207     0.61</w:t>
      </w:r>
    </w:p>
    <w:p w14:paraId="7577EE55"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-2.04645217    -2.96770713     2.76042377     0.65</w:t>
      </w:r>
    </w:p>
    <w:p w14:paraId="14FF320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-4.73786700    -3.29260741    -3.05748263     0.59</w:t>
      </w:r>
    </w:p>
    <w:p w14:paraId="1D2F4030"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-1.70324425    -4.42092125    -4.10587445     0.60</w:t>
      </w:r>
    </w:p>
    <w:p w14:paraId="38BE3EC4"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5.11222721     3.62994825    -0.45108370     0.52</w:t>
      </w:r>
    </w:p>
    <w:p w14:paraId="757AAA0F"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4.55481221    -2.06088028     0.17253656     0.61</w:t>
      </w:r>
    </w:p>
    <w:p w14:paraId="7DDAFEE0"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-5.08552307     1.85620230     2.20606918     0.61</w:t>
      </w:r>
    </w:p>
    <w:p w14:paraId="5570DA46"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-0.25088873     4.71232395     2.45126175     0.61</w:t>
      </w:r>
    </w:p>
    <w:p w14:paraId="657295DB"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1.79909901    -2.87921780     2.87693615     0.63</w:t>
      </w:r>
    </w:p>
    <w:p w14:paraId="77EBD80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2.12781049     3.25872783     3.05165085     0.60</w:t>
      </w:r>
    </w:p>
    <w:p w14:paraId="2DCAC2AF"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6.93709187     0.02938310     3.10936772     0.50</w:t>
      </w:r>
    </w:p>
    <w:p w14:paraId="569B7416"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-5.27057028     0.50415689    -4.12136199     0.60</w:t>
      </w:r>
    </w:p>
    <w:p w14:paraId="24C158E5"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-0.17525403     4.42580842    -2.86877144     0.61</w:t>
      </w:r>
    </w:p>
    <w:p w14:paraId="287C080F"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2.21948966    -3.34132830    -3.97941360     0.61</w:t>
      </w:r>
    </w:p>
    <w:p w14:paraId="394DEA2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0.32531366     2.11410033    -2.62382034     0.53</w:t>
      </w:r>
    </w:p>
    <w:p w14:paraId="7D1C0D8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5.92740569     1.03531333    -2.24193281     0.54</w:t>
      </w:r>
    </w:p>
    <w:p w14:paraId="383F61C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0.86484602    -3.89906233     0.30389479     0.63</w:t>
      </w:r>
    </w:p>
    <w:p w14:paraId="7296436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-5.45336181     0.21868802     0.23070613     0.59</w:t>
      </w:r>
    </w:p>
    <w:p w14:paraId="09A42D19"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-1.90651926    -3.16072433     1.20133040     0.63</w:t>
      </w:r>
    </w:p>
    <w:p w14:paraId="7A62BC9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-4.90517930    -2.31474022     1.80826550     0.61</w:t>
      </w:r>
    </w:p>
    <w:p w14:paraId="38E9187D"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-1.45668953    -5.93475986    -4.38240407     0.47</w:t>
      </w:r>
    </w:p>
    <w:p w14:paraId="615D392B"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H    -5.52017851    -3.19155897    -1.73450572     0.57</w:t>
      </w:r>
    </w:p>
    <w:p w14:paraId="50670495"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C     0.09720217    -0.01590353     1.08949005     0.39</w:t>
      </w:r>
    </w:p>
    <w:p w14:paraId="1B27996E"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C     1.52068078     0.03280702     0.44454180     0.43</w:t>
      </w:r>
    </w:p>
    <w:p w14:paraId="5935C782"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F    -0.85849898     0.00406578     0.13202356    -0.18</w:t>
      </w:r>
    </w:p>
    <w:p w14:paraId="7F33A90E"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F    -0.14267640     1.00537199     1.93595491    -0.21</w:t>
      </w:r>
    </w:p>
    <w:p w14:paraId="7BE96E53"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F    -0.07418616    -1.16528820     1.79407939    -0.15</w:t>
      </w:r>
    </w:p>
    <w:p w14:paraId="453A6A40"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t>O     2.27355795     0.97069690     0.73574550    -0.33</w:t>
      </w:r>
    </w:p>
    <w:p w14:paraId="6D0AFC14" w14:textId="77777777" w:rsidR="00547D17" w:rsidRPr="00547D17" w:rsidRDefault="00547D17" w:rsidP="00547D17">
      <w:pPr>
        <w:tabs>
          <w:tab w:val="left" w:pos="2689"/>
        </w:tabs>
        <w:rPr>
          <w:rFonts w:ascii="Times New Roman" w:hAnsi="Times New Roman" w:cs="Times New Roman"/>
          <w:sz w:val="24"/>
          <w:szCs w:val="24"/>
        </w:rPr>
      </w:pPr>
      <w:r w:rsidRPr="00547D17">
        <w:rPr>
          <w:rFonts w:ascii="Times New Roman" w:hAnsi="Times New Roman" w:cs="Times New Roman"/>
          <w:sz w:val="24"/>
          <w:szCs w:val="24"/>
        </w:rPr>
        <w:lastRenderedPageBreak/>
        <w:t>O     1.74371621    -0.93850939    -0.34059155    -0.74</w:t>
      </w:r>
    </w:p>
    <w:p w14:paraId="59757B82" w14:textId="77777777" w:rsidR="00547D17" w:rsidRDefault="00547D17" w:rsidP="00547D17">
      <w:pPr>
        <w:tabs>
          <w:tab w:val="left" w:pos="2689"/>
        </w:tabs>
        <w:rPr>
          <w:rFonts w:ascii="Times New Roman" w:hAnsi="Times New Roman" w:cs="Times New Roman"/>
          <w:sz w:val="24"/>
          <w:szCs w:val="24"/>
        </w:rPr>
      </w:pPr>
    </w:p>
    <w:p w14:paraId="0B1007F7" w14:textId="77777777" w:rsidR="00547D17" w:rsidRDefault="004516B2" w:rsidP="00547D17">
      <w:pPr>
        <w:tabs>
          <w:tab w:val="left" w:pos="2689"/>
        </w:tabs>
        <w:rPr>
          <w:rFonts w:ascii="Times New Roman" w:hAnsi="Times New Roman" w:cs="Times New Roman"/>
          <w:b/>
          <w:bCs/>
          <w:i/>
          <w:iCs/>
          <w:sz w:val="24"/>
          <w:szCs w:val="24"/>
        </w:rPr>
      </w:pPr>
      <w:r>
        <w:rPr>
          <w:rFonts w:ascii="Times New Roman" w:hAnsi="Times New Roman" w:cs="Times New Roman"/>
          <w:b/>
          <w:bCs/>
          <w:i/>
          <w:iCs/>
          <w:sz w:val="24"/>
          <w:szCs w:val="24"/>
        </w:rPr>
        <w:t xml:space="preserve">(b)  </w:t>
      </w:r>
      <w:r w:rsidR="00547D17" w:rsidRPr="00547D17">
        <w:rPr>
          <w:rFonts w:ascii="Times New Roman" w:hAnsi="Times New Roman" w:cs="Times New Roman"/>
          <w:b/>
          <w:bCs/>
          <w:i/>
          <w:iCs/>
          <w:sz w:val="24"/>
          <w:szCs w:val="24"/>
        </w:rPr>
        <w:t xml:space="preserve">Optimized coordinate and Mulliken charges of ice-encapsulated </w:t>
      </w:r>
      <w:r w:rsidR="00547D17">
        <w:rPr>
          <w:rFonts w:ascii="Times New Roman" w:hAnsi="Times New Roman" w:cs="Times New Roman"/>
          <w:b/>
          <w:bCs/>
          <w:i/>
          <w:iCs/>
          <w:sz w:val="24"/>
          <w:szCs w:val="24"/>
        </w:rPr>
        <w:t>un</w:t>
      </w:r>
      <w:r w:rsidR="00547D17" w:rsidRPr="00547D17">
        <w:rPr>
          <w:rFonts w:ascii="Times New Roman" w:hAnsi="Times New Roman" w:cs="Times New Roman"/>
          <w:b/>
          <w:bCs/>
          <w:i/>
          <w:iCs/>
          <w:sz w:val="24"/>
          <w:szCs w:val="24"/>
        </w:rPr>
        <w:t xml:space="preserve">dissociated </w:t>
      </w:r>
      <w:r w:rsidR="00547D17">
        <w:rPr>
          <w:rFonts w:ascii="Times New Roman" w:hAnsi="Times New Roman" w:cs="Times New Roman"/>
          <w:b/>
          <w:bCs/>
          <w:i/>
          <w:iCs/>
          <w:sz w:val="24"/>
          <w:szCs w:val="24"/>
        </w:rPr>
        <w:t xml:space="preserve">neutral </w:t>
      </w:r>
      <w:r w:rsidR="00547D17" w:rsidRPr="00547D17">
        <w:rPr>
          <w:rFonts w:ascii="Times New Roman" w:hAnsi="Times New Roman" w:cs="Times New Roman"/>
          <w:b/>
          <w:bCs/>
          <w:i/>
          <w:iCs/>
          <w:sz w:val="24"/>
          <w:szCs w:val="24"/>
        </w:rPr>
        <w:t>TFA</w:t>
      </w:r>
      <w:r w:rsidR="00547D17">
        <w:rPr>
          <w:rFonts w:ascii="Times New Roman" w:hAnsi="Times New Roman" w:cs="Times New Roman"/>
          <w:b/>
          <w:bCs/>
          <w:i/>
          <w:iCs/>
          <w:sz w:val="24"/>
          <w:szCs w:val="24"/>
        </w:rPr>
        <w:t>:</w:t>
      </w:r>
    </w:p>
    <w:p w14:paraId="010E4B20"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Atom  X-coord        Y-coord        Z-coord        Mulliken</w:t>
      </w:r>
    </w:p>
    <w:p w14:paraId="1C64CD8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-2.39662871    -1.00734716    -2.58602912    -1.52</w:t>
      </w:r>
    </w:p>
    <w:p w14:paraId="622DE27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-2.24917643    -4.22879495    -0.10992939    -1.31</w:t>
      </w:r>
    </w:p>
    <w:p w14:paraId="1556424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-3.64966839    -1.82159801    -0.27767736    -1.16</w:t>
      </w:r>
    </w:p>
    <w:p w14:paraId="29390811"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-2.10498366    -2.32093752     4.21561400    -1.18</w:t>
      </w:r>
    </w:p>
    <w:p w14:paraId="0BF73418"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5.24300128     2.49190549    -3.25510616    -1.16</w:t>
      </w:r>
    </w:p>
    <w:p w14:paraId="25962DE0"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2.18397125    -0.25025756    -3.71572668    -1.24</w:t>
      </w:r>
    </w:p>
    <w:p w14:paraId="0D6AA3D9"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4.29765421    -1.56169931    -2.59243474    -1.19</w:t>
      </w:r>
    </w:p>
    <w:p w14:paraId="4F1C7B8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-3.27496398     1.64441983    -2.79400785    -1.25</w:t>
      </w:r>
    </w:p>
    <w:p w14:paraId="12BB864B"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-4.90789551     1.89804647    -0.61043458    -1.22</w:t>
      </w:r>
    </w:p>
    <w:p w14:paraId="3F1BB114"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-0.00036904     3.19460550     0.06440234    -1.39</w:t>
      </w:r>
    </w:p>
    <w:p w14:paraId="24653132"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4.68916454     1.71178128     4.89036302    -1.08</w:t>
      </w:r>
    </w:p>
    <w:p w14:paraId="591D1857"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1.25341517    -0.22503447     3.07194594    -1.27</w:t>
      </w:r>
    </w:p>
    <w:p w14:paraId="4C3B9EE4"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5.33378644    -2.43603128     3.87286374    -1.05</w:t>
      </w:r>
    </w:p>
    <w:p w14:paraId="264B7024"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-2.38051566     2.29969638     3.82761047    -1.20</w:t>
      </w:r>
    </w:p>
    <w:p w14:paraId="3719CA5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4.62971707     0.99884261     1.10886643    -1.27</w:t>
      </w:r>
    </w:p>
    <w:p w14:paraId="7374BE27"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0.50272270    -4.36036722    -3.42645038    -1.09</w:t>
      </w:r>
    </w:p>
    <w:p w14:paraId="60AFC7BE"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-6.70526296    -0.55307155    -3.15240788    -1.14</w:t>
      </w:r>
    </w:p>
    <w:p w14:paraId="528E9B50"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1.26194791     4.47973425    -3.12396475    -1.14</w:t>
      </w:r>
    </w:p>
    <w:p w14:paraId="43E93D5B"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1.34181887    -4.62358328     1.85629943    -1.17</w:t>
      </w:r>
    </w:p>
    <w:p w14:paraId="65E3981C"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-6.14887847    -0.55925604     2.40027235    -1.14</w:t>
      </w:r>
    </w:p>
    <w:p w14:paraId="674F520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1.97557219     4.65824929     2.30615154    -1.15</w:t>
      </w:r>
    </w:p>
    <w:p w14:paraId="690A8093"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0.41143796    -3.77280112    -0.65263894    -1.26</w:t>
      </w:r>
    </w:p>
    <w:p w14:paraId="52F383C8"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-6.08294107    -0.59301466    -0.40838842    -1.26</w:t>
      </w:r>
    </w:p>
    <w:p w14:paraId="63137D93"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2.23287827     4.60925703    -0.45699222    -1.33</w:t>
      </w:r>
    </w:p>
    <w:p w14:paraId="7DC55C2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-0.94346758    -0.03132606     4.66941937    -1.23</w:t>
      </w:r>
    </w:p>
    <w:p w14:paraId="176CFF4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-0.06464418     0.17994421    -2.31965387    -1.30</w:t>
      </w:r>
    </w:p>
    <w:p w14:paraId="4B8A797F"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lastRenderedPageBreak/>
        <w:t>O     2.89051460     2.06135378     2.91127680    -1.34</w:t>
      </w:r>
    </w:p>
    <w:p w14:paraId="1A63DF2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2.92658676    -2.42481646     2.54833000    -1.24</w:t>
      </w:r>
    </w:p>
    <w:p w14:paraId="04745866"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6.20994128     0.17367319     3.30359590    -1.16</w:t>
      </w:r>
    </w:p>
    <w:p w14:paraId="7E6FFF3E"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-0.89338555     4.17986373     2.33334038    -1.17</w:t>
      </w:r>
    </w:p>
    <w:p w14:paraId="299FE496"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-4.44410555     1.72698390     2.18047675    -1.14</w:t>
      </w:r>
    </w:p>
    <w:p w14:paraId="76111A18"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4.60623016     3.15500609    -0.52511749    -1.18</w:t>
      </w:r>
    </w:p>
    <w:p w14:paraId="0922EF20"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3.71176002    -1.33459622     0.15571295    -1.28</w:t>
      </w:r>
    </w:p>
    <w:p w14:paraId="1C3C6163"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2.77847218     2.35398471    -4.45057865    -1.16</w:t>
      </w:r>
    </w:p>
    <w:p w14:paraId="5370E6BC"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2.39365072    -2.75279505    -4.67985806    -1.13</w:t>
      </w:r>
    </w:p>
    <w:p w14:paraId="2D5096FC"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6.42855758     0.05797485    -3.19738215    -1.09</w:t>
      </w:r>
    </w:p>
    <w:p w14:paraId="07BD0F7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-0.89819225     2.85789132    -2.39552339    -1.17</w:t>
      </w:r>
    </w:p>
    <w:p w14:paraId="7B076B32"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-5.93259429     1.98571814    -3.32450679    -1.14</w:t>
      </w:r>
    </w:p>
    <w:p w14:paraId="66A85FFD"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-1.23196622    -4.41621408     2.50898043    -1.19</w:t>
      </w:r>
    </w:p>
    <w:p w14:paraId="64774C71"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-4.13540699    -2.34168259     2.47250874    -1.22</w:t>
      </w:r>
    </w:p>
    <w:p w14:paraId="4FBC7B98"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-2.34139406    -3.82611157    -3.18827944    -1.21</w:t>
      </w:r>
    </w:p>
    <w:p w14:paraId="0CDE4951"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-4.54241361    -1.94341386    -4.16510886    -1.04</w:t>
      </w:r>
    </w:p>
    <w:p w14:paraId="46AF6CC3"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-2.70616211    -1.15373401    -1.66172443     0.68</w:t>
      </w:r>
    </w:p>
    <w:p w14:paraId="52EC417E"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-2.77249062    -3.40825010    -0.23636066     0.66</w:t>
      </w:r>
    </w:p>
    <w:p w14:paraId="4C9951A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-3.53935487    -1.66485120     0.68083922     0.58</w:t>
      </w:r>
    </w:p>
    <w:p w14:paraId="30DDFCBC"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-2.22241152    -2.71152694     5.09499737     0.52</w:t>
      </w:r>
    </w:p>
    <w:p w14:paraId="4F359150"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4.97614942     2.68551375    -2.33551063     0.59</w:t>
      </w:r>
    </w:p>
    <w:p w14:paraId="55147BCF"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2.95479978    -0.54416066    -3.16510984     0.63</w:t>
      </w:r>
    </w:p>
    <w:p w14:paraId="0DDE948F"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4.29598870    -1.66293759    -1.61928601     0.57</w:t>
      </w:r>
    </w:p>
    <w:p w14:paraId="2EF5FC0E"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-3.02763563     0.69070327    -2.86556201     0.64</w:t>
      </w:r>
    </w:p>
    <w:p w14:paraId="2DD37137"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-4.13301825     1.77853764    -1.21553864     0.62</w:t>
      </w:r>
    </w:p>
    <w:p w14:paraId="23AB1370"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-0.50621866     3.55671671     0.85208728     0.66</w:t>
      </w:r>
    </w:p>
    <w:p w14:paraId="75157BF6"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4.25799007     1.29646859     5.65223993     0.50</w:t>
      </w:r>
    </w:p>
    <w:p w14:paraId="5441891F"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1.81141131     0.58122490     3.03570331     0.66</w:t>
      </w:r>
    </w:p>
    <w:p w14:paraId="713654BB"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5.54762860    -2.62318352     4.79807606     0.48</w:t>
      </w:r>
    </w:p>
    <w:p w14:paraId="4C5D8E68"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-2.84024434     2.74645901     4.55517212     0.53</w:t>
      </w:r>
    </w:p>
    <w:p w14:paraId="3C2D0B04"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lastRenderedPageBreak/>
        <w:t>H     5.33846360     0.71126373     1.72579601     0.60</w:t>
      </w:r>
    </w:p>
    <w:p w14:paraId="270C6D20"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0.58666792    -4.22663022    -2.46001026     0.58</w:t>
      </w:r>
    </w:p>
    <w:p w14:paraId="22C321D8"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-6.70183614    -0.75269685    -2.19429796     0.58</w:t>
      </w:r>
    </w:p>
    <w:p w14:paraId="32F61E4E"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1.68711627     4.69615730    -2.25967909     0.58</w:t>
      </w:r>
    </w:p>
    <w:p w14:paraId="26F57113"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1.62570688    -5.53754490     2.01036326     0.51</w:t>
      </w:r>
    </w:p>
    <w:p w14:paraId="30FFBE78"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-6.83669047    -0.63211297     3.07859558     0.51</w:t>
      </w:r>
    </w:p>
    <w:p w14:paraId="5E3ACFE4"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2.41116287     5.37849003     2.78695144     0.52</w:t>
      </w:r>
    </w:p>
    <w:p w14:paraId="114656E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-1.45789218    -0.65119766    -2.53007856     0.69</w:t>
      </w:r>
    </w:p>
    <w:p w14:paraId="528116DD"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-1.32128517    -4.02366905    -0.38408111     0.66</w:t>
      </w:r>
    </w:p>
    <w:p w14:paraId="3D56FD8B"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-4.58507187    -1.54604505    -0.45084664     0.63</w:t>
      </w:r>
    </w:p>
    <w:p w14:paraId="4D498E7E"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-1.66993034    -1.41287544     4.36824523     0.63</w:t>
      </w:r>
    </w:p>
    <w:p w14:paraId="19EC5F2D"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4.39293141     2.46821871    -3.76572580     0.61</w:t>
      </w:r>
    </w:p>
    <w:p w14:paraId="1C0C0E4D"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2.06660053    -1.05512030    -4.28943409     0.60</w:t>
      </w:r>
    </w:p>
    <w:p w14:paraId="158D685B"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5.11898584    -1.05568805    -2.81590034     0.60</w:t>
      </w:r>
    </w:p>
    <w:p w14:paraId="6CE9305D"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-4.12927325     1.76785056    -3.27258459     0.63</w:t>
      </w:r>
    </w:p>
    <w:p w14:paraId="48F160A9"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-5.54939026     2.35408641    -1.18784758     0.57</w:t>
      </w:r>
    </w:p>
    <w:p w14:paraId="6F161D6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-0.56382305     3.14238455    -0.75222657     0.66</w:t>
      </w:r>
    </w:p>
    <w:p w14:paraId="3E736C89"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3.96179698     1.92321711     4.24403491     0.62</w:t>
      </w:r>
    </w:p>
    <w:p w14:paraId="6D179584"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1.85012582    -1.00087008     2.96525718     0.64</w:t>
      </w:r>
    </w:p>
    <w:p w14:paraId="3CCFC950"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5.71256913    -1.54977467     3.67090695     0.59</w:t>
      </w:r>
    </w:p>
    <w:p w14:paraId="0A6ACC52"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-3.09886057     2.05838472     3.17842377     0.63</w:t>
      </w:r>
    </w:p>
    <w:p w14:paraId="3E2D197D"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4.28635936     0.15786851     0.68581108     0.67</w:t>
      </w:r>
    </w:p>
    <w:p w14:paraId="6337B6FC"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-0.45641615    -4.25849896    -3.59497543     0.57</w:t>
      </w:r>
    </w:p>
    <w:p w14:paraId="6B73D4EF"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-6.02400672    -1.14560904    -3.55278249     0.60</w:t>
      </w:r>
    </w:p>
    <w:p w14:paraId="55BCCA89"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1.47754727     5.20835077    -3.72586352     0.52</w:t>
      </w:r>
    </w:p>
    <w:p w14:paraId="46B2D16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0.39422216    -4.56098571     2.18865479     0.62</w:t>
      </w:r>
    </w:p>
    <w:p w14:paraId="5517F18C"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-5.49405646    -1.28773811     2.55835211     0.60</w:t>
      </w:r>
    </w:p>
    <w:p w14:paraId="129A6A3E"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2.12412497     4.83578504     1.34023710     0.59</w:t>
      </w:r>
    </w:p>
    <w:p w14:paraId="48EA92F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0.55502933    -2.81942767    -0.48714607     0.64</w:t>
      </w:r>
    </w:p>
    <w:p w14:paraId="6A1490F3"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3.02468687     4.02193023    -0.51235765     0.67</w:t>
      </w:r>
    </w:p>
    <w:p w14:paraId="3209B336"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lastRenderedPageBreak/>
        <w:t>H    -1.43133023     0.75825603     4.34886822     0.61</w:t>
      </w:r>
    </w:p>
    <w:p w14:paraId="392CFEE7"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-0.10590657    -0.07466769     4.14200988     0.65</w:t>
      </w:r>
    </w:p>
    <w:p w14:paraId="0E3BA70F"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-5.68011198     0.30936139    -0.46898876     0.65</w:t>
      </w:r>
    </w:p>
    <w:p w14:paraId="21849456"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1.43932759     4.03111991    -0.32576129     0.67</w:t>
      </w:r>
    </w:p>
    <w:p w14:paraId="763B6F52"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-0.22750466     1.13794570    -2.44795274     0.62</w:t>
      </w:r>
    </w:p>
    <w:p w14:paraId="612A92F3"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0.76796519    -0.03404600    -2.82295491     0.68</w:t>
      </w:r>
    </w:p>
    <w:p w14:paraId="39545F5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3.44071947     1.74385161     2.14884718     0.68</w:t>
      </w:r>
    </w:p>
    <w:p w14:paraId="74DAC8D3"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3.69790816    -2.60519604     3.13310738     0.60</w:t>
      </w:r>
    </w:p>
    <w:p w14:paraId="08572B49"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5.73768821     0.74819695     3.97191562     0.61</w:t>
      </w:r>
    </w:p>
    <w:p w14:paraId="132440E6"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-1.32025947     3.51771775     2.92363833     0.63</w:t>
      </w:r>
    </w:p>
    <w:p w14:paraId="70DA85ED"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-4.53568443     1.96018276     1.23259128     0.60</w:t>
      </w:r>
    </w:p>
    <w:p w14:paraId="0A50D527"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4.69564095     2.33898620     0.03681495     0.64</w:t>
      </w:r>
    </w:p>
    <w:p w14:paraId="5A0DFCF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2.77212917    -1.17824738    -0.08418528     0.61</w:t>
      </w:r>
    </w:p>
    <w:p w14:paraId="65AEEB6B"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2.49898123     1.42097156    -4.29031867     0.61</w:t>
      </w:r>
    </w:p>
    <w:p w14:paraId="028A5798"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3.16020207    -2.82614897    -4.08266855     0.54</w:t>
      </w:r>
    </w:p>
    <w:p w14:paraId="104F0F07"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6.02556718     0.96821716    -3.26328356     0.61</w:t>
      </w:r>
    </w:p>
    <w:p w14:paraId="44004AD9"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-1.79939401     2.66407453    -2.74703395     0.60</w:t>
      </w:r>
    </w:p>
    <w:p w14:paraId="5A44465D"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-6.39450187     2.43925664    -4.04521455     0.51</w:t>
      </w:r>
    </w:p>
    <w:p w14:paraId="084C4E5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-3.43087558    -2.29899340     3.17591828     0.64</w:t>
      </w:r>
    </w:p>
    <w:p w14:paraId="7265BF9C"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-1.42785290    -3.60832874     3.02857229     0.61</w:t>
      </w:r>
    </w:p>
    <w:p w14:paraId="4474AE5F"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-3.75526048    -1.52042207    -3.76692469     0.58</w:t>
      </w:r>
    </w:p>
    <w:p w14:paraId="4B523F2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-2.22299443    -2.88418174    -2.94216644     0.63</w:t>
      </w:r>
    </w:p>
    <w:p w14:paraId="2D4E0121"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5.37152280     3.71260754    -0.31629984     0.52</w:t>
      </w:r>
    </w:p>
    <w:p w14:paraId="248E24C8"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3.60771253    -1.86427959     0.98442122     0.63</w:t>
      </w:r>
    </w:p>
    <w:p w14:paraId="7C25E5AB"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-5.05262818     0.97390430     2.32714479     0.60</w:t>
      </w:r>
    </w:p>
    <w:p w14:paraId="54E8C93B"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0.01075137     4.35119262     2.65976447     0.59</w:t>
      </w:r>
    </w:p>
    <w:p w14:paraId="017CBCDF"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2.43006253    -3.26337712     2.39927877     0.60</w:t>
      </w:r>
    </w:p>
    <w:p w14:paraId="296661B9"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2.56013240     2.96032882     2.68674824     0.64</w:t>
      </w:r>
    </w:p>
    <w:p w14:paraId="57BFBE37"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7.15425887     0.38532048     3.36177980     0.51</w:t>
      </w:r>
    </w:p>
    <w:p w14:paraId="71F1184F"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-6.28066703     1.04041424    -3.31486518     0.60</w:t>
      </w:r>
    </w:p>
    <w:p w14:paraId="493E8C6E"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lastRenderedPageBreak/>
        <w:t>H    -0.42361080     3.51798676    -2.94007163     0.57</w:t>
      </w:r>
    </w:p>
    <w:p w14:paraId="7F9E2A01"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1.70467117    -3.35471957    -4.30505158     0.61</w:t>
      </w:r>
    </w:p>
    <w:p w14:paraId="71BE6497"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2.16461984     2.93129407    -3.95907644     0.58</w:t>
      </w:r>
    </w:p>
    <w:p w14:paraId="3025FB5A"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6.87314209    -0.09924093    -4.04321403     0.48</w:t>
      </w:r>
    </w:p>
    <w:p w14:paraId="3C28875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0.87179506    -4.21002960     0.09843341     0.61</w:t>
      </w:r>
    </w:p>
    <w:p w14:paraId="79DCA756"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-6.40498755    -0.65708395     0.51476788     0.59</w:t>
      </w:r>
    </w:p>
    <w:p w14:paraId="210C77D2"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-1.70047524    -4.33696815     1.64188501     0.61</w:t>
      </w:r>
    </w:p>
    <w:p w14:paraId="765D6437"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-4.23156083    -3.27927039     2.24137004     0.54</w:t>
      </w:r>
    </w:p>
    <w:p w14:paraId="77DA8345"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-2.49074386    -4.29310580    -2.34556708     0.56</w:t>
      </w:r>
    </w:p>
    <w:p w14:paraId="14EAE07C"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-4.31647886    -2.88977759    -4.15438385     0.52</w:t>
      </w:r>
    </w:p>
    <w:p w14:paraId="11B2B69D"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C    -0.90818640     0.12510379     0.88935929     0.63</w:t>
      </w:r>
    </w:p>
    <w:p w14:paraId="1014560B"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C     0.55086207    -0.06583768     0.37313587     0.29</w:t>
      </w:r>
    </w:p>
    <w:p w14:paraId="77358F87"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F    -1.38651546    -1.02625070     1.39096498    -0.20</w:t>
      </w:r>
    </w:p>
    <w:p w14:paraId="5CD01C56"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F    -1.73390408     0.52413781    -0.10375638    -0.17</w:t>
      </w:r>
    </w:p>
    <w:p w14:paraId="36DBF778"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F    -0.96940054     1.06598482     1.84923642    -0.21</w:t>
      </w:r>
    </w:p>
    <w:p w14:paraId="2FB18379"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1.26566681     1.01192197     0.24118365    -0.40</w:t>
      </w:r>
    </w:p>
    <w:p w14:paraId="480D7A5F" w14:textId="77777777" w:rsidR="006B72F0" w:rsidRPr="006B72F0"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O     0.96845506    -1.18623245     0.14447335    -0.44</w:t>
      </w:r>
    </w:p>
    <w:p w14:paraId="481C57F1" w14:textId="77777777" w:rsidR="00547D17" w:rsidRDefault="006B72F0" w:rsidP="006B72F0">
      <w:pPr>
        <w:tabs>
          <w:tab w:val="left" w:pos="2689"/>
        </w:tabs>
        <w:rPr>
          <w:rFonts w:ascii="Times New Roman" w:hAnsi="Times New Roman" w:cs="Times New Roman"/>
          <w:sz w:val="24"/>
          <w:szCs w:val="24"/>
        </w:rPr>
      </w:pPr>
      <w:r w:rsidRPr="006B72F0">
        <w:rPr>
          <w:rFonts w:ascii="Times New Roman" w:hAnsi="Times New Roman" w:cs="Times New Roman"/>
          <w:sz w:val="24"/>
          <w:szCs w:val="24"/>
        </w:rPr>
        <w:t>H     0.71412554     1.87904844     0.27500761     0.65</w:t>
      </w:r>
    </w:p>
    <w:p w14:paraId="026692B2" w14:textId="77777777" w:rsidR="006B72F0" w:rsidRDefault="006B72F0" w:rsidP="006B72F0">
      <w:pPr>
        <w:tabs>
          <w:tab w:val="left" w:pos="2689"/>
        </w:tabs>
        <w:rPr>
          <w:rFonts w:ascii="Times New Roman" w:hAnsi="Times New Roman" w:cs="Times New Roman"/>
          <w:sz w:val="24"/>
          <w:szCs w:val="24"/>
        </w:rPr>
      </w:pPr>
    </w:p>
    <w:p w14:paraId="3416577C" w14:textId="77777777" w:rsidR="006B72F0" w:rsidRDefault="006B72F0" w:rsidP="006B72F0">
      <w:pPr>
        <w:tabs>
          <w:tab w:val="left" w:pos="2689"/>
        </w:tabs>
        <w:rPr>
          <w:rFonts w:ascii="Times New Roman" w:hAnsi="Times New Roman" w:cs="Times New Roman"/>
          <w:sz w:val="24"/>
          <w:szCs w:val="24"/>
        </w:rPr>
      </w:pPr>
    </w:p>
    <w:p w14:paraId="5826F8F4" w14:textId="77777777" w:rsidR="006B72F0" w:rsidRDefault="006B72F0" w:rsidP="006B72F0">
      <w:pPr>
        <w:tabs>
          <w:tab w:val="left" w:pos="2689"/>
        </w:tabs>
        <w:rPr>
          <w:rFonts w:ascii="Times New Roman" w:hAnsi="Times New Roman" w:cs="Times New Roman"/>
          <w:sz w:val="24"/>
          <w:szCs w:val="24"/>
        </w:rPr>
      </w:pPr>
    </w:p>
    <w:p w14:paraId="6A298F5D" w14:textId="77777777" w:rsidR="007126A5" w:rsidRDefault="007126A5" w:rsidP="006B72F0">
      <w:pPr>
        <w:tabs>
          <w:tab w:val="left" w:pos="2689"/>
        </w:tabs>
        <w:rPr>
          <w:rFonts w:ascii="Times New Roman" w:hAnsi="Times New Roman" w:cs="Times New Roman"/>
          <w:sz w:val="24"/>
          <w:szCs w:val="24"/>
        </w:rPr>
      </w:pPr>
    </w:p>
    <w:p w14:paraId="576DE41C" w14:textId="77777777" w:rsidR="007126A5" w:rsidRDefault="007126A5" w:rsidP="006B72F0">
      <w:pPr>
        <w:tabs>
          <w:tab w:val="left" w:pos="2689"/>
        </w:tabs>
        <w:rPr>
          <w:rFonts w:ascii="Times New Roman" w:hAnsi="Times New Roman" w:cs="Times New Roman"/>
          <w:sz w:val="24"/>
          <w:szCs w:val="24"/>
        </w:rPr>
      </w:pPr>
    </w:p>
    <w:p w14:paraId="2DD4F3A5" w14:textId="77777777" w:rsidR="007126A5" w:rsidRDefault="007126A5" w:rsidP="006B72F0">
      <w:pPr>
        <w:tabs>
          <w:tab w:val="left" w:pos="2689"/>
        </w:tabs>
        <w:rPr>
          <w:rFonts w:ascii="Times New Roman" w:hAnsi="Times New Roman" w:cs="Times New Roman"/>
          <w:sz w:val="24"/>
          <w:szCs w:val="24"/>
        </w:rPr>
      </w:pPr>
    </w:p>
    <w:p w14:paraId="5D93C2E0" w14:textId="77777777" w:rsidR="007126A5" w:rsidRDefault="007126A5" w:rsidP="006B72F0">
      <w:pPr>
        <w:tabs>
          <w:tab w:val="left" w:pos="2689"/>
        </w:tabs>
        <w:rPr>
          <w:rFonts w:ascii="Times New Roman" w:hAnsi="Times New Roman" w:cs="Times New Roman"/>
          <w:sz w:val="24"/>
          <w:szCs w:val="24"/>
        </w:rPr>
      </w:pPr>
    </w:p>
    <w:p w14:paraId="08A80596" w14:textId="77777777" w:rsidR="007126A5" w:rsidRDefault="007126A5" w:rsidP="006B72F0">
      <w:pPr>
        <w:tabs>
          <w:tab w:val="left" w:pos="2689"/>
        </w:tabs>
        <w:rPr>
          <w:rFonts w:ascii="Times New Roman" w:hAnsi="Times New Roman" w:cs="Times New Roman"/>
          <w:sz w:val="24"/>
          <w:szCs w:val="24"/>
        </w:rPr>
      </w:pPr>
    </w:p>
    <w:p w14:paraId="30EB08C9" w14:textId="77777777" w:rsidR="006B72F0" w:rsidRDefault="006B72F0" w:rsidP="006B72F0">
      <w:pPr>
        <w:tabs>
          <w:tab w:val="left" w:pos="2689"/>
        </w:tabs>
        <w:rPr>
          <w:rFonts w:ascii="Times New Roman" w:hAnsi="Times New Roman" w:cs="Times New Roman"/>
          <w:sz w:val="24"/>
          <w:szCs w:val="24"/>
        </w:rPr>
      </w:pPr>
    </w:p>
    <w:p w14:paraId="43BCD0D3" w14:textId="77777777" w:rsidR="006629B3" w:rsidRDefault="007126A5" w:rsidP="00547D17">
      <w:pPr>
        <w:tabs>
          <w:tab w:val="left" w:pos="2689"/>
        </w:tabs>
        <w:rPr>
          <w:rFonts w:ascii="Times New Roman" w:hAnsi="Times New Roman" w:cs="Times New Roman"/>
          <w:b/>
          <w:bCs/>
          <w:sz w:val="24"/>
          <w:szCs w:val="24"/>
        </w:rPr>
      </w:pPr>
      <w:r w:rsidRPr="006B72F0">
        <w:rPr>
          <w:rFonts w:ascii="Times New Roman" w:hAnsi="Times New Roman" w:cs="Times New Roman"/>
          <w:b/>
          <w:bCs/>
          <w:sz w:val="24"/>
          <w:szCs w:val="24"/>
        </w:rPr>
        <w:t>Figure S</w:t>
      </w:r>
      <w:r>
        <w:rPr>
          <w:rFonts w:ascii="Times New Roman" w:hAnsi="Times New Roman" w:cs="Times New Roman"/>
          <w:b/>
          <w:bCs/>
          <w:sz w:val="24"/>
          <w:szCs w:val="24"/>
        </w:rPr>
        <w:t>10</w:t>
      </w:r>
    </w:p>
    <w:p w14:paraId="3DA40545" w14:textId="77777777" w:rsidR="00547D17" w:rsidRDefault="006629B3" w:rsidP="00547D17">
      <w:pPr>
        <w:tabs>
          <w:tab w:val="left" w:pos="2689"/>
        </w:tabs>
        <w:rPr>
          <w:rFonts w:ascii="Times New Roman" w:hAnsi="Times New Roman" w:cs="Times New Roman"/>
          <w:sz w:val="24"/>
          <w:szCs w:val="24"/>
        </w:rPr>
      </w:pPr>
      <w:r>
        <w:rPr>
          <w:rFonts w:ascii="Times New Roman" w:hAnsi="Times New Roman" w:cs="Times New Roman"/>
          <w:b/>
          <w:bCs/>
          <w:sz w:val="24"/>
          <w:szCs w:val="24"/>
        </w:rPr>
        <w:t>(</w:t>
      </w:r>
      <w:r w:rsidR="00E44002">
        <w:rPr>
          <w:rFonts w:ascii="Times New Roman" w:hAnsi="Times New Roman" w:cs="Times New Roman"/>
          <w:b/>
          <w:bCs/>
          <w:sz w:val="24"/>
          <w:szCs w:val="24"/>
        </w:rPr>
        <w:t>i</w:t>
      </w:r>
      <w:r>
        <w:rPr>
          <w:rFonts w:ascii="Times New Roman" w:hAnsi="Times New Roman" w:cs="Times New Roman"/>
          <w:b/>
          <w:bCs/>
          <w:sz w:val="24"/>
          <w:szCs w:val="24"/>
        </w:rPr>
        <w:t>):</w:t>
      </w:r>
      <w:r w:rsidR="007126A5">
        <w:rPr>
          <w:rFonts w:ascii="Times New Roman" w:hAnsi="Times New Roman" w:cs="Times New Roman"/>
          <w:sz w:val="24"/>
          <w:szCs w:val="24"/>
        </w:rPr>
        <w:t xml:space="preserve"> </w:t>
      </w:r>
      <w:bookmarkStart w:id="8" w:name="_Hlk191755949"/>
      <w:r w:rsidR="007126A5" w:rsidRPr="006B72F0">
        <w:rPr>
          <w:rFonts w:ascii="Times New Roman" w:hAnsi="Times New Roman" w:cs="Times New Roman"/>
          <w:sz w:val="24"/>
          <w:szCs w:val="24"/>
        </w:rPr>
        <w:t>Optimized deprotonated TFA</w:t>
      </w:r>
      <w:r w:rsidR="007126A5" w:rsidRPr="006629B3">
        <w:rPr>
          <w:rFonts w:ascii="Times New Roman" w:hAnsi="Times New Roman" w:cs="Times New Roman"/>
          <w:sz w:val="24"/>
          <w:szCs w:val="24"/>
          <w:vertAlign w:val="superscript"/>
        </w:rPr>
        <w:t>-</w:t>
      </w:r>
      <w:r w:rsidR="007126A5" w:rsidRPr="006B72F0">
        <w:rPr>
          <w:rFonts w:ascii="Times New Roman" w:hAnsi="Times New Roman" w:cs="Times New Roman"/>
          <w:sz w:val="24"/>
          <w:szCs w:val="24"/>
        </w:rPr>
        <w:t>/(H</w:t>
      </w:r>
      <w:r w:rsidR="007126A5" w:rsidRPr="006B72F0">
        <w:rPr>
          <w:rFonts w:ascii="Times New Roman" w:hAnsi="Times New Roman" w:cs="Times New Roman"/>
          <w:sz w:val="24"/>
          <w:szCs w:val="24"/>
          <w:vertAlign w:val="subscript"/>
        </w:rPr>
        <w:t>2</w:t>
      </w:r>
      <w:r w:rsidR="007126A5" w:rsidRPr="006B72F0">
        <w:rPr>
          <w:rFonts w:ascii="Times New Roman" w:hAnsi="Times New Roman" w:cs="Times New Roman"/>
          <w:sz w:val="24"/>
          <w:szCs w:val="24"/>
        </w:rPr>
        <w:t xml:space="preserve">O)n clusters with amorphous water. The number of water molecules n in the clusters are </w:t>
      </w:r>
      <w:r w:rsidRPr="006629B3">
        <w:rPr>
          <w:rFonts w:ascii="Times New Roman" w:hAnsi="Times New Roman" w:cs="Times New Roman"/>
          <w:sz w:val="24"/>
          <w:szCs w:val="24"/>
        </w:rPr>
        <w:t>(a)</w:t>
      </w:r>
      <w:r>
        <w:rPr>
          <w:rFonts w:ascii="Times New Roman" w:hAnsi="Times New Roman" w:cs="Times New Roman"/>
          <w:sz w:val="24"/>
          <w:szCs w:val="24"/>
        </w:rPr>
        <w:t xml:space="preserve"> </w:t>
      </w:r>
      <w:r w:rsidR="007126A5" w:rsidRPr="006B72F0">
        <w:rPr>
          <w:rFonts w:ascii="Times New Roman" w:hAnsi="Times New Roman" w:cs="Times New Roman"/>
          <w:sz w:val="24"/>
          <w:szCs w:val="24"/>
        </w:rPr>
        <w:t>zero</w:t>
      </w:r>
      <w:r>
        <w:rPr>
          <w:rFonts w:ascii="Times New Roman" w:hAnsi="Times New Roman" w:cs="Times New Roman"/>
          <w:sz w:val="24"/>
          <w:szCs w:val="24"/>
        </w:rPr>
        <w:t>,</w:t>
      </w:r>
      <w:r w:rsidR="007126A5" w:rsidRPr="006B72F0">
        <w:rPr>
          <w:rFonts w:ascii="Times New Roman" w:hAnsi="Times New Roman" w:cs="Times New Roman"/>
          <w:sz w:val="24"/>
          <w:szCs w:val="24"/>
        </w:rPr>
        <w:t xml:space="preserve"> </w:t>
      </w:r>
      <w:r w:rsidRPr="006629B3">
        <w:rPr>
          <w:rFonts w:ascii="Times New Roman" w:hAnsi="Times New Roman" w:cs="Times New Roman"/>
          <w:sz w:val="24"/>
          <w:szCs w:val="24"/>
        </w:rPr>
        <w:t>(b)</w:t>
      </w:r>
      <w:r w:rsidR="007126A5" w:rsidRPr="006B72F0">
        <w:rPr>
          <w:rFonts w:ascii="Times New Roman" w:hAnsi="Times New Roman" w:cs="Times New Roman"/>
          <w:sz w:val="24"/>
          <w:szCs w:val="24"/>
        </w:rPr>
        <w:t>one</w:t>
      </w:r>
      <w:r>
        <w:rPr>
          <w:rFonts w:ascii="Times New Roman" w:hAnsi="Times New Roman" w:cs="Times New Roman"/>
          <w:sz w:val="24"/>
          <w:szCs w:val="24"/>
        </w:rPr>
        <w:t>,</w:t>
      </w:r>
      <w:r w:rsidR="007126A5" w:rsidRPr="006B72F0">
        <w:rPr>
          <w:rFonts w:ascii="Times New Roman" w:hAnsi="Times New Roman" w:cs="Times New Roman"/>
          <w:sz w:val="24"/>
          <w:szCs w:val="24"/>
        </w:rPr>
        <w:t xml:space="preserve"> </w:t>
      </w:r>
      <w:r>
        <w:rPr>
          <w:rFonts w:ascii="Times New Roman" w:hAnsi="Times New Roman" w:cs="Times New Roman"/>
          <w:sz w:val="24"/>
          <w:szCs w:val="24"/>
        </w:rPr>
        <w:t xml:space="preserve">(c) </w:t>
      </w:r>
      <w:r w:rsidR="007126A5" w:rsidRPr="006B72F0">
        <w:rPr>
          <w:rFonts w:ascii="Times New Roman" w:hAnsi="Times New Roman" w:cs="Times New Roman"/>
          <w:sz w:val="24"/>
          <w:szCs w:val="24"/>
        </w:rPr>
        <w:t xml:space="preserve">two, </w:t>
      </w:r>
      <w:r>
        <w:rPr>
          <w:rFonts w:ascii="Times New Roman" w:hAnsi="Times New Roman" w:cs="Times New Roman"/>
          <w:sz w:val="24"/>
          <w:szCs w:val="24"/>
        </w:rPr>
        <w:t xml:space="preserve">(d) </w:t>
      </w:r>
      <w:r w:rsidR="007126A5" w:rsidRPr="006B72F0">
        <w:rPr>
          <w:rFonts w:ascii="Times New Roman" w:hAnsi="Times New Roman" w:cs="Times New Roman"/>
          <w:sz w:val="24"/>
          <w:szCs w:val="24"/>
        </w:rPr>
        <w:t xml:space="preserve">three, </w:t>
      </w:r>
      <w:r>
        <w:rPr>
          <w:rFonts w:ascii="Times New Roman" w:hAnsi="Times New Roman" w:cs="Times New Roman"/>
          <w:sz w:val="24"/>
          <w:szCs w:val="24"/>
        </w:rPr>
        <w:t xml:space="preserve">(e) </w:t>
      </w:r>
      <w:r w:rsidR="007126A5" w:rsidRPr="006B72F0">
        <w:rPr>
          <w:rFonts w:ascii="Times New Roman" w:hAnsi="Times New Roman" w:cs="Times New Roman"/>
          <w:sz w:val="24"/>
          <w:szCs w:val="24"/>
        </w:rPr>
        <w:t xml:space="preserve">four, </w:t>
      </w:r>
      <w:r>
        <w:rPr>
          <w:rFonts w:ascii="Times New Roman" w:hAnsi="Times New Roman" w:cs="Times New Roman"/>
          <w:sz w:val="24"/>
          <w:szCs w:val="24"/>
        </w:rPr>
        <w:t xml:space="preserve">(f) </w:t>
      </w:r>
      <w:r w:rsidR="007126A5" w:rsidRPr="006B72F0">
        <w:rPr>
          <w:rFonts w:ascii="Times New Roman" w:hAnsi="Times New Roman" w:cs="Times New Roman"/>
          <w:sz w:val="24"/>
          <w:szCs w:val="24"/>
        </w:rPr>
        <w:t xml:space="preserve">five, </w:t>
      </w:r>
      <w:r>
        <w:rPr>
          <w:rFonts w:ascii="Times New Roman" w:hAnsi="Times New Roman" w:cs="Times New Roman"/>
          <w:sz w:val="24"/>
          <w:szCs w:val="24"/>
        </w:rPr>
        <w:t xml:space="preserve">(g) </w:t>
      </w:r>
      <w:r w:rsidR="007126A5" w:rsidRPr="006B72F0">
        <w:rPr>
          <w:rFonts w:ascii="Times New Roman" w:hAnsi="Times New Roman" w:cs="Times New Roman"/>
          <w:sz w:val="24"/>
          <w:szCs w:val="24"/>
        </w:rPr>
        <w:t xml:space="preserve">six, </w:t>
      </w:r>
      <w:r>
        <w:rPr>
          <w:rFonts w:ascii="Times New Roman" w:hAnsi="Times New Roman" w:cs="Times New Roman"/>
          <w:sz w:val="24"/>
          <w:szCs w:val="24"/>
        </w:rPr>
        <w:t xml:space="preserve">(h) </w:t>
      </w:r>
      <w:r w:rsidR="007126A5" w:rsidRPr="006B72F0">
        <w:rPr>
          <w:rFonts w:ascii="Times New Roman" w:hAnsi="Times New Roman" w:cs="Times New Roman"/>
          <w:sz w:val="24"/>
          <w:szCs w:val="24"/>
        </w:rPr>
        <w:t xml:space="preserve">seven, </w:t>
      </w:r>
      <w:r>
        <w:rPr>
          <w:rFonts w:ascii="Times New Roman" w:hAnsi="Times New Roman" w:cs="Times New Roman"/>
          <w:sz w:val="24"/>
          <w:szCs w:val="24"/>
        </w:rPr>
        <w:t xml:space="preserve">(i) </w:t>
      </w:r>
      <w:r w:rsidR="007126A5" w:rsidRPr="006B72F0">
        <w:rPr>
          <w:rFonts w:ascii="Times New Roman" w:hAnsi="Times New Roman" w:cs="Times New Roman"/>
          <w:sz w:val="24"/>
          <w:szCs w:val="24"/>
        </w:rPr>
        <w:t xml:space="preserve">eight, </w:t>
      </w:r>
      <w:r>
        <w:rPr>
          <w:rFonts w:ascii="Times New Roman" w:hAnsi="Times New Roman" w:cs="Times New Roman"/>
          <w:sz w:val="24"/>
          <w:szCs w:val="24"/>
        </w:rPr>
        <w:t xml:space="preserve">(j) </w:t>
      </w:r>
      <w:r w:rsidR="007126A5" w:rsidRPr="006B72F0">
        <w:rPr>
          <w:rFonts w:ascii="Times New Roman" w:hAnsi="Times New Roman" w:cs="Times New Roman"/>
          <w:sz w:val="24"/>
          <w:szCs w:val="24"/>
        </w:rPr>
        <w:t xml:space="preserve">nine, </w:t>
      </w:r>
      <w:r>
        <w:rPr>
          <w:rFonts w:ascii="Times New Roman" w:hAnsi="Times New Roman" w:cs="Times New Roman"/>
          <w:sz w:val="24"/>
          <w:szCs w:val="24"/>
        </w:rPr>
        <w:t xml:space="preserve">(k) </w:t>
      </w:r>
      <w:r w:rsidR="007126A5" w:rsidRPr="006B72F0">
        <w:rPr>
          <w:rFonts w:ascii="Times New Roman" w:hAnsi="Times New Roman" w:cs="Times New Roman"/>
          <w:sz w:val="24"/>
          <w:szCs w:val="24"/>
        </w:rPr>
        <w:t xml:space="preserve">ten, </w:t>
      </w:r>
      <w:r>
        <w:rPr>
          <w:rFonts w:ascii="Times New Roman" w:hAnsi="Times New Roman" w:cs="Times New Roman"/>
          <w:sz w:val="24"/>
          <w:szCs w:val="24"/>
        </w:rPr>
        <w:t xml:space="preserve">(l) </w:t>
      </w:r>
      <w:r w:rsidR="007126A5" w:rsidRPr="006B72F0">
        <w:rPr>
          <w:rFonts w:ascii="Times New Roman" w:hAnsi="Times New Roman" w:cs="Times New Roman"/>
          <w:sz w:val="24"/>
          <w:szCs w:val="24"/>
        </w:rPr>
        <w:t xml:space="preserve">twelve, </w:t>
      </w:r>
      <w:r>
        <w:rPr>
          <w:rFonts w:ascii="Times New Roman" w:hAnsi="Times New Roman" w:cs="Times New Roman"/>
          <w:sz w:val="24"/>
          <w:szCs w:val="24"/>
        </w:rPr>
        <w:t xml:space="preserve">(m) </w:t>
      </w:r>
      <w:r w:rsidR="007126A5" w:rsidRPr="006B72F0">
        <w:rPr>
          <w:rFonts w:ascii="Times New Roman" w:hAnsi="Times New Roman" w:cs="Times New Roman"/>
          <w:sz w:val="24"/>
          <w:szCs w:val="24"/>
        </w:rPr>
        <w:t xml:space="preserve">fourteen, </w:t>
      </w:r>
      <w:r>
        <w:rPr>
          <w:rFonts w:ascii="Times New Roman" w:hAnsi="Times New Roman" w:cs="Times New Roman"/>
          <w:sz w:val="24"/>
          <w:szCs w:val="24"/>
        </w:rPr>
        <w:t xml:space="preserve">(n) </w:t>
      </w:r>
      <w:r w:rsidR="007126A5" w:rsidRPr="006B72F0">
        <w:rPr>
          <w:rFonts w:ascii="Times New Roman" w:hAnsi="Times New Roman" w:cs="Times New Roman"/>
          <w:sz w:val="24"/>
          <w:szCs w:val="24"/>
        </w:rPr>
        <w:t xml:space="preserve">sixteen, </w:t>
      </w:r>
      <w:r>
        <w:rPr>
          <w:rFonts w:ascii="Times New Roman" w:hAnsi="Times New Roman" w:cs="Times New Roman"/>
          <w:sz w:val="24"/>
          <w:szCs w:val="24"/>
        </w:rPr>
        <w:t xml:space="preserve">(o) </w:t>
      </w:r>
      <w:r w:rsidR="007126A5" w:rsidRPr="006B72F0">
        <w:rPr>
          <w:rFonts w:ascii="Times New Roman" w:hAnsi="Times New Roman" w:cs="Times New Roman"/>
          <w:sz w:val="24"/>
          <w:szCs w:val="24"/>
        </w:rPr>
        <w:t xml:space="preserve">eighteen, and </w:t>
      </w:r>
      <w:r>
        <w:rPr>
          <w:rFonts w:ascii="Times New Roman" w:hAnsi="Times New Roman" w:cs="Times New Roman"/>
          <w:sz w:val="24"/>
          <w:szCs w:val="24"/>
        </w:rPr>
        <w:lastRenderedPageBreak/>
        <w:t xml:space="preserve">(p) </w:t>
      </w:r>
      <w:r w:rsidR="007126A5" w:rsidRPr="006B72F0">
        <w:rPr>
          <w:rFonts w:ascii="Times New Roman" w:hAnsi="Times New Roman" w:cs="Times New Roman"/>
          <w:sz w:val="24"/>
          <w:szCs w:val="24"/>
        </w:rPr>
        <w:t>twenty. The atoms in the water molecules are represented using smaller spheres to aid visualization. Hydrogen bonds are denoted with red dashed lines.</w:t>
      </w:r>
      <w:bookmarkEnd w:id="8"/>
    </w:p>
    <w:p w14:paraId="586B0101" w14:textId="77777777" w:rsidR="006629B3" w:rsidRDefault="006629B3" w:rsidP="00547D17">
      <w:pPr>
        <w:tabs>
          <w:tab w:val="left" w:pos="2689"/>
        </w:tabs>
        <w:rPr>
          <w:rFonts w:ascii="Times New Roman" w:hAnsi="Times New Roman" w:cs="Times New Roman"/>
          <w:sz w:val="24"/>
          <w:szCs w:val="24"/>
        </w:rPr>
      </w:pPr>
      <w:r w:rsidRPr="006629B3">
        <w:rPr>
          <w:rFonts w:ascii="Times New Roman" w:hAnsi="Times New Roman" w:cs="Times New Roman"/>
          <w:b/>
          <w:bCs/>
          <w:sz w:val="24"/>
          <w:szCs w:val="24"/>
        </w:rPr>
        <w:t>(</w:t>
      </w:r>
      <w:r w:rsidR="00E44002">
        <w:rPr>
          <w:rFonts w:ascii="Times New Roman" w:hAnsi="Times New Roman" w:cs="Times New Roman"/>
          <w:b/>
          <w:bCs/>
          <w:sz w:val="24"/>
          <w:szCs w:val="24"/>
        </w:rPr>
        <w:t>ii</w:t>
      </w:r>
      <w:r w:rsidRPr="006629B3">
        <w:rPr>
          <w:rFonts w:ascii="Times New Roman" w:hAnsi="Times New Roman" w:cs="Times New Roman"/>
          <w:b/>
          <w:bCs/>
          <w:sz w:val="24"/>
          <w:szCs w:val="24"/>
        </w:rPr>
        <w:t>)</w:t>
      </w:r>
      <w:r>
        <w:rPr>
          <w:rFonts w:ascii="Times New Roman" w:hAnsi="Times New Roman" w:cs="Times New Roman"/>
          <w:b/>
          <w:bCs/>
          <w:sz w:val="24"/>
          <w:szCs w:val="24"/>
        </w:rPr>
        <w:t xml:space="preserve">: </w:t>
      </w:r>
      <w:r w:rsidRPr="006B72F0">
        <w:rPr>
          <w:rFonts w:ascii="Times New Roman" w:hAnsi="Times New Roman" w:cs="Times New Roman"/>
          <w:sz w:val="24"/>
          <w:szCs w:val="24"/>
        </w:rPr>
        <w:t xml:space="preserve">Optimized </w:t>
      </w:r>
      <w:r>
        <w:rPr>
          <w:rFonts w:ascii="Times New Roman" w:hAnsi="Times New Roman" w:cs="Times New Roman"/>
          <w:sz w:val="24"/>
          <w:szCs w:val="24"/>
        </w:rPr>
        <w:t>neutral</w:t>
      </w:r>
      <w:r w:rsidRPr="006B72F0">
        <w:rPr>
          <w:rFonts w:ascii="Times New Roman" w:hAnsi="Times New Roman" w:cs="Times New Roman"/>
          <w:sz w:val="24"/>
          <w:szCs w:val="24"/>
        </w:rPr>
        <w:t xml:space="preserve"> TFA</w:t>
      </w:r>
      <w:r>
        <w:rPr>
          <w:rFonts w:ascii="Times New Roman" w:hAnsi="Times New Roman" w:cs="Times New Roman"/>
          <w:sz w:val="24"/>
          <w:szCs w:val="24"/>
          <w:vertAlign w:val="superscript"/>
        </w:rPr>
        <w:t>0</w:t>
      </w:r>
      <w:r w:rsidRPr="006B72F0">
        <w:rPr>
          <w:rFonts w:ascii="Times New Roman" w:hAnsi="Times New Roman" w:cs="Times New Roman"/>
          <w:sz w:val="24"/>
          <w:szCs w:val="24"/>
        </w:rPr>
        <w:t>/(H</w:t>
      </w:r>
      <w:r w:rsidRPr="006B72F0">
        <w:rPr>
          <w:rFonts w:ascii="Times New Roman" w:hAnsi="Times New Roman" w:cs="Times New Roman"/>
          <w:sz w:val="24"/>
          <w:szCs w:val="24"/>
          <w:vertAlign w:val="subscript"/>
        </w:rPr>
        <w:t>2</w:t>
      </w:r>
      <w:r w:rsidRPr="006B72F0">
        <w:rPr>
          <w:rFonts w:ascii="Times New Roman" w:hAnsi="Times New Roman" w:cs="Times New Roman"/>
          <w:sz w:val="24"/>
          <w:szCs w:val="24"/>
        </w:rPr>
        <w:t xml:space="preserve">O)n clusters with amorphous water. The number of water molecules n in the clusters are </w:t>
      </w:r>
      <w:r w:rsidRPr="006629B3">
        <w:rPr>
          <w:rFonts w:ascii="Times New Roman" w:hAnsi="Times New Roman" w:cs="Times New Roman"/>
          <w:sz w:val="24"/>
          <w:szCs w:val="24"/>
        </w:rPr>
        <w:t>(a)</w:t>
      </w:r>
      <w:r>
        <w:rPr>
          <w:rFonts w:ascii="Times New Roman" w:hAnsi="Times New Roman" w:cs="Times New Roman"/>
          <w:sz w:val="24"/>
          <w:szCs w:val="24"/>
        </w:rPr>
        <w:t xml:space="preserve"> </w:t>
      </w:r>
      <w:r w:rsidRPr="006B72F0">
        <w:rPr>
          <w:rFonts w:ascii="Times New Roman" w:hAnsi="Times New Roman" w:cs="Times New Roman"/>
          <w:sz w:val="24"/>
          <w:szCs w:val="24"/>
        </w:rPr>
        <w:t>zero</w:t>
      </w:r>
      <w:r>
        <w:rPr>
          <w:rFonts w:ascii="Times New Roman" w:hAnsi="Times New Roman" w:cs="Times New Roman"/>
          <w:sz w:val="24"/>
          <w:szCs w:val="24"/>
        </w:rPr>
        <w:t>,</w:t>
      </w:r>
      <w:r w:rsidRPr="006B72F0">
        <w:rPr>
          <w:rFonts w:ascii="Times New Roman" w:hAnsi="Times New Roman" w:cs="Times New Roman"/>
          <w:sz w:val="24"/>
          <w:szCs w:val="24"/>
        </w:rPr>
        <w:t xml:space="preserve"> </w:t>
      </w:r>
      <w:r w:rsidRPr="006629B3">
        <w:rPr>
          <w:rFonts w:ascii="Times New Roman" w:hAnsi="Times New Roman" w:cs="Times New Roman"/>
          <w:sz w:val="24"/>
          <w:szCs w:val="24"/>
        </w:rPr>
        <w:t>(b)</w:t>
      </w:r>
      <w:r w:rsidRPr="006B72F0">
        <w:rPr>
          <w:rFonts w:ascii="Times New Roman" w:hAnsi="Times New Roman" w:cs="Times New Roman"/>
          <w:sz w:val="24"/>
          <w:szCs w:val="24"/>
        </w:rPr>
        <w:t>one</w:t>
      </w:r>
      <w:r>
        <w:rPr>
          <w:rFonts w:ascii="Times New Roman" w:hAnsi="Times New Roman" w:cs="Times New Roman"/>
          <w:sz w:val="24"/>
          <w:szCs w:val="24"/>
        </w:rPr>
        <w:t>,</w:t>
      </w:r>
      <w:r w:rsidRPr="006B72F0">
        <w:rPr>
          <w:rFonts w:ascii="Times New Roman" w:hAnsi="Times New Roman" w:cs="Times New Roman"/>
          <w:sz w:val="24"/>
          <w:szCs w:val="24"/>
        </w:rPr>
        <w:t xml:space="preserve"> </w:t>
      </w:r>
      <w:r>
        <w:rPr>
          <w:rFonts w:ascii="Times New Roman" w:hAnsi="Times New Roman" w:cs="Times New Roman"/>
          <w:sz w:val="24"/>
          <w:szCs w:val="24"/>
        </w:rPr>
        <w:t xml:space="preserve">(c) </w:t>
      </w:r>
      <w:r w:rsidRPr="006B72F0">
        <w:rPr>
          <w:rFonts w:ascii="Times New Roman" w:hAnsi="Times New Roman" w:cs="Times New Roman"/>
          <w:sz w:val="24"/>
          <w:szCs w:val="24"/>
        </w:rPr>
        <w:t xml:space="preserve">two, </w:t>
      </w:r>
      <w:r>
        <w:rPr>
          <w:rFonts w:ascii="Times New Roman" w:hAnsi="Times New Roman" w:cs="Times New Roman"/>
          <w:sz w:val="24"/>
          <w:szCs w:val="24"/>
        </w:rPr>
        <w:t xml:space="preserve">(d) </w:t>
      </w:r>
      <w:r w:rsidRPr="006B72F0">
        <w:rPr>
          <w:rFonts w:ascii="Times New Roman" w:hAnsi="Times New Roman" w:cs="Times New Roman"/>
          <w:sz w:val="24"/>
          <w:szCs w:val="24"/>
        </w:rPr>
        <w:t xml:space="preserve">three, </w:t>
      </w:r>
      <w:r>
        <w:rPr>
          <w:rFonts w:ascii="Times New Roman" w:hAnsi="Times New Roman" w:cs="Times New Roman"/>
          <w:sz w:val="24"/>
          <w:szCs w:val="24"/>
        </w:rPr>
        <w:t xml:space="preserve">(e) </w:t>
      </w:r>
      <w:r w:rsidRPr="006B72F0">
        <w:rPr>
          <w:rFonts w:ascii="Times New Roman" w:hAnsi="Times New Roman" w:cs="Times New Roman"/>
          <w:sz w:val="24"/>
          <w:szCs w:val="24"/>
        </w:rPr>
        <w:t xml:space="preserve">four, </w:t>
      </w:r>
      <w:r>
        <w:rPr>
          <w:rFonts w:ascii="Times New Roman" w:hAnsi="Times New Roman" w:cs="Times New Roman"/>
          <w:sz w:val="24"/>
          <w:szCs w:val="24"/>
        </w:rPr>
        <w:t xml:space="preserve">(f) </w:t>
      </w:r>
      <w:r w:rsidRPr="006B72F0">
        <w:rPr>
          <w:rFonts w:ascii="Times New Roman" w:hAnsi="Times New Roman" w:cs="Times New Roman"/>
          <w:sz w:val="24"/>
          <w:szCs w:val="24"/>
        </w:rPr>
        <w:t xml:space="preserve">five, </w:t>
      </w:r>
      <w:r>
        <w:rPr>
          <w:rFonts w:ascii="Times New Roman" w:hAnsi="Times New Roman" w:cs="Times New Roman"/>
          <w:sz w:val="24"/>
          <w:szCs w:val="24"/>
        </w:rPr>
        <w:t xml:space="preserve">(g) </w:t>
      </w:r>
      <w:r w:rsidRPr="006B72F0">
        <w:rPr>
          <w:rFonts w:ascii="Times New Roman" w:hAnsi="Times New Roman" w:cs="Times New Roman"/>
          <w:sz w:val="24"/>
          <w:szCs w:val="24"/>
        </w:rPr>
        <w:t xml:space="preserve">six, </w:t>
      </w:r>
      <w:r>
        <w:rPr>
          <w:rFonts w:ascii="Times New Roman" w:hAnsi="Times New Roman" w:cs="Times New Roman"/>
          <w:sz w:val="24"/>
          <w:szCs w:val="24"/>
        </w:rPr>
        <w:t xml:space="preserve">(h) </w:t>
      </w:r>
      <w:r w:rsidRPr="006B72F0">
        <w:rPr>
          <w:rFonts w:ascii="Times New Roman" w:hAnsi="Times New Roman" w:cs="Times New Roman"/>
          <w:sz w:val="24"/>
          <w:szCs w:val="24"/>
        </w:rPr>
        <w:t xml:space="preserve">seven, </w:t>
      </w:r>
      <w:r>
        <w:rPr>
          <w:rFonts w:ascii="Times New Roman" w:hAnsi="Times New Roman" w:cs="Times New Roman"/>
          <w:sz w:val="24"/>
          <w:szCs w:val="24"/>
        </w:rPr>
        <w:t xml:space="preserve">(i) </w:t>
      </w:r>
      <w:r w:rsidRPr="006B72F0">
        <w:rPr>
          <w:rFonts w:ascii="Times New Roman" w:hAnsi="Times New Roman" w:cs="Times New Roman"/>
          <w:sz w:val="24"/>
          <w:szCs w:val="24"/>
        </w:rPr>
        <w:t xml:space="preserve">eight, </w:t>
      </w:r>
      <w:r>
        <w:rPr>
          <w:rFonts w:ascii="Times New Roman" w:hAnsi="Times New Roman" w:cs="Times New Roman"/>
          <w:sz w:val="24"/>
          <w:szCs w:val="24"/>
        </w:rPr>
        <w:t xml:space="preserve">(j) </w:t>
      </w:r>
      <w:r w:rsidRPr="006B72F0">
        <w:rPr>
          <w:rFonts w:ascii="Times New Roman" w:hAnsi="Times New Roman" w:cs="Times New Roman"/>
          <w:sz w:val="24"/>
          <w:szCs w:val="24"/>
        </w:rPr>
        <w:t xml:space="preserve">nine, </w:t>
      </w:r>
      <w:r>
        <w:rPr>
          <w:rFonts w:ascii="Times New Roman" w:hAnsi="Times New Roman" w:cs="Times New Roman"/>
          <w:sz w:val="24"/>
          <w:szCs w:val="24"/>
        </w:rPr>
        <w:t xml:space="preserve">(k) </w:t>
      </w:r>
      <w:r w:rsidRPr="006B72F0">
        <w:rPr>
          <w:rFonts w:ascii="Times New Roman" w:hAnsi="Times New Roman" w:cs="Times New Roman"/>
          <w:sz w:val="24"/>
          <w:szCs w:val="24"/>
        </w:rPr>
        <w:t xml:space="preserve">ten, </w:t>
      </w:r>
      <w:r>
        <w:rPr>
          <w:rFonts w:ascii="Times New Roman" w:hAnsi="Times New Roman" w:cs="Times New Roman"/>
          <w:sz w:val="24"/>
          <w:szCs w:val="24"/>
        </w:rPr>
        <w:t xml:space="preserve">(l) </w:t>
      </w:r>
      <w:r w:rsidRPr="006B72F0">
        <w:rPr>
          <w:rFonts w:ascii="Times New Roman" w:hAnsi="Times New Roman" w:cs="Times New Roman"/>
          <w:sz w:val="24"/>
          <w:szCs w:val="24"/>
        </w:rPr>
        <w:t xml:space="preserve">twelve, </w:t>
      </w:r>
      <w:r>
        <w:rPr>
          <w:rFonts w:ascii="Times New Roman" w:hAnsi="Times New Roman" w:cs="Times New Roman"/>
          <w:sz w:val="24"/>
          <w:szCs w:val="24"/>
        </w:rPr>
        <w:t xml:space="preserve">(m) </w:t>
      </w:r>
      <w:r w:rsidRPr="006B72F0">
        <w:rPr>
          <w:rFonts w:ascii="Times New Roman" w:hAnsi="Times New Roman" w:cs="Times New Roman"/>
          <w:sz w:val="24"/>
          <w:szCs w:val="24"/>
        </w:rPr>
        <w:t xml:space="preserve">fourteen, </w:t>
      </w:r>
      <w:r>
        <w:rPr>
          <w:rFonts w:ascii="Times New Roman" w:hAnsi="Times New Roman" w:cs="Times New Roman"/>
          <w:sz w:val="24"/>
          <w:szCs w:val="24"/>
        </w:rPr>
        <w:t xml:space="preserve">(n) </w:t>
      </w:r>
      <w:r w:rsidRPr="006B72F0">
        <w:rPr>
          <w:rFonts w:ascii="Times New Roman" w:hAnsi="Times New Roman" w:cs="Times New Roman"/>
          <w:sz w:val="24"/>
          <w:szCs w:val="24"/>
        </w:rPr>
        <w:t xml:space="preserve">sixteen, </w:t>
      </w:r>
      <w:r>
        <w:rPr>
          <w:rFonts w:ascii="Times New Roman" w:hAnsi="Times New Roman" w:cs="Times New Roman"/>
          <w:sz w:val="24"/>
          <w:szCs w:val="24"/>
        </w:rPr>
        <w:t xml:space="preserve">(o) </w:t>
      </w:r>
      <w:r w:rsidRPr="006B72F0">
        <w:rPr>
          <w:rFonts w:ascii="Times New Roman" w:hAnsi="Times New Roman" w:cs="Times New Roman"/>
          <w:sz w:val="24"/>
          <w:szCs w:val="24"/>
        </w:rPr>
        <w:t xml:space="preserve">eighteen, and </w:t>
      </w:r>
      <w:r>
        <w:rPr>
          <w:rFonts w:ascii="Times New Roman" w:hAnsi="Times New Roman" w:cs="Times New Roman"/>
          <w:sz w:val="24"/>
          <w:szCs w:val="24"/>
        </w:rPr>
        <w:t xml:space="preserve">(p) </w:t>
      </w:r>
      <w:r w:rsidRPr="006B72F0">
        <w:rPr>
          <w:rFonts w:ascii="Times New Roman" w:hAnsi="Times New Roman" w:cs="Times New Roman"/>
          <w:sz w:val="24"/>
          <w:szCs w:val="24"/>
        </w:rPr>
        <w:t>twenty. The atoms in the water molecules are represented using smaller spheres to aid visualization. Hydrogen bonds are denoted with red dashed lines.</w:t>
      </w:r>
      <w:r>
        <w:rPr>
          <w:rFonts w:ascii="Times New Roman" w:hAnsi="Times New Roman" w:cs="Times New Roman"/>
          <w:sz w:val="24"/>
          <w:szCs w:val="24"/>
        </w:rPr>
        <w:t xml:space="preserve"> </w:t>
      </w:r>
      <w:r w:rsidRPr="006629B3">
        <w:rPr>
          <w:rFonts w:ascii="Times New Roman" w:hAnsi="Times New Roman" w:cs="Times New Roman"/>
          <w:sz w:val="24"/>
          <w:szCs w:val="24"/>
        </w:rPr>
        <w:t>Gray boxes represent clusters which were found to form hydronium by deprotonating TFA during optimization.</w:t>
      </w:r>
    </w:p>
    <w:p w14:paraId="1C127482" w14:textId="77777777" w:rsidR="006B72F0" w:rsidRDefault="006B72F0" w:rsidP="00547D17">
      <w:pPr>
        <w:tabs>
          <w:tab w:val="left" w:pos="2689"/>
        </w:tabs>
        <w:rPr>
          <w:rFonts w:ascii="Times New Roman" w:hAnsi="Times New Roman" w:cs="Times New Roman"/>
          <w:sz w:val="24"/>
          <w:szCs w:val="24"/>
        </w:rPr>
      </w:pPr>
      <w:r>
        <w:rPr>
          <w:noProof/>
          <w:sz w:val="21"/>
          <w:szCs w:val="21"/>
        </w:rPr>
        <w:drawing>
          <wp:inline distT="114300" distB="114300" distL="114300" distR="114300" wp14:anchorId="74F8D003" wp14:editId="0850F79B">
            <wp:extent cx="5267325" cy="6724650"/>
            <wp:effectExtent l="0" t="0" r="9525" b="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7"/>
                    <a:srcRect/>
                    <a:stretch>
                      <a:fillRect/>
                    </a:stretch>
                  </pic:blipFill>
                  <pic:spPr>
                    <a:xfrm>
                      <a:off x="0" y="0"/>
                      <a:ext cx="5273967" cy="6733130"/>
                    </a:xfrm>
                    <a:prstGeom prst="rect">
                      <a:avLst/>
                    </a:prstGeom>
                    <a:ln/>
                  </pic:spPr>
                </pic:pic>
              </a:graphicData>
            </a:graphic>
          </wp:inline>
        </w:drawing>
      </w:r>
    </w:p>
    <w:p w14:paraId="0B0C5D58" w14:textId="77777777" w:rsidR="007126A5" w:rsidRDefault="007126A5" w:rsidP="00547D17">
      <w:pPr>
        <w:tabs>
          <w:tab w:val="left" w:pos="2689"/>
        </w:tabs>
        <w:rPr>
          <w:rFonts w:ascii="Times New Roman" w:hAnsi="Times New Roman" w:cs="Times New Roman"/>
          <w:b/>
          <w:bCs/>
          <w:sz w:val="24"/>
          <w:szCs w:val="24"/>
        </w:rPr>
      </w:pPr>
    </w:p>
    <w:p w14:paraId="7465C2B2" w14:textId="77777777" w:rsidR="006629B3" w:rsidRDefault="006629B3" w:rsidP="00547D17">
      <w:pPr>
        <w:tabs>
          <w:tab w:val="left" w:pos="2689"/>
        </w:tabs>
        <w:rPr>
          <w:rFonts w:ascii="Times New Roman" w:hAnsi="Times New Roman" w:cs="Times New Roman"/>
          <w:sz w:val="24"/>
          <w:szCs w:val="24"/>
        </w:rPr>
      </w:pPr>
    </w:p>
    <w:p w14:paraId="7EEB1CAC" w14:textId="77777777" w:rsidR="006629B3" w:rsidRDefault="006629B3" w:rsidP="00547D17">
      <w:pPr>
        <w:tabs>
          <w:tab w:val="left" w:pos="2689"/>
        </w:tabs>
        <w:rPr>
          <w:rFonts w:ascii="Times New Roman" w:hAnsi="Times New Roman" w:cs="Times New Roman"/>
          <w:sz w:val="24"/>
          <w:szCs w:val="24"/>
        </w:rPr>
      </w:pPr>
    </w:p>
    <w:p w14:paraId="1CB7F5FC" w14:textId="77777777" w:rsidR="006B72F0" w:rsidRDefault="006B72F0" w:rsidP="00547D17">
      <w:pPr>
        <w:tabs>
          <w:tab w:val="left" w:pos="2689"/>
        </w:tabs>
        <w:rPr>
          <w:rFonts w:ascii="Times New Roman" w:hAnsi="Times New Roman" w:cs="Times New Roman"/>
          <w:sz w:val="24"/>
          <w:szCs w:val="24"/>
        </w:rPr>
      </w:pPr>
      <w:r>
        <w:rPr>
          <w:noProof/>
        </w:rPr>
        <w:drawing>
          <wp:inline distT="114300" distB="114300" distL="114300" distR="114300" wp14:anchorId="2537BA2B" wp14:editId="65EDDAB0">
            <wp:extent cx="4970857" cy="7116175"/>
            <wp:effectExtent l="0" t="0" r="0" b="0"/>
            <wp:docPr id="1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8"/>
                    <a:srcRect/>
                    <a:stretch>
                      <a:fillRect/>
                    </a:stretch>
                  </pic:blipFill>
                  <pic:spPr>
                    <a:xfrm>
                      <a:off x="0" y="0"/>
                      <a:ext cx="4970857" cy="7116175"/>
                    </a:xfrm>
                    <a:prstGeom prst="rect">
                      <a:avLst/>
                    </a:prstGeom>
                    <a:ln/>
                  </pic:spPr>
                </pic:pic>
              </a:graphicData>
            </a:graphic>
          </wp:inline>
        </w:drawing>
      </w:r>
    </w:p>
    <w:p w14:paraId="586495FE" w14:textId="77777777" w:rsidR="00BF32EA" w:rsidRPr="00547D17" w:rsidRDefault="00BF32EA" w:rsidP="00547D17">
      <w:pPr>
        <w:tabs>
          <w:tab w:val="left" w:pos="2689"/>
        </w:tabs>
        <w:rPr>
          <w:rFonts w:ascii="Times New Roman" w:hAnsi="Times New Roman" w:cs="Times New Roman"/>
          <w:sz w:val="24"/>
          <w:szCs w:val="24"/>
        </w:rPr>
      </w:pPr>
    </w:p>
    <w:sectPr w:rsidR="00BF32EA" w:rsidRPr="00547D17">
      <w:footerReference w:type="default" r:id="rId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48D00F" w14:textId="77777777" w:rsidR="00BC2DDE" w:rsidRDefault="00BC2DDE" w:rsidP="000565B1">
      <w:pPr>
        <w:spacing w:after="0" w:line="240" w:lineRule="auto"/>
      </w:pPr>
      <w:r>
        <w:separator/>
      </w:r>
    </w:p>
  </w:endnote>
  <w:endnote w:type="continuationSeparator" w:id="0">
    <w:p w14:paraId="5E0B0D4B" w14:textId="77777777" w:rsidR="00BC2DDE" w:rsidRDefault="00BC2DDE" w:rsidP="000565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92607837"/>
      <w:docPartObj>
        <w:docPartGallery w:val="Page Numbers (Bottom of Page)"/>
        <w:docPartUnique/>
      </w:docPartObj>
    </w:sdtPr>
    <w:sdtEndPr>
      <w:rPr>
        <w:noProof/>
      </w:rPr>
    </w:sdtEndPr>
    <w:sdtContent>
      <w:p w14:paraId="220E4516" w14:textId="77777777" w:rsidR="000565B1" w:rsidRDefault="000565B1">
        <w:pPr>
          <w:pStyle w:val="Footer"/>
          <w:jc w:val="center"/>
        </w:pPr>
        <w:r>
          <w:t>S</w:t>
        </w:r>
        <w:r>
          <w:fldChar w:fldCharType="begin"/>
        </w:r>
        <w:r>
          <w:instrText xml:space="preserve"> PAGE   \* MERGEFORMAT </w:instrText>
        </w:r>
        <w:r>
          <w:fldChar w:fldCharType="separate"/>
        </w:r>
        <w:r>
          <w:rPr>
            <w:noProof/>
          </w:rPr>
          <w:t>2</w:t>
        </w:r>
        <w:r>
          <w:rPr>
            <w:noProof/>
          </w:rPr>
          <w:fldChar w:fldCharType="end"/>
        </w:r>
      </w:p>
    </w:sdtContent>
  </w:sdt>
  <w:p w14:paraId="187D168A" w14:textId="77777777" w:rsidR="000565B1" w:rsidRDefault="000565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AD94C3" w14:textId="77777777" w:rsidR="00BC2DDE" w:rsidRDefault="00BC2DDE" w:rsidP="000565B1">
      <w:pPr>
        <w:spacing w:after="0" w:line="240" w:lineRule="auto"/>
      </w:pPr>
      <w:r>
        <w:separator/>
      </w:r>
    </w:p>
  </w:footnote>
  <w:footnote w:type="continuationSeparator" w:id="0">
    <w:p w14:paraId="35B6D6BA" w14:textId="77777777" w:rsidR="00BC2DDE" w:rsidRDefault="00BC2DDE" w:rsidP="000565B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AF03C9D"/>
    <w:multiLevelType w:val="hybridMultilevel"/>
    <w:tmpl w:val="EB468CFC"/>
    <w:lvl w:ilvl="0" w:tplc="CEA413A4">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5160407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7028"/>
    <w:rsid w:val="000565B1"/>
    <w:rsid w:val="00062738"/>
    <w:rsid w:val="000645B6"/>
    <w:rsid w:val="00164DA9"/>
    <w:rsid w:val="00186A04"/>
    <w:rsid w:val="00197CB4"/>
    <w:rsid w:val="001B3C29"/>
    <w:rsid w:val="001C392A"/>
    <w:rsid w:val="002207A2"/>
    <w:rsid w:val="00233679"/>
    <w:rsid w:val="00265C4E"/>
    <w:rsid w:val="00267FA8"/>
    <w:rsid w:val="00275070"/>
    <w:rsid w:val="002922DC"/>
    <w:rsid w:val="002A20F8"/>
    <w:rsid w:val="0032515F"/>
    <w:rsid w:val="00361DC3"/>
    <w:rsid w:val="00363D79"/>
    <w:rsid w:val="003B0328"/>
    <w:rsid w:val="003D0FEE"/>
    <w:rsid w:val="0041598E"/>
    <w:rsid w:val="00420376"/>
    <w:rsid w:val="004516B2"/>
    <w:rsid w:val="004526DA"/>
    <w:rsid w:val="004D4CCC"/>
    <w:rsid w:val="004D55E9"/>
    <w:rsid w:val="00505FE5"/>
    <w:rsid w:val="00547D17"/>
    <w:rsid w:val="00550CD5"/>
    <w:rsid w:val="0058103D"/>
    <w:rsid w:val="005B14CF"/>
    <w:rsid w:val="005B434B"/>
    <w:rsid w:val="005B6FE3"/>
    <w:rsid w:val="00615637"/>
    <w:rsid w:val="00640A07"/>
    <w:rsid w:val="00641A38"/>
    <w:rsid w:val="006629B3"/>
    <w:rsid w:val="0069490D"/>
    <w:rsid w:val="006A02C2"/>
    <w:rsid w:val="006B2139"/>
    <w:rsid w:val="006B72F0"/>
    <w:rsid w:val="006D1C2A"/>
    <w:rsid w:val="006D250D"/>
    <w:rsid w:val="007126A5"/>
    <w:rsid w:val="00722193"/>
    <w:rsid w:val="00727D82"/>
    <w:rsid w:val="00750EDD"/>
    <w:rsid w:val="007E5576"/>
    <w:rsid w:val="00856310"/>
    <w:rsid w:val="008838FF"/>
    <w:rsid w:val="008B6492"/>
    <w:rsid w:val="008D7028"/>
    <w:rsid w:val="008E5A6D"/>
    <w:rsid w:val="008F53FC"/>
    <w:rsid w:val="00921B4E"/>
    <w:rsid w:val="0093334F"/>
    <w:rsid w:val="009378C9"/>
    <w:rsid w:val="00940CF7"/>
    <w:rsid w:val="009430D5"/>
    <w:rsid w:val="00974DAC"/>
    <w:rsid w:val="009B459F"/>
    <w:rsid w:val="009B6435"/>
    <w:rsid w:val="009F1478"/>
    <w:rsid w:val="00A13BAA"/>
    <w:rsid w:val="00AC5ED4"/>
    <w:rsid w:val="00AD0862"/>
    <w:rsid w:val="00AD676A"/>
    <w:rsid w:val="00AF2633"/>
    <w:rsid w:val="00B02EA4"/>
    <w:rsid w:val="00B364E7"/>
    <w:rsid w:val="00B4302F"/>
    <w:rsid w:val="00BA2F71"/>
    <w:rsid w:val="00BC2DDE"/>
    <w:rsid w:val="00BE591E"/>
    <w:rsid w:val="00BF32EA"/>
    <w:rsid w:val="00C245B4"/>
    <w:rsid w:val="00C25366"/>
    <w:rsid w:val="00CA4D3B"/>
    <w:rsid w:val="00CC0776"/>
    <w:rsid w:val="00CE7EBE"/>
    <w:rsid w:val="00D17FF1"/>
    <w:rsid w:val="00D3443A"/>
    <w:rsid w:val="00D45C80"/>
    <w:rsid w:val="00D501F5"/>
    <w:rsid w:val="00D76335"/>
    <w:rsid w:val="00D920BC"/>
    <w:rsid w:val="00DE57DB"/>
    <w:rsid w:val="00E01509"/>
    <w:rsid w:val="00E43390"/>
    <w:rsid w:val="00E44002"/>
    <w:rsid w:val="00E7428E"/>
    <w:rsid w:val="00E85EBE"/>
    <w:rsid w:val="00EC123B"/>
    <w:rsid w:val="00EE4BED"/>
    <w:rsid w:val="00F4389D"/>
    <w:rsid w:val="00F44A5F"/>
    <w:rsid w:val="00F45135"/>
    <w:rsid w:val="00F86678"/>
    <w:rsid w:val="00FA34E7"/>
    <w:rsid w:val="00FB74AD"/>
    <w:rsid w:val="00FC349C"/>
    <w:rsid w:val="00FD4920"/>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3F32DA2"/>
  <w15:chartTrackingRefBased/>
  <w15:docId w15:val="{4DD01E19-46E6-4568-8D27-C71096DED8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47D1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40"/>
    <w:rsid w:val="00CE7EB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1">
    <w:name w:val="Table Grid1"/>
    <w:basedOn w:val="TableNormal"/>
    <w:next w:val="TableGrid"/>
    <w:uiPriority w:val="39"/>
    <w:rsid w:val="006A02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6A02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4389D"/>
    <w:rPr>
      <w:color w:val="0000FF"/>
      <w:u w:val="single"/>
    </w:rPr>
  </w:style>
  <w:style w:type="paragraph" w:styleId="Header">
    <w:name w:val="header"/>
    <w:basedOn w:val="Normal"/>
    <w:link w:val="HeaderChar"/>
    <w:uiPriority w:val="99"/>
    <w:unhideWhenUsed/>
    <w:rsid w:val="000565B1"/>
    <w:pPr>
      <w:tabs>
        <w:tab w:val="center" w:pos="4513"/>
        <w:tab w:val="right" w:pos="9026"/>
      </w:tabs>
      <w:spacing w:after="0" w:line="240" w:lineRule="auto"/>
    </w:pPr>
  </w:style>
  <w:style w:type="character" w:customStyle="1" w:styleId="HeaderChar">
    <w:name w:val="Header Char"/>
    <w:basedOn w:val="DefaultParagraphFont"/>
    <w:link w:val="Header"/>
    <w:uiPriority w:val="99"/>
    <w:rsid w:val="000565B1"/>
  </w:style>
  <w:style w:type="paragraph" w:styleId="Footer">
    <w:name w:val="footer"/>
    <w:basedOn w:val="Normal"/>
    <w:link w:val="FooterChar"/>
    <w:uiPriority w:val="99"/>
    <w:unhideWhenUsed/>
    <w:rsid w:val="000565B1"/>
    <w:pPr>
      <w:tabs>
        <w:tab w:val="center" w:pos="4513"/>
        <w:tab w:val="right" w:pos="9026"/>
      </w:tabs>
      <w:spacing w:after="0" w:line="240" w:lineRule="auto"/>
    </w:pPr>
  </w:style>
  <w:style w:type="character" w:customStyle="1" w:styleId="FooterChar">
    <w:name w:val="Footer Char"/>
    <w:basedOn w:val="DefaultParagraphFont"/>
    <w:link w:val="Footer"/>
    <w:uiPriority w:val="99"/>
    <w:rsid w:val="000565B1"/>
  </w:style>
  <w:style w:type="paragraph" w:styleId="ListParagraph">
    <w:name w:val="List Paragraph"/>
    <w:basedOn w:val="Normal"/>
    <w:uiPriority w:val="34"/>
    <w:qFormat/>
    <w:rsid w:val="004516B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49309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mailto:ralfk@hawaii.edu" TargetMode="External"/><Relationship Id="rId12" Type="http://schemas.openxmlformats.org/officeDocument/2006/relationships/image" Target="media/image5.emf"/><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emf"/><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90B60D7-042E-4487-8574-88582D7F828F}">
  <we:reference id="wa200007708" version="1.0.0.0" store="en-US" storeType="OMEX"/>
  <we:alternateReferences>
    <we:reference id="wa200007708" version="1.0.0.0" store="wa200007708"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23</TotalTime>
  <Pages>25</Pages>
  <Words>4537</Words>
  <Characters>25867</Characters>
  <Application>Microsoft Office Word</Application>
  <DocSecurity>0</DocSecurity>
  <Lines>215</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koushik mondal</dc:creator>
  <cp:keywords/>
  <dc:description/>
  <cp:lastModifiedBy>koushik mondal</cp:lastModifiedBy>
  <cp:revision>3</cp:revision>
  <dcterms:created xsi:type="dcterms:W3CDTF">2025-04-25T15:59:00Z</dcterms:created>
  <dcterms:modified xsi:type="dcterms:W3CDTF">2025-05-15T04:22:00Z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18612224-35c0-4197-a4af-709a0aea6dc9</vt:lpwstr>
  </property>
</Properties>
</file>